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11" w:rsidRPr="00344295" w:rsidRDefault="00043411" w:rsidP="00043411">
      <w:pPr>
        <w:pStyle w:val="a0"/>
        <w:spacing w:after="0" w:line="240" w:lineRule="auto"/>
        <w:jc w:val="center"/>
        <w:rPr>
          <w:sz w:val="28"/>
          <w:szCs w:val="28"/>
        </w:rPr>
      </w:pPr>
      <w:r w:rsidRPr="00344295">
        <w:rPr>
          <w:sz w:val="28"/>
          <w:szCs w:val="28"/>
        </w:rPr>
        <w:t>Лабораторная работа</w:t>
      </w:r>
    </w:p>
    <w:p w:rsidR="00043411" w:rsidRDefault="00043411" w:rsidP="00043411">
      <w:pPr>
        <w:pStyle w:val="a0"/>
        <w:spacing w:after="0" w:line="240" w:lineRule="auto"/>
        <w:jc w:val="center"/>
        <w:rPr>
          <w:sz w:val="28"/>
          <w:szCs w:val="28"/>
        </w:rPr>
      </w:pPr>
      <w:r w:rsidRPr="00344295">
        <w:rPr>
          <w:sz w:val="28"/>
          <w:szCs w:val="28"/>
        </w:rPr>
        <w:t>«Итерационный степенной метод»</w:t>
      </w:r>
    </w:p>
    <w:p w:rsidR="00043411" w:rsidRPr="00043411" w:rsidRDefault="00043411" w:rsidP="00043411">
      <w:pPr>
        <w:pStyle w:val="a0"/>
        <w:spacing w:after="0" w:line="240" w:lineRule="auto"/>
        <w:jc w:val="center"/>
        <w:rPr>
          <w:sz w:val="28"/>
          <w:szCs w:val="28"/>
        </w:rPr>
      </w:pPr>
    </w:p>
    <w:p w:rsidR="005C6B68" w:rsidRPr="005C6B68" w:rsidRDefault="005C6B68" w:rsidP="00442608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5C6B68">
        <w:rPr>
          <w:b/>
          <w:sz w:val="32"/>
          <w:szCs w:val="32"/>
        </w:rPr>
        <w:t>Постановка Задачи</w:t>
      </w:r>
      <w:r w:rsidRPr="005C6B68">
        <w:rPr>
          <w:b/>
          <w:bCs/>
          <w:sz w:val="32"/>
          <w:szCs w:val="32"/>
        </w:rPr>
        <w:t xml:space="preserve">. </w:t>
      </w:r>
    </w:p>
    <w:p w:rsidR="00043411" w:rsidRPr="00344295" w:rsidRDefault="00043411" w:rsidP="00043411">
      <w:pPr>
        <w:pStyle w:val="a0"/>
        <w:spacing w:after="0" w:line="240" w:lineRule="auto"/>
        <w:ind w:firstLine="0"/>
        <w:rPr>
          <w:sz w:val="24"/>
          <w:szCs w:val="24"/>
        </w:rPr>
      </w:pP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формулы имеются в файле </w:t>
      </w:r>
      <w:r w:rsidRPr="00C81CF6">
        <w:rPr>
          <w:sz w:val="28"/>
          <w:szCs w:val="28"/>
        </w:rPr>
        <w:t>«Степенной метод».</w:t>
      </w:r>
    </w:p>
    <w:p w:rsidR="00043411" w:rsidRPr="002E7DEE" w:rsidRDefault="00043411" w:rsidP="00043411">
      <w:pPr>
        <w:pStyle w:val="a0"/>
        <w:spacing w:after="0" w:line="240" w:lineRule="auto"/>
        <w:rPr>
          <w:sz w:val="28"/>
          <w:szCs w:val="28"/>
        </w:rPr>
      </w:pPr>
      <w:r w:rsidRPr="002E7DEE">
        <w:rPr>
          <w:b/>
          <w:sz w:val="28"/>
          <w:szCs w:val="28"/>
        </w:rPr>
        <w:t>Задание 1.</w:t>
      </w:r>
      <w:r w:rsidRPr="002E7DEE">
        <w:rPr>
          <w:sz w:val="28"/>
          <w:szCs w:val="28"/>
        </w:rPr>
        <w:t xml:space="preserve"> Разработать программу вычисления наибольшего и второго по величине модуля собственных значений и соответствующих им собственных векторов симметричной матрицы. </w:t>
      </w:r>
    </w:p>
    <w:p w:rsidR="00043411" w:rsidRDefault="00043411" w:rsidP="00043411">
      <w:pPr>
        <w:pStyle w:val="a"/>
        <w:spacing w:after="0" w:line="240" w:lineRule="auto"/>
        <w:ind w:firstLine="567"/>
        <w:jc w:val="both"/>
      </w:pPr>
      <w:r>
        <w:rPr>
          <w:sz w:val="28"/>
          <w:szCs w:val="28"/>
        </w:rPr>
        <w:t xml:space="preserve">Матрицу задать следующим образом (воспользоваться программой лабораторной работы </w:t>
      </w:r>
      <w:r w:rsidRPr="00027736">
        <w:rPr>
          <w:sz w:val="28"/>
          <w:szCs w:val="28"/>
        </w:rPr>
        <w:t>«</w:t>
      </w:r>
      <w:r w:rsidRPr="00AD0DCA">
        <w:rPr>
          <w:rFonts w:eastAsia="TimesNewRomanPSMT"/>
          <w:bCs/>
          <w:iCs/>
          <w:sz w:val="28"/>
          <w:szCs w:val="28"/>
        </w:rPr>
        <w:t>Решение систем на основе разложения</w:t>
      </w:r>
      <w:r w:rsidRPr="00AD0DCA">
        <w:rPr>
          <w:sz w:val="28"/>
          <w:szCs w:val="28"/>
        </w:rPr>
        <w:t xml:space="preserve"> </w:t>
      </w:r>
      <w:r w:rsidRPr="00AD0DCA">
        <w:rPr>
          <w:rFonts w:eastAsia="TimesNewRomanPSMT"/>
          <w:sz w:val="28"/>
          <w:szCs w:val="28"/>
        </w:rPr>
        <w:t xml:space="preserve">симметричных </w:t>
      </w:r>
      <w:r w:rsidRPr="00AD0DCA">
        <w:rPr>
          <w:sz w:val="28"/>
          <w:szCs w:val="28"/>
        </w:rPr>
        <w:t>матриц</w:t>
      </w:r>
      <w:r w:rsidRPr="00027736">
        <w:rPr>
          <w:sz w:val="28"/>
          <w:szCs w:val="28"/>
        </w:rPr>
        <w:t>»</w:t>
      </w:r>
      <w:r>
        <w:rPr>
          <w:sz w:val="28"/>
          <w:szCs w:val="28"/>
        </w:rPr>
        <w:t xml:space="preserve">): </w:t>
      </w:r>
    </w:p>
    <w:p w:rsidR="00043411" w:rsidRDefault="00043411" w:rsidP="00043411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&lt;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если </w:t>
      </w:r>
      <w:r>
        <w:rPr>
          <w:i/>
          <w:sz w:val="28"/>
          <w:szCs w:val="28"/>
          <w:lang w:val="pl-PL"/>
        </w:rPr>
        <w:t>i</w:t>
      </w:r>
      <w:r w:rsidRPr="00004B11">
        <w:rPr>
          <w:i/>
          <w:sz w:val="28"/>
          <w:szCs w:val="28"/>
        </w:rPr>
        <w:t>&gt;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 то полагается</w:t>
      </w:r>
      <w:r w:rsidRPr="009C2D4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j</w:t>
      </w:r>
      <w:r w:rsidRPr="00C85253">
        <w:rPr>
          <w:i/>
          <w:position w:val="-13"/>
          <w:sz w:val="20"/>
          <w:szCs w:val="20"/>
        </w:rPr>
        <w:t>,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sz w:val="28"/>
          <w:szCs w:val="28"/>
        </w:rPr>
        <w:t>.</w:t>
      </w:r>
      <w:r w:rsidRPr="009C2D4D">
        <w:rPr>
          <w:sz w:val="28"/>
          <w:szCs w:val="28"/>
        </w:rPr>
        <w:t xml:space="preserve"> </w:t>
      </w:r>
    </w:p>
    <w:p w:rsidR="00043411" w:rsidRDefault="00043411" w:rsidP="00043411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</w:pP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6.45pt;height:38.45pt" o:ole="">
            <v:imagedata r:id="rId5" o:title=""/>
          </v:shape>
          <o:OLEObject Type="Embed" ProgID="Equation.DSMT4" ShapeID="_x0000_i1039" DrawAspect="Content" ObjectID="_1605982020" r:id="rId6"/>
        </w:objec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 </w:t>
      </w:r>
    </w:p>
    <w:p w:rsidR="00043411" w:rsidRDefault="00043411" w:rsidP="00043411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</w:pP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100" w:dyaOrig="700">
          <v:shape id="_x0000_i1040" type="#_x0000_t75" style="width:60.55pt;height:38.45pt" o:ole="">
            <v:imagedata r:id="rId7" o:title=""/>
          </v:shape>
          <o:OLEObject Type="Embed" ProgID="Equation.DSMT4" ShapeID="_x0000_i1040" DrawAspect="Content" ObjectID="_1605982021" r:id="rId8"/>
        </w:object>
      </w:r>
      <w:r>
        <w:rPr>
          <w:sz w:val="28"/>
          <w:szCs w:val="28"/>
          <w:lang w:val="pl-PL"/>
        </w:rPr>
        <w:t xml:space="preserve">. </w:t>
      </w:r>
    </w:p>
    <w:p w:rsidR="00043411" w:rsidRDefault="00043411" w:rsidP="00043411">
      <w:pPr>
        <w:pStyle w:val="a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</w:t>
      </w:r>
      <w:r w:rsidRPr="00143F9D">
        <w:rPr>
          <w:i/>
          <w:sz w:val="28"/>
          <w:szCs w:val="28"/>
          <w:lang w:val="pl-PL"/>
        </w:rPr>
        <w:t>n</w:t>
      </w:r>
      <w:r w:rsidRPr="00143F9D">
        <w:rPr>
          <w:sz w:val="28"/>
          <w:szCs w:val="28"/>
        </w:rPr>
        <w:t xml:space="preserve"> – одно из чисел в пределах от 10 до 12</w:t>
      </w:r>
      <w:r>
        <w:rPr>
          <w:sz w:val="28"/>
          <w:szCs w:val="28"/>
        </w:rPr>
        <w:t>.</w:t>
      </w:r>
      <w:r w:rsidRPr="00143F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</w:t>
      </w:r>
      <w:r>
        <w:rPr>
          <w:sz w:val="28"/>
          <w:szCs w:val="28"/>
        </w:rPr>
        <w:t xml:space="preserve">,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вычисления н</w:t>
      </w:r>
      <w:r w:rsidRPr="00CA7CF8">
        <w:rPr>
          <w:sz w:val="28"/>
          <w:szCs w:val="28"/>
        </w:rPr>
        <w:t>аибольше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по модулю 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 xml:space="preserve">я и </w:t>
      </w:r>
      <w:r w:rsidRPr="0076063B">
        <w:rPr>
          <w:sz w:val="28"/>
          <w:szCs w:val="28"/>
        </w:rPr>
        <w:t>соответствующ</w:t>
      </w:r>
      <w:r>
        <w:rPr>
          <w:sz w:val="28"/>
          <w:szCs w:val="28"/>
        </w:rPr>
        <w:t>его с</w:t>
      </w:r>
      <w:r w:rsidRPr="0076063B">
        <w:rPr>
          <w:sz w:val="28"/>
          <w:szCs w:val="28"/>
        </w:rPr>
        <w:t>обственн</w:t>
      </w:r>
      <w:r>
        <w:rPr>
          <w:sz w:val="28"/>
          <w:szCs w:val="28"/>
        </w:rPr>
        <w:t>ого</w:t>
      </w:r>
      <w:r w:rsidRPr="0076063B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а использовать формулы из пункта </w:t>
      </w:r>
      <w:r w:rsidRPr="00C30FDD">
        <w:rPr>
          <w:sz w:val="28"/>
          <w:szCs w:val="28"/>
        </w:rPr>
        <w:t>Случай 1</w:t>
      </w:r>
      <w:r w:rsidRPr="00CA7C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(файл </w:t>
      </w:r>
      <w:r w:rsidRPr="00C81CF6">
        <w:rPr>
          <w:sz w:val="28"/>
          <w:szCs w:val="28"/>
        </w:rPr>
        <w:t>«Степенной метод»</w:t>
      </w:r>
      <w:r>
        <w:rPr>
          <w:sz w:val="28"/>
          <w:szCs w:val="28"/>
        </w:rPr>
        <w:t>). В формуле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7F7D8C">
        <w:rPr>
          <w:position w:val="-30"/>
          <w:sz w:val="28"/>
          <w:szCs w:val="28"/>
        </w:rPr>
        <w:object w:dxaOrig="460" w:dyaOrig="720">
          <v:shape id="_x0000_i1041" type="#_x0000_t75" style="width:27.8pt;height:42.55pt" o:ole="">
            <v:imagedata r:id="rId9" o:title=""/>
          </v:shape>
          <o:OLEObject Type="Embed" ProgID="Equation.DSMT4" ShapeID="_x0000_i1041" DrawAspect="Content" ObjectID="_1605982022" r:id="rId10"/>
        </w:object>
      </w:r>
      <w:r>
        <w:rPr>
          <w:sz w:val="28"/>
          <w:szCs w:val="28"/>
        </w:rPr>
        <w:t xml:space="preserve"> (формула вспомогательная, не для счета) выбирать такое </w:t>
      </w:r>
      <w:proofErr w:type="spellStart"/>
      <w:r w:rsidRPr="00C11779">
        <w:rPr>
          <w:i/>
          <w:sz w:val="28"/>
          <w:szCs w:val="28"/>
          <w:lang w:val="en-US"/>
        </w:rPr>
        <w:t>i</w:t>
      </w:r>
      <w:proofErr w:type="spellEnd"/>
      <w:r w:rsidRPr="00B818E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которого достигается </w:t>
      </w:r>
      <w:r w:rsidRPr="00AC15F4">
        <w:rPr>
          <w:position w:val="-20"/>
          <w:sz w:val="28"/>
          <w:szCs w:val="28"/>
        </w:rPr>
        <w:object w:dxaOrig="820" w:dyaOrig="480">
          <v:shape id="_x0000_i1042" type="#_x0000_t75" style="width:47.45pt;height:28.65pt" o:ole="">
            <v:imagedata r:id="rId11" o:title=""/>
          </v:shape>
          <o:OLEObject Type="Embed" ProgID="Equation.DSMT4" ShapeID="_x0000_i1042" DrawAspect="Content" ObjectID="_1605982023" r:id="rId12"/>
        </w:object>
      </w:r>
      <w:r>
        <w:rPr>
          <w:sz w:val="28"/>
          <w:szCs w:val="28"/>
        </w:rPr>
        <w:t>). В этом случае справедливо (это уже для счета)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591EA3">
        <w:rPr>
          <w:position w:val="-12"/>
          <w:sz w:val="28"/>
          <w:szCs w:val="28"/>
        </w:rPr>
        <w:object w:dxaOrig="400" w:dyaOrig="380">
          <v:shape id="_x0000_i1043" type="#_x0000_t75" style="width:25.35pt;height:23.75pt" o:ole="">
            <v:imagedata r:id="rId13" o:title=""/>
          </v:shape>
          <o:OLEObject Type="Embed" ProgID="Equation.DSMT4" ShapeID="_x0000_i1043" DrawAspect="Content" ObjectID="_1605982024" r:id="rId14"/>
        </w:object>
      </w:r>
      <w:r w:rsidRPr="008A55D6">
        <w:rPr>
          <w:position w:val="-16"/>
          <w:sz w:val="28"/>
          <w:szCs w:val="28"/>
        </w:rPr>
        <w:object w:dxaOrig="920" w:dyaOrig="440">
          <v:shape id="_x0000_i1044" type="#_x0000_t75" style="width:54.8pt;height:26.2pt" o:ole="">
            <v:imagedata r:id="rId15" o:title=""/>
          </v:shape>
          <o:OLEObject Type="Embed" ProgID="Equation.DSMT4" ShapeID="_x0000_i1044" DrawAspect="Content" ObjectID="_1605982025" r:id="rId16"/>
        </w:object>
      </w:r>
      <w:r>
        <w:rPr>
          <w:sz w:val="28"/>
          <w:szCs w:val="28"/>
        </w:rPr>
        <w:t>.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вычисления н</w:t>
      </w:r>
      <w:r w:rsidRPr="00CA7CF8">
        <w:rPr>
          <w:sz w:val="28"/>
          <w:szCs w:val="28"/>
        </w:rPr>
        <w:t>аибольше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по модулю 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использовать также формулу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A13F4E">
        <w:rPr>
          <w:position w:val="-36"/>
          <w:sz w:val="28"/>
          <w:szCs w:val="28"/>
        </w:rPr>
        <w:object w:dxaOrig="960" w:dyaOrig="840">
          <v:shape id="_x0000_i1045" type="#_x0000_t75" style="width:56.45pt;height:49.1pt" o:ole="">
            <v:imagedata r:id="rId17" o:title=""/>
          </v:shape>
          <o:OLEObject Type="Embed" ProgID="Equation.DSMT4" ShapeID="_x0000_i1045" DrawAspect="Content" ObjectID="_1605982026" r:id="rId18"/>
        </w:object>
      </w:r>
      <w:r>
        <w:rPr>
          <w:sz w:val="28"/>
          <w:szCs w:val="28"/>
        </w:rPr>
        <w:t>.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2E7DEE">
        <w:rPr>
          <w:sz w:val="28"/>
          <w:szCs w:val="28"/>
        </w:rPr>
        <w:t>ывести на печать</w:t>
      </w:r>
      <w:r w:rsidRPr="007142CC">
        <w:rPr>
          <w:i/>
          <w:sz w:val="28"/>
          <w:szCs w:val="28"/>
        </w:rPr>
        <w:t xml:space="preserve"> 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2E7DEE">
        <w:rPr>
          <w:sz w:val="28"/>
          <w:szCs w:val="28"/>
        </w:rPr>
        <w:t xml:space="preserve"> на итерациях </w:t>
      </w:r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6–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 (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6,…,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0)</w:t>
      </w:r>
      <w:r>
        <w:rPr>
          <w:sz w:val="28"/>
          <w:szCs w:val="28"/>
        </w:rPr>
        <w:t>.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 w:rsidRPr="002E7DEE">
        <w:rPr>
          <w:sz w:val="28"/>
          <w:szCs w:val="28"/>
        </w:rPr>
        <w:t>Для обоих случаев: вывести на печать приближенное 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4</w:t>
      </w:r>
      <w:r w:rsidRPr="002E7DEE">
        <w:rPr>
          <w:sz w:val="28"/>
          <w:szCs w:val="28"/>
        </w:rPr>
        <w:t>6,…,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>;</w:t>
      </w:r>
      <w:r w:rsidRPr="002E7DEE">
        <w:rPr>
          <w:sz w:val="28"/>
          <w:szCs w:val="28"/>
        </w:rPr>
        <w:t xml:space="preserve"> вычислить</w:t>
      </w:r>
      <w:r>
        <w:rPr>
          <w:sz w:val="28"/>
          <w:szCs w:val="28"/>
        </w:rPr>
        <w:t xml:space="preserve"> вектор </w:t>
      </w:r>
      <w:proofErr w:type="spellStart"/>
      <w:r>
        <w:rPr>
          <w:i/>
          <w:sz w:val="28"/>
          <w:szCs w:val="28"/>
          <w:lang w:val="en-US"/>
        </w:rPr>
        <w:t>v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AB326E">
        <w:rPr>
          <w:i/>
          <w:sz w:val="28"/>
          <w:szCs w:val="28"/>
          <w:vertAlign w:val="superscript"/>
        </w:rPr>
        <w:t>+</w:t>
      </w:r>
      <w:r w:rsidRPr="00AB326E">
        <w:rPr>
          <w:sz w:val="28"/>
          <w:szCs w:val="28"/>
          <w:vertAlign w:val="superscript"/>
        </w:rPr>
        <w:t>1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sz w:val="28"/>
          <w:szCs w:val="28"/>
        </w:rPr>
        <w:t xml:space="preserve"> </w:t>
      </w:r>
      <w:r w:rsidRPr="00CF4375">
        <w:rPr>
          <w:sz w:val="28"/>
          <w:szCs w:val="28"/>
        </w:rPr>
        <w:t>(</w:t>
      </w:r>
      <w:r>
        <w:rPr>
          <w:sz w:val="28"/>
          <w:szCs w:val="28"/>
        </w:rPr>
        <w:t>это, для проверки насколько оказались хороши вычисленные 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 и 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sz w:val="28"/>
          <w:szCs w:val="28"/>
        </w:rPr>
        <w:t xml:space="preserve">, вектор «погрешности» </w:t>
      </w:r>
      <w:r w:rsidRPr="00F87F7F">
        <w:rPr>
          <w:rFonts w:cs="CMMI12"/>
          <w:i/>
          <w:sz w:val="28"/>
          <w:szCs w:val="28"/>
          <w:lang w:val="pt-BR"/>
        </w:rPr>
        <w:t>A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CF4375">
        <w:rPr>
          <w:sz w:val="28"/>
          <w:szCs w:val="28"/>
        </w:rPr>
        <w:t>)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2E7DEE">
        <w:rPr>
          <w:sz w:val="28"/>
          <w:szCs w:val="28"/>
        </w:rPr>
        <w:t xml:space="preserve"> вычислить и вывести на печать кубическую норму</w:t>
      </w:r>
      <w:r>
        <w:rPr>
          <w:sz w:val="28"/>
          <w:szCs w:val="28"/>
        </w:rPr>
        <w:t xml:space="preserve"> (максимум-норму) этого вектора</w:t>
      </w:r>
      <w:r w:rsidRPr="002E7DEE">
        <w:rPr>
          <w:sz w:val="28"/>
          <w:szCs w:val="28"/>
        </w:rPr>
        <w:t xml:space="preserve">. 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вычисления </w:t>
      </w:r>
      <w:r w:rsidRPr="002E7DEE">
        <w:rPr>
          <w:sz w:val="28"/>
          <w:szCs w:val="28"/>
        </w:rPr>
        <w:t xml:space="preserve">второго по величине модуля </w:t>
      </w:r>
      <w:r w:rsidRPr="00CA7CF8">
        <w:rPr>
          <w:sz w:val="28"/>
          <w:szCs w:val="28"/>
        </w:rPr>
        <w:t>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использовать формулу λ</w:t>
      </w:r>
      <w:r>
        <w:rPr>
          <w:position w:val="-9"/>
          <w:sz w:val="20"/>
          <w:szCs w:val="24"/>
        </w:rPr>
        <w:t>2</w:t>
      </w:r>
      <w:r>
        <w:rPr>
          <w:sz w:val="28"/>
          <w:szCs w:val="28"/>
        </w:rPr>
        <w:t>≈</w:t>
      </w:r>
      <w:r w:rsidRPr="000F51B8">
        <w:rPr>
          <w:position w:val="-30"/>
          <w:sz w:val="28"/>
          <w:szCs w:val="28"/>
        </w:rPr>
        <w:object w:dxaOrig="1560" w:dyaOrig="780">
          <v:shape id="_x0000_i1046" type="#_x0000_t75" style="width:92.45pt;height:45.8pt" o:ole="">
            <v:imagedata r:id="rId19" o:title=""/>
          </v:shape>
          <o:OLEObject Type="Embed" ProgID="Equation.DSMT4" ShapeID="_x0000_i1046" DrawAspect="Content" ObjectID="_1605982027" r:id="rId20"/>
        </w:object>
      </w:r>
      <w:r>
        <w:rPr>
          <w:sz w:val="28"/>
          <w:szCs w:val="28"/>
        </w:rPr>
        <w:t xml:space="preserve">. Выбирать такое </w:t>
      </w:r>
      <w:proofErr w:type="spellStart"/>
      <w:r w:rsidRPr="00C11779">
        <w:rPr>
          <w:i/>
          <w:sz w:val="28"/>
          <w:szCs w:val="28"/>
          <w:lang w:val="en-US"/>
        </w:rPr>
        <w:t>i</w:t>
      </w:r>
      <w:proofErr w:type="spellEnd"/>
      <w:r w:rsidRPr="00B818EE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которого достигается </w:t>
      </w:r>
      <w:r w:rsidRPr="00AC15F4">
        <w:rPr>
          <w:position w:val="-20"/>
          <w:sz w:val="28"/>
          <w:szCs w:val="28"/>
        </w:rPr>
        <w:object w:dxaOrig="1640" w:dyaOrig="480">
          <v:shape id="_x0000_i1047" type="#_x0000_t75" style="width:94.9pt;height:28.65pt" o:ole="">
            <v:imagedata r:id="rId21" o:title=""/>
          </v:shape>
          <o:OLEObject Type="Embed" ProgID="Equation.DSMT4" ShapeID="_x0000_i1047" DrawAspect="Content" ObjectID="_1605982028" r:id="rId22"/>
        </w:object>
      </w:r>
      <w:r>
        <w:rPr>
          <w:sz w:val="28"/>
          <w:szCs w:val="28"/>
        </w:rPr>
        <w:t xml:space="preserve">).  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Рассмотреть три случая: 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672603">
        <w:rPr>
          <w:sz w:val="28"/>
          <w:szCs w:val="28"/>
        </w:rPr>
        <w:t>3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 w:rsidRPr="003F1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для не обязательно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 xml:space="preserve">; 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 по формуле для не обязательно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>;</w:t>
      </w:r>
      <w:r w:rsidRPr="005243AD">
        <w:rPr>
          <w:sz w:val="28"/>
          <w:szCs w:val="28"/>
        </w:rPr>
        <w:t xml:space="preserve"> 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i/>
          <w:sz w:val="28"/>
          <w:szCs w:val="28"/>
          <w:lang w:val="en-US"/>
        </w:rPr>
        <w:t>m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берется при </w:t>
      </w:r>
      <w:r w:rsidRPr="002E7DEE">
        <w:rPr>
          <w:i/>
          <w:sz w:val="28"/>
          <w:szCs w:val="28"/>
          <w:lang w:val="en-US"/>
        </w:rPr>
        <w:t>k</w:t>
      </w:r>
      <w:r w:rsidRPr="002E7DEE">
        <w:rPr>
          <w:i/>
          <w:sz w:val="28"/>
          <w:szCs w:val="28"/>
        </w:rPr>
        <w:t>=</w:t>
      </w:r>
      <w:r w:rsidRPr="005243AD">
        <w:rPr>
          <w:sz w:val="28"/>
          <w:szCs w:val="28"/>
        </w:rPr>
        <w:t>5</w:t>
      </w:r>
      <w:r w:rsidRPr="002E7DEE">
        <w:rPr>
          <w:sz w:val="28"/>
          <w:szCs w:val="28"/>
        </w:rPr>
        <w:t>0</w:t>
      </w:r>
      <w:r w:rsidRPr="006726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для </w:t>
      </w:r>
      <w:r w:rsidRPr="00F87F7F">
        <w:rPr>
          <w:sz w:val="28"/>
          <w:szCs w:val="28"/>
        </w:rPr>
        <w:t>симметричной матрицы</w:t>
      </w:r>
      <w:r>
        <w:rPr>
          <w:sz w:val="28"/>
          <w:szCs w:val="28"/>
        </w:rPr>
        <w:t xml:space="preserve">. </w:t>
      </w:r>
    </w:p>
    <w:p w:rsidR="00043411" w:rsidRPr="00167FF8" w:rsidRDefault="00043411" w:rsidP="00043411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Во всех случаях </w:t>
      </w:r>
      <w:r w:rsidRPr="002E7DEE">
        <w:rPr>
          <w:sz w:val="28"/>
          <w:szCs w:val="28"/>
        </w:rPr>
        <w:t>λ</w:t>
      </w:r>
      <w:r w:rsidRPr="007142CC">
        <w:rPr>
          <w:position w:val="-9"/>
          <w:sz w:val="20"/>
        </w:rPr>
        <w:t>1</w:t>
      </w:r>
      <w:r w:rsidRPr="002E7D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было вычислено ранее. </w:t>
      </w:r>
    </w:p>
    <w:p w:rsid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 w:rsidRPr="002E7DEE">
        <w:rPr>
          <w:sz w:val="28"/>
          <w:szCs w:val="28"/>
        </w:rPr>
        <w:t xml:space="preserve">Для </w:t>
      </w:r>
      <w:r>
        <w:rPr>
          <w:sz w:val="28"/>
          <w:szCs w:val="28"/>
        </w:rPr>
        <w:t>трех</w:t>
      </w:r>
      <w:r w:rsidRPr="002E7DEE">
        <w:rPr>
          <w:sz w:val="28"/>
          <w:szCs w:val="28"/>
        </w:rPr>
        <w:t xml:space="preserve"> случаев: вывести на печать приближенное λ</w:t>
      </w:r>
      <w:r>
        <w:rPr>
          <w:position w:val="-9"/>
          <w:sz w:val="20"/>
        </w:rPr>
        <w:t>2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 xml:space="preserve">вычислить и вывести на печать </w:t>
      </w:r>
      <w:r>
        <w:rPr>
          <w:sz w:val="28"/>
          <w:szCs w:val="28"/>
        </w:rPr>
        <w:t>с</w:t>
      </w:r>
      <w:r w:rsidRPr="0076063B">
        <w:rPr>
          <w:sz w:val="28"/>
          <w:szCs w:val="28"/>
        </w:rPr>
        <w:t>обственны</w:t>
      </w:r>
      <w:r>
        <w:rPr>
          <w:sz w:val="28"/>
          <w:szCs w:val="28"/>
        </w:rPr>
        <w:t>й</w:t>
      </w:r>
      <w:r w:rsidRPr="0076063B">
        <w:rPr>
          <w:sz w:val="28"/>
          <w:szCs w:val="28"/>
        </w:rPr>
        <w:t xml:space="preserve"> вектор</w:t>
      </w:r>
      <w:r>
        <w:rPr>
          <w:sz w:val="28"/>
          <w:szCs w:val="28"/>
        </w:rPr>
        <w:t xml:space="preserve"> 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, </w:t>
      </w:r>
      <w:r w:rsidRPr="0076063B">
        <w:rPr>
          <w:sz w:val="28"/>
          <w:szCs w:val="28"/>
        </w:rPr>
        <w:t>соответствующи</w:t>
      </w:r>
      <w:r>
        <w:rPr>
          <w:sz w:val="28"/>
          <w:szCs w:val="28"/>
        </w:rPr>
        <w:t>й</w:t>
      </w:r>
      <w:r w:rsidRPr="0076063B">
        <w:rPr>
          <w:sz w:val="28"/>
          <w:szCs w:val="28"/>
        </w:rPr>
        <w:t xml:space="preserve"> собственн</w:t>
      </w:r>
      <w:r>
        <w:rPr>
          <w:sz w:val="28"/>
          <w:szCs w:val="28"/>
        </w:rPr>
        <w:t>ому</w:t>
      </w:r>
      <w:r w:rsidRPr="0076063B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ю</w:t>
      </w:r>
      <w:r w:rsidRPr="0076063B">
        <w:rPr>
          <w:sz w:val="28"/>
          <w:szCs w:val="28"/>
        </w:rPr>
        <w:t xml:space="preserve"> </w:t>
      </w:r>
      <w:r>
        <w:rPr>
          <w:sz w:val="28"/>
          <w:szCs w:val="28"/>
        </w:rPr>
        <w:t>λ</w:t>
      </w:r>
      <w:r>
        <w:rPr>
          <w:position w:val="-9"/>
          <w:sz w:val="20"/>
          <w:szCs w:val="24"/>
        </w:rPr>
        <w:t>2</w:t>
      </w:r>
      <w:r>
        <w:rPr>
          <w:sz w:val="28"/>
          <w:szCs w:val="28"/>
        </w:rPr>
        <w:t xml:space="preserve">, </w:t>
      </w:r>
      <w:r w:rsidRPr="002E7DEE">
        <w:rPr>
          <w:sz w:val="28"/>
          <w:szCs w:val="28"/>
        </w:rPr>
        <w:t xml:space="preserve">вычислить </w:t>
      </w:r>
      <w:r>
        <w:rPr>
          <w:sz w:val="28"/>
          <w:szCs w:val="28"/>
        </w:rPr>
        <w:t xml:space="preserve">вектор </w:t>
      </w:r>
      <w:r w:rsidRPr="00F87F7F">
        <w:rPr>
          <w:rFonts w:cs="CMMI12"/>
          <w:i/>
          <w:sz w:val="28"/>
          <w:szCs w:val="28"/>
          <w:lang w:val="pt-BR"/>
        </w:rPr>
        <w:t>A</w:t>
      </w:r>
      <w:r w:rsidRPr="00AB326E">
        <w:rPr>
          <w:i/>
          <w:sz w:val="28"/>
          <w:szCs w:val="28"/>
          <w:lang w:val="en-US"/>
        </w:rPr>
        <w:t>u</w:t>
      </w:r>
      <w:r w:rsidRPr="0087504F">
        <w:rPr>
          <w:sz w:val="28"/>
          <w:szCs w:val="28"/>
        </w:rPr>
        <w:t>–</w:t>
      </w:r>
      <w:r>
        <w:rPr>
          <w:sz w:val="28"/>
          <w:szCs w:val="28"/>
        </w:rPr>
        <w:t>λ</w:t>
      </w:r>
      <w:r w:rsidRPr="005A4C24">
        <w:rPr>
          <w:position w:val="-9"/>
          <w:sz w:val="20"/>
          <w:szCs w:val="24"/>
        </w:rPr>
        <w:t>2</w:t>
      </w:r>
      <w:r w:rsidRPr="00AB326E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>,</w:t>
      </w:r>
      <w:r w:rsidRPr="002E7DEE">
        <w:rPr>
          <w:sz w:val="28"/>
          <w:szCs w:val="28"/>
        </w:rPr>
        <w:t xml:space="preserve"> вычислить и вывести на печать кубическую норму</w:t>
      </w:r>
      <w:r>
        <w:rPr>
          <w:sz w:val="28"/>
          <w:szCs w:val="28"/>
        </w:rPr>
        <w:t xml:space="preserve"> этого вектора</w:t>
      </w:r>
      <w:r w:rsidRPr="002E7DEE">
        <w:rPr>
          <w:sz w:val="28"/>
          <w:szCs w:val="28"/>
        </w:rPr>
        <w:t xml:space="preserve">. </w:t>
      </w:r>
    </w:p>
    <w:p w:rsidR="00043411" w:rsidRPr="00103F65" w:rsidRDefault="00043411" w:rsidP="00043411">
      <w:pPr>
        <w:pStyle w:val="a0"/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Содержание работы должно включать следующие пункты. </w:t>
      </w:r>
    </w:p>
    <w:p w:rsidR="00043411" w:rsidRDefault="00043411" w:rsidP="00043411">
      <w:pPr>
        <w:pStyle w:val="a0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Постановка задачи.</w:t>
      </w:r>
    </w:p>
    <w:p w:rsidR="00043411" w:rsidRPr="00103F65" w:rsidRDefault="00043411" w:rsidP="00043411">
      <w:pPr>
        <w:pStyle w:val="a0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Расчетные формулы.</w:t>
      </w:r>
    </w:p>
    <w:p w:rsidR="00043411" w:rsidRPr="00103F65" w:rsidRDefault="00043411" w:rsidP="00043411">
      <w:pPr>
        <w:pStyle w:val="a0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Входные данные.</w:t>
      </w:r>
    </w:p>
    <w:p w:rsidR="00043411" w:rsidRPr="00103F65" w:rsidRDefault="00043411" w:rsidP="00043411">
      <w:pPr>
        <w:pStyle w:val="a0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Листинг программы.</w:t>
      </w:r>
    </w:p>
    <w:p w:rsidR="00043411" w:rsidRDefault="00043411" w:rsidP="00043411">
      <w:pPr>
        <w:pStyle w:val="a0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 xml:space="preserve">Выходные данные. </w:t>
      </w:r>
    </w:p>
    <w:p w:rsidR="00043411" w:rsidRPr="00103F65" w:rsidRDefault="00043411" w:rsidP="00043411">
      <w:pPr>
        <w:pStyle w:val="a0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p w:rsidR="00324427" w:rsidRDefault="00324427" w:rsidP="00324427">
      <w:pPr>
        <w:pStyle w:val="a0"/>
        <w:spacing w:after="0" w:line="240" w:lineRule="auto"/>
        <w:rPr>
          <w:sz w:val="28"/>
          <w:szCs w:val="28"/>
        </w:rPr>
      </w:pPr>
    </w:p>
    <w:p w:rsidR="00043411" w:rsidRPr="00043411" w:rsidRDefault="00043411" w:rsidP="00043411">
      <w:pPr>
        <w:pStyle w:val="a0"/>
        <w:numPr>
          <w:ilvl w:val="0"/>
          <w:numId w:val="2"/>
        </w:numPr>
        <w:spacing w:after="0" w:line="240" w:lineRule="auto"/>
        <w:rPr>
          <w:sz w:val="32"/>
          <w:szCs w:val="32"/>
          <w:lang w:val="en-US"/>
        </w:rPr>
      </w:pPr>
      <w:r>
        <w:rPr>
          <w:rFonts w:eastAsiaTheme="minorHAnsi"/>
          <w:b/>
          <w:color w:val="000000"/>
          <w:sz w:val="32"/>
          <w:szCs w:val="32"/>
        </w:rPr>
        <w:t>Расчетные формулы</w:t>
      </w:r>
    </w:p>
    <w:p w:rsidR="00043411" w:rsidRDefault="00043411" w:rsidP="00043411">
      <w:pPr>
        <w:pStyle w:val="a0"/>
        <w:spacing w:after="0" w:line="240" w:lineRule="auto"/>
        <w:ind w:firstLine="0"/>
        <w:rPr>
          <w:rFonts w:eastAsiaTheme="minorHAnsi"/>
          <w:b/>
          <w:color w:val="000000"/>
          <w:sz w:val="32"/>
          <w:szCs w:val="32"/>
        </w:rPr>
      </w:pPr>
    </w:p>
    <w:p w:rsidR="00043411" w:rsidRDefault="00043411" w:rsidP="00043411">
      <w:pPr>
        <w:pStyle w:val="a0"/>
        <w:spacing w:after="0" w:line="240" w:lineRule="auto"/>
        <w:ind w:firstLine="0"/>
        <w:rPr>
          <w:sz w:val="28"/>
          <w:szCs w:val="28"/>
          <w:lang w:val="en-US"/>
        </w:rPr>
      </w:pPr>
      <w:bookmarkStart w:id="0" w:name="OLE_LINK1"/>
      <w:bookmarkStart w:id="1" w:name="OLE_LINK2"/>
      <w:r>
        <w:rPr>
          <w:rFonts w:eastAsia="TimesNewRomanPSMT"/>
          <w:sz w:val="28"/>
          <w:szCs w:val="28"/>
        </w:rPr>
        <w:tab/>
      </w:r>
      <w:r>
        <w:rPr>
          <w:i/>
          <w:sz w:val="28"/>
          <w:szCs w:val="28"/>
          <w:lang w:val="en-US"/>
        </w:rPr>
        <w:t>y</w:t>
      </w:r>
      <w:r>
        <w:rPr>
          <w:bCs/>
          <w:sz w:val="28"/>
          <w:szCs w:val="28"/>
          <w:vertAlign w:val="superscript"/>
        </w:rPr>
        <w:t>0</w:t>
      </w:r>
      <w:proofErr w:type="gramStart"/>
      <w:r w:rsidRPr="007F0026">
        <w:rPr>
          <w:i/>
          <w:sz w:val="28"/>
          <w:szCs w:val="28"/>
        </w:rPr>
        <w:t>=</w:t>
      </w:r>
      <w:r w:rsidRPr="006B60C6">
        <w:rPr>
          <w:sz w:val="28"/>
          <w:szCs w:val="28"/>
        </w:rPr>
        <w:t>[</w:t>
      </w:r>
      <w:proofErr w:type="gramEnd"/>
      <w:r w:rsidRPr="006B60C6">
        <w:rPr>
          <w:sz w:val="28"/>
          <w:szCs w:val="28"/>
        </w:rPr>
        <w:t>1,</w:t>
      </w:r>
      <w:r w:rsidRPr="0031436A">
        <w:rPr>
          <w:sz w:val="28"/>
          <w:szCs w:val="28"/>
        </w:rPr>
        <w:t> </w:t>
      </w:r>
      <w:r w:rsidRPr="006B60C6">
        <w:rPr>
          <w:sz w:val="28"/>
          <w:szCs w:val="28"/>
        </w:rPr>
        <w:t>0</w:t>
      </w:r>
      <w:r w:rsidRPr="009F2D2D">
        <w:rPr>
          <w:rFonts w:eastAsia="TimesNewRomanPSMT"/>
          <w:sz w:val="28"/>
          <w:szCs w:val="28"/>
        </w:rPr>
        <w:t>,</w:t>
      </w:r>
      <w:r w:rsidRPr="0031436A">
        <w:rPr>
          <w:sz w:val="28"/>
          <w:szCs w:val="28"/>
        </w:rPr>
        <w:t> </w:t>
      </w:r>
      <w:r w:rsidRPr="009F2D2D">
        <w:rPr>
          <w:rFonts w:eastAsia="TimesNewRomanPSMT"/>
          <w:sz w:val="28"/>
          <w:szCs w:val="28"/>
        </w:rPr>
        <w:t>…,</w:t>
      </w:r>
      <w:r w:rsidRPr="0031436A">
        <w:rPr>
          <w:sz w:val="28"/>
          <w:szCs w:val="28"/>
        </w:rPr>
        <w:t> </w:t>
      </w:r>
      <w:r w:rsidRPr="006B60C6">
        <w:rPr>
          <w:rFonts w:eastAsia="TimesNewRomanPSMT"/>
          <w:sz w:val="28"/>
          <w:szCs w:val="28"/>
        </w:rPr>
        <w:t>0</w:t>
      </w:r>
      <w:r w:rsidRPr="006B60C6">
        <w:rPr>
          <w:sz w:val="28"/>
          <w:szCs w:val="28"/>
        </w:rPr>
        <w:t>]</w:t>
      </w:r>
      <w:r w:rsidRPr="00B01598">
        <w:rPr>
          <w:sz w:val="28"/>
          <w:szCs w:val="28"/>
          <w:lang w:val="en-US"/>
        </w:rPr>
        <w:t xml:space="preserve"> </w:t>
      </w:r>
    </w:p>
    <w:p w:rsidR="00043411" w:rsidRDefault="00043411" w:rsidP="00043411">
      <w:pPr>
        <w:pStyle w:val="a0"/>
        <w:spacing w:after="0" w:line="240" w:lineRule="auto"/>
        <w:ind w:firstLine="0"/>
        <w:rPr>
          <w:sz w:val="28"/>
          <w:szCs w:val="28"/>
          <w:lang w:val="en-US"/>
        </w:rPr>
      </w:pPr>
    </w:p>
    <w:p w:rsidR="00043411" w:rsidRPr="005D018A" w:rsidRDefault="00043411" w:rsidP="00043411">
      <w:pPr>
        <w:pStyle w:val="a0"/>
        <w:spacing w:after="0" w:line="24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AB326E">
        <w:rPr>
          <w:i/>
          <w:sz w:val="28"/>
          <w:szCs w:val="28"/>
          <w:lang w:val="en-US"/>
        </w:rPr>
        <w:t>u</w:t>
      </w:r>
      <w:r w:rsidRPr="00B01598">
        <w:rPr>
          <w:sz w:val="28"/>
          <w:szCs w:val="28"/>
          <w:vertAlign w:val="superscript"/>
          <w:lang w:val="en-US"/>
        </w:rPr>
        <w:t>0</w:t>
      </w:r>
      <w:r>
        <w:rPr>
          <w:rFonts w:cs="CMMI12"/>
          <w:i/>
          <w:sz w:val="28"/>
          <w:szCs w:val="28"/>
          <w:lang w:val="pt-BR"/>
        </w:rPr>
        <w:t>=</w:t>
      </w:r>
      <w:r>
        <w:rPr>
          <w:i/>
          <w:sz w:val="28"/>
          <w:szCs w:val="28"/>
          <w:lang w:val="en-US"/>
        </w:rPr>
        <w:t>y</w:t>
      </w:r>
      <w:r w:rsidRPr="00B01598">
        <w:rPr>
          <w:sz w:val="28"/>
          <w:szCs w:val="28"/>
          <w:vertAlign w:val="superscript"/>
          <w:lang w:val="en-US"/>
        </w:rPr>
        <w:t>0</w:t>
      </w:r>
      <w:r w:rsidRPr="00B01598">
        <w:rPr>
          <w:sz w:val="28"/>
          <w:szCs w:val="28"/>
          <w:lang w:val="en-US"/>
        </w:rPr>
        <w:t>,</w:t>
      </w:r>
    </w:p>
    <w:p w:rsidR="00043411" w:rsidRPr="00043411" w:rsidRDefault="00043411" w:rsidP="00043411">
      <w:pPr>
        <w:pStyle w:val="a0"/>
        <w:spacing w:after="0" w:line="240" w:lineRule="auto"/>
        <w:ind w:firstLine="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spellStart"/>
      <w:r>
        <w:rPr>
          <w:i/>
          <w:sz w:val="28"/>
          <w:szCs w:val="28"/>
          <w:lang w:val="en-US"/>
        </w:rPr>
        <w:t>v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cs="CMMI12"/>
          <w:i/>
          <w:sz w:val="28"/>
          <w:szCs w:val="28"/>
          <w:lang w:val="pt-BR"/>
        </w:rPr>
        <w:t>=A</w:t>
      </w:r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r w:rsidRPr="005D018A">
        <w:rPr>
          <w:rFonts w:eastAsia="MS Gothic"/>
          <w:sz w:val="28"/>
          <w:szCs w:val="28"/>
          <w:vertAlign w:val="superscript"/>
          <w:lang w:val="en-US"/>
        </w:rPr>
        <w:t>−</w:t>
      </w:r>
      <w:r w:rsidRPr="005D018A">
        <w:rPr>
          <w:rFonts w:eastAsia="TimesNewRomanPSMT"/>
          <w:sz w:val="28"/>
          <w:szCs w:val="28"/>
          <w:vertAlign w:val="superscript"/>
          <w:lang w:val="en-US"/>
        </w:rPr>
        <w:t>1</w:t>
      </w:r>
      <w:r w:rsidRPr="005D018A">
        <w:rPr>
          <w:sz w:val="28"/>
          <w:szCs w:val="28"/>
          <w:lang w:val="en-US"/>
        </w:rPr>
        <w:t>,</w:t>
      </w:r>
      <w:r w:rsidRPr="00B01598">
        <w:rPr>
          <w:sz w:val="28"/>
          <w:szCs w:val="28"/>
          <w:lang w:val="en-US"/>
        </w:rPr>
        <w:t xml:space="preserve"> </w:t>
      </w:r>
      <w:r w:rsidRPr="005D018A">
        <w:rPr>
          <w:i/>
          <w:sz w:val="28"/>
          <w:szCs w:val="28"/>
          <w:lang w:val="en-US"/>
        </w:rPr>
        <w:t xml:space="preserve"> </w:t>
      </w:r>
      <w:proofErr w:type="spellStart"/>
      <w:r w:rsidRPr="00AB326E">
        <w:rPr>
          <w:i/>
          <w:sz w:val="28"/>
          <w:szCs w:val="28"/>
          <w:lang w:val="en-US"/>
        </w:rPr>
        <w:t>u</w:t>
      </w:r>
      <w:r w:rsidRPr="00AB326E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cs="CMMI12"/>
          <w:i/>
          <w:sz w:val="28"/>
          <w:szCs w:val="28"/>
          <w:lang w:val="pt-BR"/>
        </w:rPr>
        <w:t>=</w:t>
      </w:r>
      <w:r w:rsidRPr="00BA39E8">
        <w:rPr>
          <w:position w:val="-36"/>
          <w:sz w:val="28"/>
          <w:szCs w:val="28"/>
        </w:rPr>
        <w:object w:dxaOrig="460" w:dyaOrig="780">
          <v:shape id="_x0000_i1066" type="#_x0000_t75" style="width:27pt;height:46.65pt" o:ole="">
            <v:imagedata r:id="rId23" o:title=""/>
          </v:shape>
          <o:OLEObject Type="Embed" ProgID="Equation.DSMT4" ShapeID="_x0000_i1066" DrawAspect="Content" ObjectID="_1605982029" r:id="rId24"/>
        </w:object>
      </w:r>
      <w:r w:rsidRPr="005D018A">
        <w:rPr>
          <w:sz w:val="28"/>
          <w:szCs w:val="28"/>
          <w:lang w:val="en-US"/>
        </w:rPr>
        <w:t xml:space="preserve">,  </w:t>
      </w:r>
      <w:bookmarkEnd w:id="0"/>
      <w:bookmarkEnd w:id="1"/>
      <w:r w:rsidRPr="001D1F47">
        <w:rPr>
          <w:i/>
          <w:sz w:val="28"/>
          <w:szCs w:val="28"/>
          <w:lang w:val="en-US"/>
        </w:rPr>
        <w:t>k</w:t>
      </w:r>
      <w:r w:rsidRPr="00B01598">
        <w:rPr>
          <w:i/>
          <w:sz w:val="28"/>
          <w:szCs w:val="28"/>
          <w:lang w:val="en-US"/>
        </w:rPr>
        <w:t xml:space="preserve"> =</w:t>
      </w:r>
      <w:r w:rsidRPr="00B01598">
        <w:rPr>
          <w:sz w:val="28"/>
          <w:szCs w:val="28"/>
          <w:lang w:val="en-US"/>
        </w:rPr>
        <w:t xml:space="preserve"> 1, 2, …</w:t>
      </w:r>
    </w:p>
    <w:p w:rsidR="00043411" w:rsidRPr="00043411" w:rsidRDefault="00043411" w:rsidP="00043411">
      <w:pPr>
        <w:pStyle w:val="a0"/>
        <w:spacing w:after="0" w:line="240" w:lineRule="auto"/>
        <w:rPr>
          <w:sz w:val="28"/>
          <w:szCs w:val="28"/>
        </w:rPr>
      </w:pPr>
      <w:r w:rsidRPr="00043411">
        <w:rPr>
          <w:sz w:val="28"/>
          <w:szCs w:val="28"/>
          <w:lang w:val="en-US"/>
        </w:rPr>
        <w:tab/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591EA3">
        <w:rPr>
          <w:position w:val="-12"/>
          <w:sz w:val="28"/>
          <w:szCs w:val="28"/>
        </w:rPr>
        <w:object w:dxaOrig="400" w:dyaOrig="380">
          <v:shape id="_x0000_i1059" type="#_x0000_t75" style="width:23.75pt;height:21.25pt" o:ole="">
            <v:imagedata r:id="rId13" o:title=""/>
          </v:shape>
          <o:OLEObject Type="Embed" ProgID="Equation.DSMT4" ShapeID="_x0000_i1059" DrawAspect="Content" ObjectID="_1605982030" r:id="rId25"/>
        </w:object>
      </w:r>
      <w:r w:rsidRPr="008A55D6">
        <w:rPr>
          <w:position w:val="-16"/>
          <w:sz w:val="28"/>
          <w:szCs w:val="28"/>
        </w:rPr>
        <w:object w:dxaOrig="920" w:dyaOrig="440">
          <v:shape id="_x0000_i1060" type="#_x0000_t75" style="width:54.8pt;height:25.35pt" o:ole="">
            <v:imagedata r:id="rId15" o:title=""/>
          </v:shape>
          <o:OLEObject Type="Embed" ProgID="Equation.DSMT4" ShapeID="_x0000_i1060" DrawAspect="Content" ObjectID="_1605982031" r:id="rId26"/>
        </w:object>
      </w:r>
    </w:p>
    <w:p w:rsidR="00043411" w:rsidRPr="00043411" w:rsidRDefault="00043411" w:rsidP="00043411">
      <w:pPr>
        <w:pStyle w:val="a0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A13F4E">
        <w:rPr>
          <w:position w:val="-36"/>
          <w:sz w:val="28"/>
          <w:szCs w:val="28"/>
        </w:rPr>
        <w:object w:dxaOrig="960" w:dyaOrig="840">
          <v:shape id="_x0000_i1064" type="#_x0000_t75" style="width:56.45pt;height:49.9pt" o:ole="">
            <v:imagedata r:id="rId17" o:title=""/>
          </v:shape>
          <o:OLEObject Type="Embed" ProgID="Equation.DSMT4" ShapeID="_x0000_i1064" DrawAspect="Content" ObjectID="_1605982032" r:id="rId27"/>
        </w:object>
      </w:r>
    </w:p>
    <w:p w:rsidR="00043411" w:rsidRPr="00043411" w:rsidRDefault="00043411" w:rsidP="00043411">
      <w:pPr>
        <w:pStyle w:val="a0"/>
        <w:spacing w:after="0" w:line="240" w:lineRule="auto"/>
        <w:ind w:left="720" w:firstLine="0"/>
        <w:rPr>
          <w:sz w:val="32"/>
          <w:szCs w:val="32"/>
          <w:lang w:val="en-US"/>
        </w:rPr>
      </w:pPr>
      <w:r>
        <w:rPr>
          <w:sz w:val="28"/>
          <w:szCs w:val="28"/>
        </w:rPr>
        <w:t>λ</w:t>
      </w:r>
      <w:r>
        <w:rPr>
          <w:position w:val="-9"/>
          <w:sz w:val="20"/>
          <w:szCs w:val="24"/>
        </w:rPr>
        <w:t>2</w:t>
      </w:r>
      <w:r>
        <w:rPr>
          <w:sz w:val="28"/>
          <w:szCs w:val="28"/>
        </w:rPr>
        <w:t>≈</w:t>
      </w:r>
      <w:r w:rsidRPr="000F51B8">
        <w:rPr>
          <w:position w:val="-30"/>
          <w:sz w:val="28"/>
          <w:szCs w:val="28"/>
        </w:rPr>
        <w:object w:dxaOrig="1560" w:dyaOrig="780">
          <v:shape id="_x0000_i1058" type="#_x0000_t75" style="width:92.45pt;height:45pt" o:ole="">
            <v:imagedata r:id="rId19" o:title=""/>
          </v:shape>
          <o:OLEObject Type="Embed" ProgID="Equation.DSMT4" ShapeID="_x0000_i1058" DrawAspect="Content" ObjectID="_1605982033" r:id="rId28"/>
        </w:object>
      </w:r>
    </w:p>
    <w:p w:rsidR="00043411" w:rsidRPr="00324427" w:rsidRDefault="00043411" w:rsidP="00324427">
      <w:pPr>
        <w:pStyle w:val="a0"/>
        <w:spacing w:after="0" w:line="240" w:lineRule="auto"/>
        <w:rPr>
          <w:sz w:val="28"/>
          <w:szCs w:val="28"/>
        </w:rPr>
      </w:pPr>
    </w:p>
    <w:p w:rsidR="00324427" w:rsidRPr="00324427" w:rsidRDefault="005C6B68" w:rsidP="00043411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Входные данные</w:t>
      </w:r>
    </w:p>
    <w:p w:rsidR="00053E9C" w:rsidRDefault="00053E9C" w:rsidP="00053E9C">
      <w:pPr>
        <w:pStyle w:val="Default"/>
        <w:ind w:left="360"/>
        <w:jc w:val="both"/>
        <w:rPr>
          <w:b/>
          <w:sz w:val="32"/>
          <w:szCs w:val="32"/>
          <w:lang w:val="en-US"/>
        </w:rPr>
      </w:pPr>
    </w:p>
    <w:p w:rsidR="00053E9C" w:rsidRPr="00053E9C" w:rsidRDefault="00B612B8" w:rsidP="00053E9C">
      <w:pPr>
        <w:pStyle w:val="Default"/>
        <w:ind w:left="360" w:hanging="360"/>
        <w:jc w:val="both"/>
        <w:rPr>
          <w:b/>
          <w:sz w:val="32"/>
          <w:szCs w:val="32"/>
        </w:rPr>
      </w:pPr>
      <w:r>
        <w:rPr>
          <w:noProof/>
          <w:lang w:eastAsia="ru-RU"/>
        </w:rPr>
        <w:pict>
          <v:shape id="_x0000_i1075" type="#_x0000_t75" style="width:342.8pt;height:261.8pt">
            <v:imagedata r:id="rId29" o:title="1"/>
          </v:shape>
        </w:pict>
      </w:r>
    </w:p>
    <w:p w:rsidR="00043411" w:rsidRPr="00324427" w:rsidRDefault="005C6B68" w:rsidP="00324427">
      <w:pPr>
        <w:rPr>
          <w:noProof/>
        </w:rPr>
      </w:pPr>
      <w:r w:rsidRPr="005C6B68">
        <w:rPr>
          <w:noProof/>
        </w:rPr>
        <w:t xml:space="preserve"> </w:t>
      </w:r>
    </w:p>
    <w:p w:rsidR="00442608" w:rsidRPr="00053E9C" w:rsidRDefault="005C6B68" w:rsidP="00043411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053E9C">
        <w:rPr>
          <w:b/>
          <w:sz w:val="32"/>
          <w:szCs w:val="32"/>
        </w:rPr>
        <w:t>Листинг программы</w:t>
      </w:r>
    </w:p>
    <w:p w:rsidR="00442608" w:rsidRDefault="00442608" w:rsidP="00442608">
      <w:pPr>
        <w:pStyle w:val="Default"/>
        <w:jc w:val="both"/>
        <w:rPr>
          <w:b/>
          <w:sz w:val="32"/>
          <w:szCs w:val="32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B612B8" w:rsidRPr="00B612B8">
        <w:rPr>
          <w:rFonts w:asciiTheme="minorHAnsi" w:hAnsiTheme="minorHAnsi" w:cstheme="minorHAnsi"/>
          <w:sz w:val="28"/>
          <w:szCs w:val="28"/>
          <w:lang w:val="en-US"/>
        </w:rPr>
        <w:t>SymmetricMatrix.h</w:t>
      </w:r>
      <w:proofErr w:type="spellEnd"/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SymmetricMatrix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SymmetricMatrix();</w:t>
      </w:r>
    </w:p>
    <w:p w:rsid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~SymmetricMatrix();</w:t>
      </w: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4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power_</w:t>
      </w:r>
      <w:proofErr w:type="gram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multiply_by_vector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0434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43411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operator&lt;&lt;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43411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434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043411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11" w:rsidRPr="00043411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11" w:rsidRPr="00B612B8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043411" w:rsidRPr="00B612B8" w:rsidRDefault="00043411" w:rsidP="00043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53E9C" w:rsidRPr="00053E9C" w:rsidRDefault="00053E9C" w:rsidP="00053E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B612B8" w:rsidRPr="00B612B8">
        <w:rPr>
          <w:rFonts w:asciiTheme="minorHAnsi" w:hAnsiTheme="minorHAnsi" w:cstheme="minorHAnsi"/>
          <w:sz w:val="28"/>
          <w:szCs w:val="28"/>
          <w:lang w:val="en-US"/>
        </w:rPr>
        <w:t>SymmetricMatrix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SymmetricMatrix.h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Vector_operations.h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B612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srand</w:t>
      </w:r>
      <w:proofErr w:type="spellEnd"/>
      <w:r w:rsidRPr="00B612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(time(NULL));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.emplace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++j)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rand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power_iteration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B612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u_k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multiply_by_vector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(u); </w:t>
      </w:r>
      <w:r w:rsidRPr="00B612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v_k+1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lambda1_1, lambda1_2;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u_29, v_30, u_30, v_31, u_49, v_50;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50; ++k)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/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multiply_by_vector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index_of_max_abs_el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lambda1_1 = 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(u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lambda1_2 =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dot_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product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v, u) /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dot_product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(u, u);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46)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lambda_1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lambda1_1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lambda_1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29)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u_29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v_30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30)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u_30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v_31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49)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u_49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v_50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"\n1. ||v^51 - lambda_1 * u^50||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lambda1_1)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||v^51 - lambda_1 * u^50||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lambda1_2)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index_of_max_abs_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v_30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lambda1_1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u_29);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v_31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lambda1_1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u_30;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lambda2 = (v_31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(v_30) - lambda1_1 * v_30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(v_30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lambda1_1 * u_29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"\n1) lambda_2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"||A*u - lambda_2*u||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multiply_by_vector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index_of_max_abs_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v_50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lambda1_1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u_49);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lambda1_1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lambda2 = (v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(v_50) - lambda1_1 * v_50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(v_50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lambda1_1 * u_49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"\n2) lambda_2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"||A*u - lambda_2*u||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multiply_by_vector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index_of_max_abs_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v_50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u_49);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lambda1_2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lambda2 = (v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(v_50) - lambda1_2 * v_50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(v_50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lambda1_2 * u_49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"\n2) lambda_2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"||A*u - lambda_2*u|| =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multiply_by_vector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lambda2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tmp_u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multiply_by_vector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*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B612B8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n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438" w:rsidRPr="001F7438" w:rsidRDefault="001F7438" w:rsidP="001F74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053E9C" w:rsidRDefault="002B10B2" w:rsidP="002B10B2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B612B8" w:rsidRPr="00B612B8">
        <w:rPr>
          <w:rFonts w:asciiTheme="minorHAnsi" w:hAnsiTheme="minorHAnsi" w:cstheme="minorHAnsi"/>
          <w:sz w:val="28"/>
          <w:szCs w:val="28"/>
          <w:lang w:val="en-US"/>
        </w:rPr>
        <w:t>Vector_operations</w:t>
      </w:r>
      <w:r>
        <w:rPr>
          <w:rFonts w:asciiTheme="minorHAnsi" w:hAnsiTheme="minorHAnsi" w:cstheme="minorHAnsi"/>
          <w:sz w:val="28"/>
          <w:szCs w:val="28"/>
          <w:lang w:val="en-US"/>
        </w:rPr>
        <w:t>.cpp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max_norm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 :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(el) &gt; max)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(el);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operator-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tmp.size</w:t>
      </w:r>
      <w:proofErr w:type="spellEnd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move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 :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 *=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operator/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*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/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inline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index_of_max_abs_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dot_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product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operator&lt;&lt;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ostream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size_t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++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fixed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proofErr w:type="spellStart"/>
      <w:proofErr w:type="gram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4427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24427" w:rsidRPr="00B612B8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053E9C" w:rsidRDefault="00B612B8" w:rsidP="00B612B8">
      <w:pPr>
        <w:pStyle w:val="Default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>
        <w:rPr>
          <w:rFonts w:asciiTheme="minorHAnsi" w:hAnsiTheme="minorHAnsi" w:cstheme="minorHAnsi"/>
          <w:sz w:val="28"/>
          <w:szCs w:val="28"/>
          <w:lang w:val="en-US"/>
        </w:rPr>
        <w:t>.cpp</w:t>
      </w:r>
      <w:r w:rsidRPr="00053E9C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324427" w:rsidRPr="00B612B8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SymmetricMatrix.h</w:t>
      </w:r>
      <w:proofErr w:type="spellEnd"/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612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SymmetricMatrix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s0, s1;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matrix:\n"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s0 </w:t>
      </w:r>
      <w:r w:rsidRPr="00B612B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proofErr w:type="spell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0.power</w:t>
      </w:r>
      <w:proofErr w:type="gramEnd"/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_iteration();</w:t>
      </w: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12B8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12B8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12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12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24427" w:rsidRPr="00B612B8" w:rsidRDefault="00B612B8" w:rsidP="00B612B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4427" w:rsidRPr="00B612B8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B612B8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Pr="00B612B8" w:rsidRDefault="00324427" w:rsidP="003244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4427" w:rsidRDefault="00324427" w:rsidP="0032442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B612B8" w:rsidRDefault="00B612B8" w:rsidP="0032442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B612B8" w:rsidRDefault="00B612B8" w:rsidP="0032442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B612B8" w:rsidRPr="00B612B8" w:rsidRDefault="00B612B8" w:rsidP="0032442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1F7438" w:rsidRPr="00B612B8" w:rsidRDefault="001F7438" w:rsidP="00B612B8">
      <w:pPr>
        <w:pStyle w:val="Default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B612B8">
        <w:rPr>
          <w:b/>
          <w:sz w:val="32"/>
          <w:szCs w:val="32"/>
        </w:rPr>
        <w:lastRenderedPageBreak/>
        <w:t>Выходные данные</w:t>
      </w:r>
    </w:p>
    <w:p w:rsidR="001F7438" w:rsidRPr="00053E9C" w:rsidRDefault="001F7438" w:rsidP="00053E9C">
      <w:pPr>
        <w:pStyle w:val="Default"/>
        <w:jc w:val="both"/>
        <w:rPr>
          <w:b/>
          <w:sz w:val="32"/>
          <w:szCs w:val="32"/>
        </w:rPr>
      </w:pPr>
    </w:p>
    <w:p w:rsidR="002B10B2" w:rsidRDefault="00B612B8" w:rsidP="00B612B8">
      <w:pPr>
        <w:ind w:hanging="1440"/>
        <w:rPr>
          <w:noProof/>
        </w:rPr>
      </w:pPr>
      <w:r>
        <w:rPr>
          <w:noProof/>
        </w:rPr>
        <w:pict>
          <v:shape id="_x0000_i1084" type="#_x0000_t75" style="width:588.25pt;height:195.55pt">
            <v:imagedata r:id="rId30" o:title="2"/>
          </v:shape>
        </w:pict>
      </w:r>
    </w:p>
    <w:p w:rsidR="00B612B8" w:rsidRDefault="00B612B8" w:rsidP="00B612B8">
      <w:pPr>
        <w:ind w:hanging="1440"/>
        <w:rPr>
          <w:noProof/>
        </w:rPr>
      </w:pPr>
      <w:r>
        <w:rPr>
          <w:noProof/>
        </w:rPr>
        <w:pict>
          <v:shape id="_x0000_i1159" type="#_x0000_t75" style="width:308.45pt;height:43.35pt">
            <v:imagedata r:id="rId31" o:title="3"/>
          </v:shape>
        </w:pict>
      </w:r>
    </w:p>
    <w:p w:rsidR="00B612B8" w:rsidRDefault="00B612B8" w:rsidP="00B612B8">
      <w:pPr>
        <w:ind w:hanging="1440"/>
        <w:rPr>
          <w:noProof/>
        </w:rPr>
      </w:pPr>
    </w:p>
    <w:p w:rsidR="00B612B8" w:rsidRDefault="00B612B8" w:rsidP="00B612B8">
      <w:pPr>
        <w:ind w:hanging="1440"/>
        <w:rPr>
          <w:noProof/>
        </w:rPr>
      </w:pPr>
      <w:r>
        <w:rPr>
          <w:noProof/>
        </w:rPr>
        <w:pict>
          <v:shape id="_x0000_i1152" type="#_x0000_t75" style="width:588.25pt;height:143.2pt">
            <v:imagedata r:id="rId32" o:title="4"/>
          </v:shape>
        </w:pict>
      </w:r>
    </w:p>
    <w:p w:rsidR="00B612B8" w:rsidRDefault="00B612B8" w:rsidP="00B612B8">
      <w:pPr>
        <w:ind w:hanging="1440"/>
        <w:rPr>
          <w:noProof/>
        </w:rPr>
      </w:pPr>
    </w:p>
    <w:p w:rsidR="00C32A00" w:rsidRPr="00C32A00" w:rsidRDefault="00B612B8" w:rsidP="00C32A00">
      <w:pPr>
        <w:pStyle w:val="a0"/>
        <w:numPr>
          <w:ilvl w:val="0"/>
          <w:numId w:val="2"/>
        </w:numPr>
        <w:spacing w:after="0" w:line="240" w:lineRule="auto"/>
        <w:rPr>
          <w:sz w:val="32"/>
          <w:szCs w:val="32"/>
          <w:lang w:val="en-US"/>
        </w:rPr>
      </w:pPr>
      <w:r>
        <w:rPr>
          <w:rFonts w:eastAsiaTheme="minorHAnsi"/>
          <w:b/>
          <w:color w:val="000000"/>
          <w:sz w:val="32"/>
          <w:szCs w:val="32"/>
        </w:rPr>
        <w:t>Выводы</w:t>
      </w:r>
    </w:p>
    <w:p w:rsidR="00C32A00" w:rsidRDefault="00C32A00" w:rsidP="00C32A00">
      <w:pPr>
        <w:pStyle w:val="a0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3901E9">
        <w:rPr>
          <w:sz w:val="28"/>
          <w:szCs w:val="28"/>
        </w:rPr>
        <w:t>вычисления н</w:t>
      </w:r>
      <w:r w:rsidR="003901E9" w:rsidRPr="00CA7CF8">
        <w:rPr>
          <w:sz w:val="28"/>
          <w:szCs w:val="28"/>
        </w:rPr>
        <w:t>аибольше</w:t>
      </w:r>
      <w:r w:rsidR="003901E9">
        <w:rPr>
          <w:sz w:val="28"/>
          <w:szCs w:val="28"/>
        </w:rPr>
        <w:t>го</w:t>
      </w:r>
      <w:r w:rsidR="003901E9" w:rsidRPr="00CA7CF8">
        <w:rPr>
          <w:sz w:val="28"/>
          <w:szCs w:val="28"/>
        </w:rPr>
        <w:t xml:space="preserve"> по модулю собственно</w:t>
      </w:r>
      <w:r w:rsidR="003901E9">
        <w:rPr>
          <w:sz w:val="28"/>
          <w:szCs w:val="28"/>
        </w:rPr>
        <w:t>го</w:t>
      </w:r>
      <w:r w:rsidR="003901E9" w:rsidRPr="00CA7CF8">
        <w:rPr>
          <w:sz w:val="28"/>
          <w:szCs w:val="28"/>
        </w:rPr>
        <w:t xml:space="preserve"> значени</w:t>
      </w:r>
      <w:r w:rsidR="003901E9">
        <w:rPr>
          <w:sz w:val="28"/>
          <w:szCs w:val="28"/>
        </w:rPr>
        <w:t>я</w:t>
      </w:r>
      <w:r w:rsidR="003901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симметричной матрицы предпотчительней использовать формулу 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A13F4E">
        <w:rPr>
          <w:position w:val="-36"/>
          <w:sz w:val="28"/>
          <w:szCs w:val="28"/>
        </w:rPr>
        <w:object w:dxaOrig="960" w:dyaOrig="840">
          <v:shape id="_x0000_i1161" type="#_x0000_t75" style="width:56.45pt;height:49.9pt" o:ole="">
            <v:imagedata r:id="rId17" o:title=""/>
          </v:shape>
          <o:OLEObject Type="Embed" ProgID="Equation.DSMT4" ShapeID="_x0000_i1161" DrawAspect="Content" ObjectID="_1605982034" r:id="rId33"/>
        </w:object>
      </w:r>
      <w:r>
        <w:rPr>
          <w:sz w:val="28"/>
          <w:szCs w:val="28"/>
        </w:rPr>
        <w:t xml:space="preserve"> чем 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>≈</w:t>
      </w:r>
      <w:r w:rsidRPr="007F7D8C">
        <w:rPr>
          <w:position w:val="-30"/>
          <w:sz w:val="28"/>
          <w:szCs w:val="28"/>
        </w:rPr>
        <w:object w:dxaOrig="460" w:dyaOrig="720">
          <v:shape id="_x0000_i1164" type="#_x0000_t75" style="width:27.8pt;height:41.75pt" o:ole="">
            <v:imagedata r:id="rId9" o:title=""/>
          </v:shape>
          <o:OLEObject Type="Embed" ProgID="Equation.DSMT4" ShapeID="_x0000_i1164" DrawAspect="Content" ObjectID="_1605982035" r:id="rId34"/>
        </w:object>
      </w:r>
      <w:r>
        <w:rPr>
          <w:sz w:val="28"/>
          <w:szCs w:val="28"/>
        </w:rPr>
        <w:t>, так как сходимость в таком случае более быстрая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32A00" w:rsidRDefault="00C32A00" w:rsidP="00C32A00">
      <w:pPr>
        <w:pStyle w:val="a0"/>
        <w:spacing w:after="0" w:line="240" w:lineRule="auto"/>
        <w:ind w:firstLine="0"/>
        <w:rPr>
          <w:sz w:val="28"/>
          <w:szCs w:val="28"/>
        </w:rPr>
      </w:pPr>
    </w:p>
    <w:p w:rsidR="00C32A00" w:rsidRDefault="003901E9" w:rsidP="003901E9">
      <w:pPr>
        <w:pStyle w:val="a0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вычисления </w:t>
      </w:r>
      <w:r w:rsidRPr="002E7DEE">
        <w:rPr>
          <w:sz w:val="28"/>
          <w:szCs w:val="28"/>
        </w:rPr>
        <w:t xml:space="preserve">второго по величине модуля </w:t>
      </w:r>
      <w:r w:rsidRPr="00CA7CF8">
        <w:rPr>
          <w:sz w:val="28"/>
          <w:szCs w:val="28"/>
        </w:rPr>
        <w:t>собственно</w:t>
      </w:r>
      <w:r>
        <w:rPr>
          <w:sz w:val="28"/>
          <w:szCs w:val="28"/>
        </w:rPr>
        <w:t>го</w:t>
      </w:r>
      <w:r w:rsidRPr="00CA7CF8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симметричной матрицы предпотчительней</w:t>
      </w:r>
      <w:r>
        <w:rPr>
          <w:sz w:val="28"/>
          <w:szCs w:val="28"/>
        </w:rPr>
        <w:t xml:space="preserve"> вычислять </w:t>
      </w:r>
      <w:r>
        <w:rPr>
          <w:sz w:val="28"/>
          <w:szCs w:val="28"/>
        </w:rPr>
        <w:t>λ</w:t>
      </w:r>
      <w:r w:rsidRPr="00CB7959">
        <w:rPr>
          <w:position w:val="-9"/>
          <w:sz w:val="20"/>
          <w:szCs w:val="24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для симметричной матрицы и при это использовать </w:t>
      </w:r>
      <w:r w:rsidRPr="003901E9">
        <w:rPr>
          <w:sz w:val="28"/>
          <w:szCs w:val="28"/>
        </w:rPr>
        <w:t xml:space="preserve">наибольшее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  <w:bookmarkStart w:id="2" w:name="_GoBack"/>
      <w:bookmarkEnd w:id="2"/>
    </w:p>
    <w:p w:rsidR="00C32A00" w:rsidRDefault="00C32A00" w:rsidP="00C32A00">
      <w:pPr>
        <w:pStyle w:val="a0"/>
        <w:spacing w:after="0" w:line="240" w:lineRule="auto"/>
        <w:ind w:firstLine="0"/>
        <w:rPr>
          <w:sz w:val="28"/>
          <w:szCs w:val="28"/>
        </w:rPr>
      </w:pPr>
    </w:p>
    <w:p w:rsidR="00C32A00" w:rsidRPr="00C32A00" w:rsidRDefault="00C32A00" w:rsidP="00C32A00">
      <w:pPr>
        <w:pStyle w:val="a0"/>
        <w:spacing w:after="0" w:line="240" w:lineRule="auto"/>
        <w:ind w:firstLine="0"/>
        <w:jc w:val="center"/>
        <w:rPr>
          <w:sz w:val="28"/>
          <w:szCs w:val="28"/>
        </w:rPr>
      </w:pPr>
    </w:p>
    <w:sectPr w:rsidR="00C32A00" w:rsidRPr="00C32A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83F"/>
    <w:multiLevelType w:val="hybridMultilevel"/>
    <w:tmpl w:val="E78440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C957CC"/>
    <w:multiLevelType w:val="hybridMultilevel"/>
    <w:tmpl w:val="CC9CF5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655AB"/>
    <w:multiLevelType w:val="hybridMultilevel"/>
    <w:tmpl w:val="74E2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E61DE"/>
    <w:multiLevelType w:val="hybridMultilevel"/>
    <w:tmpl w:val="A7BA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0C566B"/>
    <w:multiLevelType w:val="hybridMultilevel"/>
    <w:tmpl w:val="7B5E29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06F8E"/>
    <w:multiLevelType w:val="hybridMultilevel"/>
    <w:tmpl w:val="228CC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55DCE"/>
    <w:multiLevelType w:val="hybridMultilevel"/>
    <w:tmpl w:val="228CC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68"/>
    <w:rsid w:val="00043411"/>
    <w:rsid w:val="000538B0"/>
    <w:rsid w:val="00053E9C"/>
    <w:rsid w:val="001E364F"/>
    <w:rsid w:val="001F7438"/>
    <w:rsid w:val="002B10B2"/>
    <w:rsid w:val="00324427"/>
    <w:rsid w:val="003901E9"/>
    <w:rsid w:val="00442608"/>
    <w:rsid w:val="00465468"/>
    <w:rsid w:val="00475526"/>
    <w:rsid w:val="005C6B68"/>
    <w:rsid w:val="008D343F"/>
    <w:rsid w:val="008F72BC"/>
    <w:rsid w:val="00B612B8"/>
    <w:rsid w:val="00C32A00"/>
    <w:rsid w:val="00E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7510"/>
  <w15:chartTrackingRefBased/>
  <w15:docId w15:val="{26ACE97C-C6BE-4182-B354-0BDC434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6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">
    <w:name w:val="Базовый"/>
    <w:rsid w:val="005C6B68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">
    <w:name w:val="Текст журнала Знак"/>
    <w:link w:val="a1"/>
    <w:rsid w:val="005C6B68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paragraph" w:customStyle="1" w:styleId="a2">
    <w:name w:val="a"/>
    <w:basedOn w:val="a"/>
    <w:rsid w:val="001F7438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F72BC"/>
    <w:pPr>
      <w:ind w:left="720"/>
      <w:contextualSpacing/>
    </w:pPr>
  </w:style>
  <w:style w:type="character" w:customStyle="1" w:styleId="a1">
    <w:name w:val="Текст журнала Знак Знак"/>
    <w:link w:val="a0"/>
    <w:rsid w:val="00043411"/>
    <w:rPr>
      <w:rFonts w:ascii="Times New Roman" w:eastAsia="Times New Roman" w:hAnsi="Times New Roman" w:cs="Times New Roman"/>
      <w:szCs w:val="20"/>
      <w:lang w:val="ru-RU"/>
    </w:rPr>
  </w:style>
  <w:style w:type="character" w:customStyle="1" w:styleId="a3">
    <w:name w:val="Верхний колонтитул Знак"/>
    <w:rsid w:val="003901E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2018-10-04T20:52:00Z</dcterms:created>
  <dcterms:modified xsi:type="dcterms:W3CDTF">2018-12-10T18:18:00Z</dcterms:modified>
</cp:coreProperties>
</file>