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r w:rsidR="00521759" w:rsidRPr="00521759">
        <w:rPr>
          <w:b/>
          <w:u w:val="single"/>
          <w:lang w:val="en-US"/>
        </w:rPr>
        <w:t>Stream</w:t>
      </w:r>
      <w:r w:rsidR="00521759" w:rsidRPr="00521759">
        <w:rPr>
          <w:b/>
          <w:u w:val="single"/>
        </w:rPr>
        <w:t xml:space="preserve"> </w:t>
      </w:r>
      <w:r w:rsidR="00521759" w:rsidRPr="00521759">
        <w:rPr>
          <w:b/>
          <w:u w:val="single"/>
          <w:lang w:val="en-US"/>
        </w:rPr>
        <w:t>API</w:t>
      </w:r>
      <w:r w:rsidR="0015224B" w:rsidRPr="00521759">
        <w:rPr>
          <w:b/>
          <w:u w:val="single"/>
        </w:rPr>
        <w:t>:</w:t>
      </w:r>
    </w:p>
    <w:p w:rsidR="00521759" w:rsidRDefault="00521759" w:rsidP="00521759">
      <w:pPr>
        <w:pStyle w:val="a4"/>
        <w:numPr>
          <w:ilvl w:val="0"/>
          <w:numId w:val="29"/>
        </w:numPr>
      </w:pPr>
      <w:r>
        <w:t xml:space="preserve">Что такое </w:t>
      </w:r>
      <w:r w:rsidRPr="00521759">
        <w:rPr>
          <w:lang w:val="en-US"/>
        </w:rPr>
        <w:t>Stream</w:t>
      </w:r>
      <w:r w:rsidR="00741991">
        <w:t>?</w:t>
      </w:r>
    </w:p>
    <w:p w:rsidR="00521759" w:rsidRDefault="00521759" w:rsidP="00521759">
      <w:pPr>
        <w:pStyle w:val="a4"/>
        <w:numPr>
          <w:ilvl w:val="0"/>
          <w:numId w:val="29"/>
        </w:numPr>
      </w:pPr>
      <w:r>
        <w:t xml:space="preserve">Способы создания </w:t>
      </w:r>
      <w:r w:rsidRPr="00521759">
        <w:rPr>
          <w:lang w:val="en-US"/>
        </w:rPr>
        <w:t>Stream</w:t>
      </w:r>
      <w:r w:rsidR="00741991">
        <w:t>?</w:t>
      </w:r>
    </w:p>
    <w:p w:rsidR="00521759" w:rsidRDefault="00741991" w:rsidP="00521759">
      <w:pPr>
        <w:pStyle w:val="a4"/>
        <w:numPr>
          <w:ilvl w:val="0"/>
          <w:numId w:val="29"/>
        </w:numPr>
      </w:pPr>
      <w:r>
        <w:t>Какие п</w:t>
      </w:r>
      <w:r w:rsidR="00521759">
        <w:t>ромежуточные операции</w:t>
      </w:r>
      <w:r>
        <w:t xml:space="preserve"> вы знаете?</w:t>
      </w:r>
    </w:p>
    <w:p w:rsidR="00521759" w:rsidRDefault="00741991" w:rsidP="00521759">
      <w:pPr>
        <w:pStyle w:val="a4"/>
        <w:numPr>
          <w:ilvl w:val="0"/>
          <w:numId w:val="29"/>
        </w:numPr>
      </w:pPr>
      <w:r>
        <w:t>Какие ф</w:t>
      </w:r>
      <w:r w:rsidR="00521759">
        <w:t>инальные операции</w:t>
      </w:r>
      <w:r>
        <w:t xml:space="preserve"> вы знаете?</w:t>
      </w:r>
    </w:p>
    <w:p w:rsidR="00521759" w:rsidRDefault="00521759" w:rsidP="00521759">
      <w:pPr>
        <w:pStyle w:val="a4"/>
        <w:numPr>
          <w:ilvl w:val="0"/>
          <w:numId w:val="29"/>
        </w:numPr>
      </w:pPr>
      <w:r>
        <w:t xml:space="preserve">В чем разница между </w:t>
      </w:r>
      <w:r w:rsidRPr="00521759">
        <w:rPr>
          <w:lang w:val="en-US"/>
        </w:rPr>
        <w:t>Collection</w:t>
      </w:r>
      <w:r w:rsidRPr="00521759">
        <w:t xml:space="preserve"> </w:t>
      </w:r>
      <w:r>
        <w:t xml:space="preserve">и </w:t>
      </w:r>
      <w:r w:rsidRPr="00521759">
        <w:rPr>
          <w:lang w:val="en-US"/>
        </w:rPr>
        <w:t>Stream</w:t>
      </w:r>
      <w:r w:rsidR="00741991">
        <w:t>?</w:t>
      </w:r>
    </w:p>
    <w:p w:rsidR="00521759" w:rsidRDefault="00521759" w:rsidP="00521759">
      <w:pPr>
        <w:pStyle w:val="a4"/>
        <w:numPr>
          <w:ilvl w:val="0"/>
          <w:numId w:val="29"/>
        </w:numPr>
      </w:pPr>
      <w:r>
        <w:t>Расскажите о параллельной обработке</w:t>
      </w:r>
      <w:r w:rsidR="00741991">
        <w:t xml:space="preserve"> Stream.</w:t>
      </w:r>
    </w:p>
    <w:p w:rsidR="00521759" w:rsidRDefault="00521759" w:rsidP="00521759">
      <w:pPr>
        <w:pStyle w:val="a4"/>
        <w:numPr>
          <w:ilvl w:val="0"/>
          <w:numId w:val="29"/>
        </w:numPr>
      </w:pPr>
      <w:r>
        <w:t xml:space="preserve">Критерии, которые могут влиять на производительность в параллельных </w:t>
      </w:r>
      <w:r w:rsidRPr="00521759">
        <w:rPr>
          <w:lang w:val="en-US"/>
        </w:rPr>
        <w:t>Stream</w:t>
      </w:r>
      <w:r w:rsidR="00266BE0">
        <w:t>?</w:t>
      </w:r>
      <w:bookmarkStart w:id="0" w:name="_GoBack"/>
      <w:bookmarkEnd w:id="0"/>
    </w:p>
    <w:p w:rsidR="00684E8A" w:rsidRDefault="00684E8A" w:rsidP="00684E8A">
      <w:pPr>
        <w:ind w:left="360"/>
      </w:pPr>
    </w:p>
    <w:p w:rsidR="005E12DD" w:rsidRPr="00DD21FA" w:rsidRDefault="00521759" w:rsidP="005E12DD">
      <w:pPr>
        <w:rPr>
          <w:b/>
          <w:u w:val="single"/>
        </w:rPr>
      </w:pPr>
      <w:r w:rsidRPr="00521759">
        <w:rPr>
          <w:b/>
          <w:u w:val="single"/>
          <w:lang w:val="en-US"/>
        </w:rPr>
        <w:t>Stream</w:t>
      </w:r>
      <w:r w:rsidRPr="00DD21FA">
        <w:rPr>
          <w:b/>
          <w:u w:val="single"/>
        </w:rPr>
        <w:t xml:space="preserve"> </w:t>
      </w:r>
      <w:r w:rsidRPr="00521759">
        <w:rPr>
          <w:b/>
          <w:u w:val="single"/>
          <w:lang w:val="en-US"/>
        </w:rPr>
        <w:t>API</w:t>
      </w:r>
      <w:r w:rsidR="005E12DD" w:rsidRPr="00DD21FA">
        <w:rPr>
          <w:b/>
          <w:u w:val="single"/>
        </w:rPr>
        <w:t>.</w:t>
      </w:r>
    </w:p>
    <w:p w:rsidR="004B1742" w:rsidRPr="004B1742" w:rsidRDefault="00EC53C2" w:rsidP="00521759">
      <w:pPr>
        <w:jc w:val="both"/>
      </w:pPr>
      <w:r w:rsidRPr="00DD21FA">
        <w:tab/>
      </w:r>
      <w:r w:rsidR="00CB6548">
        <w:rPr>
          <w:lang w:val="en-US"/>
        </w:rPr>
        <w:t>API</w:t>
      </w:r>
      <w:r w:rsidR="00CB6548" w:rsidRPr="004B1742">
        <w:t xml:space="preserve"> (</w:t>
      </w:r>
      <w:r w:rsidR="00CB6548" w:rsidRPr="00CB6548">
        <w:rPr>
          <w:lang w:val="en-US"/>
        </w:rPr>
        <w:t>Application</w:t>
      </w:r>
      <w:r w:rsidR="00CB6548" w:rsidRPr="004B1742">
        <w:t xml:space="preserve"> </w:t>
      </w:r>
      <w:r w:rsidR="00CB6548" w:rsidRPr="00CB6548">
        <w:rPr>
          <w:lang w:val="en-US"/>
        </w:rPr>
        <w:t>Programming</w:t>
      </w:r>
      <w:r w:rsidR="00CB6548" w:rsidRPr="004B1742">
        <w:t xml:space="preserve"> </w:t>
      </w:r>
      <w:r w:rsidR="00CB6548" w:rsidRPr="00CB6548">
        <w:rPr>
          <w:lang w:val="en-US"/>
        </w:rPr>
        <w:t>Interface</w:t>
      </w:r>
      <w:r w:rsidR="00CB6548" w:rsidRPr="004B1742">
        <w:t xml:space="preserve">) – </w:t>
      </w:r>
      <w:r w:rsidR="00CB6548">
        <w:t>это</w:t>
      </w:r>
      <w:r w:rsidR="00CB6548" w:rsidRPr="004B1742">
        <w:t xml:space="preserve"> </w:t>
      </w:r>
      <w:r w:rsidR="00CB6548">
        <w:t>набор</w:t>
      </w:r>
      <w:r w:rsidR="00CB6548" w:rsidRPr="004B1742">
        <w:t xml:space="preserve"> </w:t>
      </w:r>
      <w:r w:rsidR="00CB6548">
        <w:t>инструкций</w:t>
      </w:r>
      <w:r w:rsidR="00CB6548" w:rsidRPr="004B1742">
        <w:t xml:space="preserve"> </w:t>
      </w:r>
      <w:r w:rsidR="00CB6548">
        <w:t>по</w:t>
      </w:r>
      <w:r w:rsidR="00CB6548" w:rsidRPr="004B1742">
        <w:t xml:space="preserve"> </w:t>
      </w:r>
      <w:r w:rsidR="00CB6548">
        <w:t>взаимодействию</w:t>
      </w:r>
      <w:r w:rsidR="00CB6548" w:rsidRPr="004B1742">
        <w:t xml:space="preserve"> </w:t>
      </w:r>
      <w:r w:rsidR="004B1742">
        <w:t xml:space="preserve">двух программ между собой (например, пользователь шлет на сервер команду </w:t>
      </w:r>
      <w:hyperlink r:id="rId7" w:history="1">
        <w:r w:rsidR="004B1742" w:rsidRPr="004930D3">
          <w:rPr>
            <w:rStyle w:val="a3"/>
          </w:rPr>
          <w:t>https://www.google.</w:t>
        </w:r>
        <w:r w:rsidR="004B1742" w:rsidRPr="004930D3">
          <w:rPr>
            <w:rStyle w:val="a3"/>
            <w:lang w:val="en-US"/>
          </w:rPr>
          <w:t>ru</w:t>
        </w:r>
        <w:r w:rsidR="004B1742" w:rsidRPr="004930D3">
          <w:rPr>
            <w:rStyle w:val="a3"/>
          </w:rPr>
          <w:t>/</w:t>
        </w:r>
      </w:hyperlink>
      <w:r w:rsidR="004B1742">
        <w:t xml:space="preserve"> а сервер шлет ответ в виде </w:t>
      </w:r>
      <w:r w:rsidR="004B1742">
        <w:rPr>
          <w:lang w:val="en-US"/>
        </w:rPr>
        <w:t>html</w:t>
      </w:r>
      <w:r w:rsidR="004B1742">
        <w:t xml:space="preserve"> страницы: общение между двумя программами – браузером и сервером посредством команды пользователя).</w:t>
      </w:r>
    </w:p>
    <w:p w:rsidR="00203BC7" w:rsidRPr="007026FC" w:rsidRDefault="004B1742" w:rsidP="00521759">
      <w:pPr>
        <w:jc w:val="both"/>
      </w:pPr>
      <w:r>
        <w:tab/>
      </w:r>
      <w:r>
        <w:rPr>
          <w:lang w:val="en-US"/>
        </w:rPr>
        <w:t>Stream</w:t>
      </w:r>
      <w:r w:rsidRPr="00904578">
        <w:t xml:space="preserve"> </w:t>
      </w:r>
      <w:r>
        <w:rPr>
          <w:lang w:val="en-US"/>
        </w:rPr>
        <w:t>API</w:t>
      </w:r>
      <w:r w:rsidRPr="00904578">
        <w:t xml:space="preserve"> – </w:t>
      </w:r>
      <w:r>
        <w:t xml:space="preserve">это набор </w:t>
      </w:r>
      <w:r w:rsidR="00904578">
        <w:t xml:space="preserve">инструкций </w:t>
      </w:r>
      <w:r w:rsidR="00904578" w:rsidRPr="004B1742">
        <w:t>для</w:t>
      </w:r>
      <w:r w:rsidR="00904578">
        <w:t xml:space="preserve"> работы с данными. Данные полу</w:t>
      </w:r>
      <w:r w:rsidR="001A500E">
        <w:t xml:space="preserve">чаются из </w:t>
      </w:r>
      <w:r w:rsidR="007026FC" w:rsidRPr="007026FC">
        <w:t>источника</w:t>
      </w:r>
      <w:r w:rsidR="001A500E">
        <w:t>, затем обрабатываются промежуточными операторами</w:t>
      </w:r>
      <w:r w:rsidR="00137B20">
        <w:t xml:space="preserve"> (их может быть сколько угодно) и завершаются терминальным оператором (он может быть только один).</w:t>
      </w:r>
      <w:r w:rsidR="007026FC" w:rsidRPr="007026FC">
        <w:t xml:space="preserve"> </w:t>
      </w:r>
      <w:r w:rsidR="007026FC">
        <w:t xml:space="preserve">Промежуточный оператор результатом своей работы возвращает объект типа </w:t>
      </w:r>
      <w:r w:rsidR="007026FC">
        <w:rPr>
          <w:lang w:val="en-US"/>
        </w:rPr>
        <w:t>Stream</w:t>
      </w:r>
      <w:r w:rsidR="007026FC" w:rsidRPr="007026FC">
        <w:t xml:space="preserve">. </w:t>
      </w:r>
      <w:r w:rsidR="007026FC">
        <w:t>Источником данных не может быть ассоциативный массив (</w:t>
      </w:r>
      <w:r w:rsidR="007026FC">
        <w:rPr>
          <w:lang w:val="en-US"/>
        </w:rPr>
        <w:t>map</w:t>
      </w:r>
      <w:r w:rsidR="007026FC" w:rsidRPr="00DD21FA">
        <w:t>)</w:t>
      </w:r>
      <w:r w:rsidR="007026FC">
        <w:t>.</w:t>
      </w:r>
    </w:p>
    <w:p w:rsidR="00B70014" w:rsidRPr="007026FC" w:rsidRDefault="003F79BE" w:rsidP="00B7001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73.5pt">
            <v:imagedata r:id="rId8" o:title="Stream1"/>
          </v:shape>
        </w:pict>
      </w:r>
    </w:p>
    <w:p w:rsidR="00BA320D" w:rsidRPr="007026FC" w:rsidRDefault="00BA320D" w:rsidP="00521759">
      <w:pPr>
        <w:jc w:val="both"/>
      </w:pPr>
      <w:r w:rsidRPr="007026FC">
        <w:tab/>
      </w:r>
      <w:r>
        <w:rPr>
          <w:lang w:val="en-US"/>
        </w:rPr>
        <w:t>Stream</w:t>
      </w:r>
      <w:r w:rsidRPr="00B70014">
        <w:t xml:space="preserve"> – </w:t>
      </w:r>
      <w:r>
        <w:t>интерфейс</w:t>
      </w:r>
      <w:r w:rsidR="00B70014">
        <w:t xml:space="preserve">, содержащий набор методов для работы с объектом типа </w:t>
      </w:r>
      <w:r w:rsidR="00B70014">
        <w:rPr>
          <w:lang w:val="en-US"/>
        </w:rPr>
        <w:t>Stream</w:t>
      </w:r>
      <w:r w:rsidR="00B70014">
        <w:t>.</w:t>
      </w:r>
    </w:p>
    <w:p w:rsidR="00BA320D" w:rsidRDefault="00BA320D" w:rsidP="00521759">
      <w:pPr>
        <w:jc w:val="both"/>
        <w:rPr>
          <w:i/>
          <w:lang w:val="en-US"/>
        </w:rPr>
      </w:pPr>
      <w:r w:rsidRPr="00312AC4">
        <w:rPr>
          <w:i/>
        </w:rPr>
        <w:tab/>
      </w:r>
      <w:r w:rsidR="00312AC4" w:rsidRPr="00312AC4">
        <w:rPr>
          <w:i/>
        </w:rPr>
        <w:tab/>
      </w:r>
      <w:r w:rsidRPr="00312AC4">
        <w:rPr>
          <w:i/>
          <w:lang w:val="en-US"/>
        </w:rPr>
        <w:t>public</w:t>
      </w:r>
      <w:r w:rsidRPr="00DD21FA">
        <w:rPr>
          <w:i/>
          <w:lang w:val="en-US"/>
        </w:rPr>
        <w:t xml:space="preserve"> </w:t>
      </w:r>
      <w:r w:rsidRPr="00312AC4">
        <w:rPr>
          <w:i/>
          <w:lang w:val="en-US"/>
        </w:rPr>
        <w:t>interface</w:t>
      </w:r>
      <w:r w:rsidRPr="00DD21FA">
        <w:rPr>
          <w:i/>
          <w:lang w:val="en-US"/>
        </w:rPr>
        <w:t xml:space="preserve"> </w:t>
      </w:r>
      <w:r w:rsidRPr="00312AC4">
        <w:rPr>
          <w:i/>
          <w:lang w:val="en-US"/>
        </w:rPr>
        <w:t>Stream</w:t>
      </w:r>
      <w:r w:rsidRPr="00DD21FA">
        <w:rPr>
          <w:i/>
          <w:lang w:val="en-US"/>
        </w:rPr>
        <w:t>&lt;</w:t>
      </w:r>
      <w:r w:rsidRPr="00312AC4">
        <w:rPr>
          <w:i/>
          <w:lang w:val="en-US"/>
        </w:rPr>
        <w:t>T</w:t>
      </w:r>
      <w:r w:rsidRPr="00DD21FA">
        <w:rPr>
          <w:i/>
          <w:lang w:val="en-US"/>
        </w:rPr>
        <w:t xml:space="preserve">&gt; </w:t>
      </w:r>
      <w:r w:rsidRPr="00312AC4">
        <w:rPr>
          <w:i/>
          <w:lang w:val="en-US"/>
        </w:rPr>
        <w:t>extends</w:t>
      </w:r>
      <w:r w:rsidRPr="00DD21FA">
        <w:rPr>
          <w:i/>
          <w:lang w:val="en-US"/>
        </w:rPr>
        <w:t xml:space="preserve"> </w:t>
      </w:r>
      <w:r w:rsidRPr="00312AC4">
        <w:rPr>
          <w:i/>
          <w:lang w:val="en-US"/>
        </w:rPr>
        <w:t>BaseStream&lt;T, Stream&lt;T&gt;&gt; {</w:t>
      </w:r>
      <w:r w:rsidRPr="00DD21FA">
        <w:rPr>
          <w:i/>
          <w:lang w:val="en-US"/>
        </w:rPr>
        <w:t xml:space="preserve"> </w:t>
      </w:r>
      <w:r w:rsidRPr="00312AC4">
        <w:rPr>
          <w:i/>
          <w:lang w:val="en-US"/>
        </w:rPr>
        <w:t>}</w:t>
      </w:r>
    </w:p>
    <w:p w:rsidR="00312AC4" w:rsidRPr="001E2067" w:rsidRDefault="002F6B27" w:rsidP="00521759">
      <w:pPr>
        <w:jc w:val="both"/>
        <w:rPr>
          <w:b/>
        </w:rPr>
      </w:pPr>
      <w:r w:rsidRPr="00DD21FA">
        <w:rPr>
          <w:lang w:val="en-US"/>
        </w:rPr>
        <w:tab/>
      </w:r>
      <w:r w:rsidRPr="001E2067">
        <w:rPr>
          <w:b/>
        </w:rPr>
        <w:t xml:space="preserve">Особенности работы </w:t>
      </w:r>
      <w:r w:rsidRPr="001E2067">
        <w:rPr>
          <w:b/>
          <w:lang w:val="en-US"/>
        </w:rPr>
        <w:t>Stream</w:t>
      </w:r>
      <w:r w:rsidRPr="001E2067">
        <w:rPr>
          <w:b/>
        </w:rPr>
        <w:t>:</w:t>
      </w:r>
    </w:p>
    <w:p w:rsidR="002F6B27" w:rsidRDefault="002F6B27" w:rsidP="002F6B27">
      <w:pPr>
        <w:pStyle w:val="a4"/>
        <w:numPr>
          <w:ilvl w:val="0"/>
          <w:numId w:val="30"/>
        </w:numPr>
        <w:jc w:val="both"/>
      </w:pPr>
      <w:r w:rsidRPr="002F6B27">
        <w:t>обработка не начнётся до тех пор, пока не будет вызван терминальный оператор</w:t>
      </w:r>
      <w:r>
        <w:t>;</w:t>
      </w:r>
    </w:p>
    <w:p w:rsidR="002F6B27" w:rsidRDefault="002F6B27" w:rsidP="002F6B27">
      <w:pPr>
        <w:pStyle w:val="a4"/>
        <w:numPr>
          <w:ilvl w:val="0"/>
          <w:numId w:val="30"/>
        </w:numPr>
        <w:jc w:val="both"/>
      </w:pPr>
      <w:r>
        <w:rPr>
          <w:lang w:val="en-US"/>
        </w:rPr>
        <w:t>stream</w:t>
      </w:r>
      <w:r w:rsidRPr="002F6B27">
        <w:t xml:space="preserve"> после обработки нельзя переиспользовать</w:t>
      </w:r>
      <w:r>
        <w:t>;</w:t>
      </w:r>
    </w:p>
    <w:p w:rsidR="002F6B27" w:rsidRDefault="002F6B27" w:rsidP="002F6B27">
      <w:pPr>
        <w:pStyle w:val="a4"/>
        <w:numPr>
          <w:ilvl w:val="0"/>
          <w:numId w:val="30"/>
        </w:numPr>
        <w:jc w:val="both"/>
      </w:pPr>
      <w:r>
        <w:t>работа ведется от терминального оператора.</w:t>
      </w:r>
    </w:p>
    <w:p w:rsidR="002F6B27" w:rsidRDefault="002F6B27" w:rsidP="002F6B27">
      <w:pPr>
        <w:ind w:firstLine="708"/>
        <w:jc w:val="both"/>
      </w:pPr>
      <w:r>
        <w:t>Терминальный оператор запрашивает элемент у промежуточного оператора, промежуточный у следующего оператора и так по цепочке до источника.</w:t>
      </w:r>
      <w:r w:rsidR="00FA6759">
        <w:t xml:space="preserve"> Источник отдает </w:t>
      </w:r>
      <w:r w:rsidR="00B931CF">
        <w:t>элемент,</w:t>
      </w:r>
      <w:r w:rsidR="00FA6759">
        <w:t xml:space="preserve"> и он проходит через каждый промежуточный оператор, который выполняет какое-то действие над данным элементом или </w:t>
      </w:r>
      <w:r w:rsidR="00B931CF">
        <w:t>изменяет свое внутреннее поведение.</w:t>
      </w:r>
      <w:r>
        <w:t xml:space="preserve"> Если при запросе очередного элемента терминальный оператор </w:t>
      </w:r>
      <w:r w:rsidR="00A06CC3">
        <w:t>получает сигнал (от источника или промежуточного оператора), что ничего больше не получит</w:t>
      </w:r>
      <w:r>
        <w:t xml:space="preserve">, то он завершает работу </w:t>
      </w:r>
      <w:r w:rsidR="00335734">
        <w:rPr>
          <w:lang w:val="en-US"/>
        </w:rPr>
        <w:t>stream</w:t>
      </w:r>
      <w:r w:rsidRPr="002F6B27">
        <w:t>.</w:t>
      </w:r>
    </w:p>
    <w:p w:rsidR="00335734" w:rsidRPr="00335734" w:rsidRDefault="00702451" w:rsidP="002F6B27">
      <w:pPr>
        <w:ind w:firstLine="708"/>
        <w:jc w:val="both"/>
      </w:pPr>
      <w:r w:rsidRPr="00702451">
        <w:rPr>
          <w:lang w:val="en-US"/>
        </w:rPr>
        <w:t>Stream</w:t>
      </w:r>
      <w:r w:rsidRPr="00702451">
        <w:t xml:space="preserve"> может работать не только с объектами, но и с примитивными типами данных.</w:t>
      </w:r>
      <w:r w:rsidR="00335734">
        <w:t xml:space="preserve"> Эти </w:t>
      </w:r>
      <w:r w:rsidR="00335734">
        <w:rPr>
          <w:lang w:val="en-US"/>
        </w:rPr>
        <w:t>stream</w:t>
      </w:r>
      <w:r w:rsidR="00335734" w:rsidRPr="00DD21FA">
        <w:t xml:space="preserve"> </w:t>
      </w:r>
      <w:r w:rsidR="00335734">
        <w:t>работают с некоторыми отличиями:</w:t>
      </w:r>
    </w:p>
    <w:p w:rsidR="001E2067" w:rsidRPr="00335734" w:rsidRDefault="007026FC" w:rsidP="002F6B27">
      <w:pPr>
        <w:ind w:firstLine="708"/>
        <w:jc w:val="both"/>
      </w:pPr>
      <w:r w:rsidRPr="00335734">
        <w:t xml:space="preserve"> </w:t>
      </w:r>
      <w:r w:rsidR="00335734" w:rsidRPr="00B70014">
        <w:t>–</w:t>
      </w:r>
      <w:r w:rsidR="00335734" w:rsidRPr="00335734">
        <w:t xml:space="preserve"> </w:t>
      </w:r>
      <w:r w:rsidR="00335734">
        <w:t xml:space="preserve">используют спец. лямбды (например, интерфейс </w:t>
      </w:r>
      <w:r w:rsidR="00335734" w:rsidRPr="00335734">
        <w:t>IntFunction</w:t>
      </w:r>
      <w:r w:rsidR="00335734">
        <w:t xml:space="preserve"> вместо </w:t>
      </w:r>
      <w:r w:rsidR="00335734" w:rsidRPr="00335734">
        <w:t>Function</w:t>
      </w:r>
      <w:r w:rsidR="00335734">
        <w:t>);</w:t>
      </w:r>
    </w:p>
    <w:p w:rsidR="001E2067" w:rsidRPr="00335734" w:rsidRDefault="00335734" w:rsidP="002F6B27">
      <w:pPr>
        <w:ind w:firstLine="708"/>
        <w:jc w:val="both"/>
      </w:pPr>
      <w:r w:rsidRPr="00335734">
        <w:t xml:space="preserve">– поддерживают дополнительные конечные операции </w:t>
      </w:r>
      <w:r w:rsidRPr="00335734">
        <w:rPr>
          <w:lang w:val="en-US"/>
        </w:rPr>
        <w:t>sum</w:t>
      </w:r>
      <w:r w:rsidRPr="00335734">
        <w:t xml:space="preserve">(), </w:t>
      </w:r>
      <w:r w:rsidRPr="00335734">
        <w:rPr>
          <w:lang w:val="en-US"/>
        </w:rPr>
        <w:t>average</w:t>
      </w:r>
      <w:r w:rsidRPr="00335734">
        <w:t xml:space="preserve">(), </w:t>
      </w:r>
      <w:r w:rsidRPr="00335734">
        <w:rPr>
          <w:lang w:val="en-US"/>
        </w:rPr>
        <w:t>mapToObj</w:t>
      </w:r>
      <w:r w:rsidRPr="00335734">
        <w:t>()</w:t>
      </w:r>
      <w:r>
        <w:t>.</w:t>
      </w:r>
    </w:p>
    <w:p w:rsidR="001E2067" w:rsidRPr="00335734" w:rsidRDefault="00335734" w:rsidP="00335734">
      <w:pPr>
        <w:ind w:left="708" w:firstLine="708"/>
        <w:jc w:val="both"/>
        <w:rPr>
          <w:i/>
          <w:lang w:val="en-US"/>
        </w:rPr>
      </w:pPr>
      <w:r w:rsidRPr="00335734">
        <w:rPr>
          <w:i/>
          <w:lang w:val="en-US"/>
        </w:rPr>
        <w:t>int sum = IntStream.of(1, 2, 3).map(x -&gt; x + x).sum(); // 12</w:t>
      </w:r>
    </w:p>
    <w:p w:rsidR="00A06CC3" w:rsidRPr="00DD21FA" w:rsidRDefault="00A06CC3" w:rsidP="002F6B27">
      <w:pPr>
        <w:ind w:firstLine="708"/>
        <w:jc w:val="both"/>
        <w:rPr>
          <w:b/>
        </w:rPr>
      </w:pPr>
      <w:r w:rsidRPr="00DD21FA">
        <w:rPr>
          <w:b/>
        </w:rPr>
        <w:lastRenderedPageBreak/>
        <w:t xml:space="preserve">Создание </w:t>
      </w:r>
      <w:r w:rsidRPr="00DD21FA">
        <w:rPr>
          <w:b/>
          <w:lang w:val="en-US"/>
        </w:rPr>
        <w:t>Stream</w:t>
      </w:r>
      <w:r w:rsidR="001E2067" w:rsidRPr="00DD21FA">
        <w:rPr>
          <w:b/>
        </w:rPr>
        <w:t>:</w:t>
      </w:r>
    </w:p>
    <w:tbl>
      <w:tblPr>
        <w:tblW w:w="8860" w:type="dxa"/>
        <w:jc w:val="center"/>
        <w:tblLook w:val="04A0" w:firstRow="1" w:lastRow="0" w:firstColumn="1" w:lastColumn="0" w:noHBand="0" w:noVBand="1"/>
      </w:tblPr>
      <w:tblGrid>
        <w:gridCol w:w="3040"/>
        <w:gridCol w:w="5820"/>
      </w:tblGrid>
      <w:tr w:rsidR="003F3738" w:rsidRPr="003F3738" w:rsidTr="003F3738">
        <w:trPr>
          <w:trHeight w:val="300"/>
          <w:jc w:val="center"/>
        </w:trPr>
        <w:tc>
          <w:tcPr>
            <w:tcW w:w="30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center"/>
            <w:hideMark/>
          </w:tcPr>
          <w:p w:rsidR="003F3738" w:rsidRPr="003F3738" w:rsidRDefault="003F3738" w:rsidP="003F3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Источник</w:t>
            </w:r>
          </w:p>
        </w:tc>
        <w:tc>
          <w:tcPr>
            <w:tcW w:w="58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center"/>
            <w:hideMark/>
          </w:tcPr>
          <w:p w:rsidR="003F3738" w:rsidRPr="003F3738" w:rsidRDefault="003F3738" w:rsidP="003F3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Код</w:t>
            </w:r>
          </w:p>
        </w:tc>
      </w:tr>
      <w:tr w:rsidR="003F3738" w:rsidRPr="003F3738" w:rsidTr="003F3738">
        <w:trPr>
          <w:trHeight w:val="300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Значения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Stream.of</w:t>
            </w: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(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"знач 1" … "знач n"</w:t>
            </w: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</w:t>
            </w:r>
          </w:p>
        </w:tc>
      </w:tr>
      <w:tr w:rsidR="003F3738" w:rsidRPr="003F3738" w:rsidTr="003F3738">
        <w:trPr>
          <w:trHeight w:val="300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Arrays.stream</w:t>
            </w: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(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"массив"</w:t>
            </w: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</w:t>
            </w:r>
          </w:p>
        </w:tc>
      </w:tr>
      <w:tr w:rsidR="003F3738" w:rsidRPr="003F3738" w:rsidTr="003F3738">
        <w:trPr>
          <w:trHeight w:val="300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Коллекция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"коллекция"</w:t>
            </w: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.</w:t>
            </w: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stream()</w:t>
            </w:r>
          </w:p>
        </w:tc>
      </w:tr>
      <w:tr w:rsidR="003F3738" w:rsidRPr="003F3738" w:rsidTr="003F3738">
        <w:trPr>
          <w:trHeight w:val="300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Строка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"строка"</w:t>
            </w: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.</w:t>
            </w: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chars()</w:t>
            </w:r>
          </w:p>
        </w:tc>
      </w:tr>
      <w:tr w:rsidR="003F3738" w:rsidRPr="003F3738" w:rsidTr="003F3738">
        <w:trPr>
          <w:trHeight w:val="300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Файл ()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Files.lines</w:t>
            </w: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(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"путь к файлу"</w:t>
            </w: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</w:t>
            </w:r>
          </w:p>
        </w:tc>
      </w:tr>
      <w:tr w:rsidR="003F3738" w:rsidRPr="003F3738" w:rsidTr="003F3738">
        <w:trPr>
          <w:trHeight w:val="300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Stream.builder()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Stream.builder().add(...)...build()</w:t>
            </w:r>
          </w:p>
        </w:tc>
      </w:tr>
      <w:tr w:rsidR="003F3738" w:rsidRPr="003F3738" w:rsidTr="003F3738">
        <w:trPr>
          <w:trHeight w:val="300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Stream.iterate()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Stream.iterate</w:t>
            </w: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(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"нач.усл.", "выражение для генерации"</w:t>
            </w: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</w:t>
            </w:r>
          </w:p>
        </w:tc>
      </w:tr>
      <w:tr w:rsidR="003F3738" w:rsidRPr="003F3738" w:rsidTr="003F3738">
        <w:trPr>
          <w:trHeight w:val="300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Stream.generate()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Stream.generate</w:t>
            </w: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(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"выражение для генерации"</w:t>
            </w: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</w:t>
            </w:r>
          </w:p>
        </w:tc>
      </w:tr>
    </w:tbl>
    <w:p w:rsidR="00A06CC3" w:rsidRPr="00335734" w:rsidRDefault="00A06CC3" w:rsidP="001E2067">
      <w:pPr>
        <w:ind w:firstLine="708"/>
        <w:jc w:val="center"/>
      </w:pPr>
    </w:p>
    <w:p w:rsidR="001E2067" w:rsidRDefault="00445207" w:rsidP="001E2067">
      <w:pPr>
        <w:ind w:firstLine="708"/>
      </w:pPr>
      <w:r>
        <w:t xml:space="preserve">При создании </w:t>
      </w:r>
      <w:r>
        <w:rPr>
          <w:lang w:val="en-US"/>
        </w:rPr>
        <w:t>stream</w:t>
      </w:r>
      <w:r w:rsidRPr="00445207">
        <w:t xml:space="preserve"> </w:t>
      </w:r>
      <w:r>
        <w:t>из файла</w:t>
      </w:r>
      <w:r w:rsidR="003F3738">
        <w:t>,</w:t>
      </w:r>
      <w:r>
        <w:t xml:space="preserve"> </w:t>
      </w:r>
      <w:r w:rsidRPr="00445207">
        <w:t>каждая строка в файле бу</w:t>
      </w:r>
      <w:r>
        <w:t>дет отдельным элементом.</w:t>
      </w:r>
    </w:p>
    <w:p w:rsidR="00445207" w:rsidRDefault="00445207" w:rsidP="001E2067">
      <w:pPr>
        <w:ind w:firstLine="708"/>
      </w:pPr>
      <w:r w:rsidRPr="00445207">
        <w:rPr>
          <w:lang w:val="en-US"/>
        </w:rPr>
        <w:t>Stream</w:t>
      </w:r>
      <w:r w:rsidRPr="004D1640">
        <w:t>.</w:t>
      </w:r>
      <w:r w:rsidRPr="00445207">
        <w:rPr>
          <w:lang w:val="en-US"/>
        </w:rPr>
        <w:t>iterate</w:t>
      </w:r>
      <w:r w:rsidR="004D1640" w:rsidRPr="004D1640">
        <w:t xml:space="preserve">(1, </w:t>
      </w:r>
      <w:r w:rsidR="004D1640">
        <w:rPr>
          <w:lang w:val="en-US"/>
        </w:rPr>
        <w:t>x</w:t>
      </w:r>
      <w:r w:rsidR="004D1640" w:rsidRPr="004D1640">
        <w:t xml:space="preserve"> -&gt; </w:t>
      </w:r>
      <w:r w:rsidR="004D1640">
        <w:rPr>
          <w:lang w:val="en-US"/>
        </w:rPr>
        <w:t>x</w:t>
      </w:r>
      <w:r w:rsidR="004D1640" w:rsidRPr="004D1640">
        <w:t xml:space="preserve"> + </w:t>
      </w:r>
      <w:r w:rsidR="004D1640">
        <w:rPr>
          <w:lang w:val="en-US"/>
        </w:rPr>
        <w:t>x</w:t>
      </w:r>
      <w:r w:rsidR="004D1640" w:rsidRPr="004D1640">
        <w:t xml:space="preserve">) – </w:t>
      </w:r>
      <w:r w:rsidR="004D1640">
        <w:t xml:space="preserve">генерация бесконечного </w:t>
      </w:r>
      <w:r w:rsidR="004D1640">
        <w:rPr>
          <w:lang w:val="en-US"/>
        </w:rPr>
        <w:t>stream</w:t>
      </w:r>
      <w:r w:rsidR="004D1640">
        <w:t>. Первый элемент – начальное условие, последующие получаются из предыдущего с помощью выражения для генерации.</w:t>
      </w:r>
    </w:p>
    <w:p w:rsidR="004D1640" w:rsidRDefault="004D1640" w:rsidP="004D1640">
      <w:pPr>
        <w:ind w:firstLine="708"/>
      </w:pPr>
      <w:r w:rsidRPr="004D1640">
        <w:rPr>
          <w:lang w:val="en-US"/>
        </w:rPr>
        <w:t>Stream</w:t>
      </w:r>
      <w:r w:rsidRPr="004D1640">
        <w:t>.</w:t>
      </w:r>
      <w:r w:rsidRPr="004D1640">
        <w:rPr>
          <w:lang w:val="en-US"/>
        </w:rPr>
        <w:t>generate</w:t>
      </w:r>
      <w:r w:rsidRPr="004D1640">
        <w:t xml:space="preserve">(() -&gt; </w:t>
      </w:r>
      <w:r w:rsidRPr="004D1640">
        <w:rPr>
          <w:lang w:val="en-US"/>
        </w:rPr>
        <w:t>Math</w:t>
      </w:r>
      <w:r w:rsidRPr="004D1640">
        <w:t>.</w:t>
      </w:r>
      <w:r w:rsidRPr="004D1640">
        <w:rPr>
          <w:lang w:val="en-US"/>
        </w:rPr>
        <w:t>random</w:t>
      </w:r>
      <w:r w:rsidRPr="004D1640">
        <w:t xml:space="preserve">()) - </w:t>
      </w:r>
      <w:r>
        <w:t xml:space="preserve">генерация бесконечного </w:t>
      </w:r>
      <w:r>
        <w:rPr>
          <w:lang w:val="en-US"/>
        </w:rPr>
        <w:t>stream</w:t>
      </w:r>
      <w:r>
        <w:t xml:space="preserve"> из константных или случайных значений соответствующих выражению для генерации.</w:t>
      </w:r>
    </w:p>
    <w:p w:rsidR="003F3738" w:rsidRPr="003F3738" w:rsidRDefault="003F3738" w:rsidP="003F3738">
      <w:pPr>
        <w:ind w:firstLine="708"/>
        <w:rPr>
          <w:b/>
        </w:rPr>
      </w:pPr>
      <w:r>
        <w:rPr>
          <w:b/>
        </w:rPr>
        <w:t>Промежуточные операторы:</w:t>
      </w:r>
    </w:p>
    <w:tbl>
      <w:tblPr>
        <w:tblW w:w="8860" w:type="dxa"/>
        <w:jc w:val="center"/>
        <w:tblLook w:val="04A0" w:firstRow="1" w:lastRow="0" w:firstColumn="1" w:lastColumn="0" w:noHBand="0" w:noVBand="1"/>
      </w:tblPr>
      <w:tblGrid>
        <w:gridCol w:w="3040"/>
        <w:gridCol w:w="5820"/>
      </w:tblGrid>
      <w:tr w:rsidR="003F3738" w:rsidRPr="003F3738" w:rsidTr="003F3738">
        <w:trPr>
          <w:trHeight w:val="300"/>
          <w:jc w:val="center"/>
        </w:trPr>
        <w:tc>
          <w:tcPr>
            <w:tcW w:w="30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center"/>
            <w:hideMark/>
          </w:tcPr>
          <w:p w:rsidR="003F3738" w:rsidRPr="003F3738" w:rsidRDefault="003F3738" w:rsidP="003F3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Оператор</w:t>
            </w:r>
          </w:p>
        </w:tc>
        <w:tc>
          <w:tcPr>
            <w:tcW w:w="58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center"/>
            <w:hideMark/>
          </w:tcPr>
          <w:p w:rsidR="003F3738" w:rsidRPr="003F3738" w:rsidRDefault="003F3738" w:rsidP="003F3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Назначение</w:t>
            </w:r>
          </w:p>
        </w:tc>
      </w:tr>
      <w:tr w:rsidR="003F3738" w:rsidRPr="003F3738" w:rsidTr="003F3738">
        <w:trPr>
          <w:trHeight w:val="315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filter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(Predicate)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фильтрует по условию</w:t>
            </w:r>
          </w:p>
        </w:tc>
      </w:tr>
      <w:tr w:rsidR="003F3738" w:rsidRPr="003F3738" w:rsidTr="003F3738">
        <w:trPr>
          <w:trHeight w:val="315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map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(Function)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применяет функцию к каждому элементу</w:t>
            </w:r>
          </w:p>
        </w:tc>
      </w:tr>
      <w:tr w:rsidR="003F3738" w:rsidRPr="003F3738" w:rsidTr="003F3738">
        <w:trPr>
          <w:trHeight w:val="315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flatMap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(Function)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преобразует один элемент в массив других</w:t>
            </w:r>
          </w:p>
        </w:tc>
      </w:tr>
      <w:tr w:rsidR="003F3738" w:rsidRPr="003F3738" w:rsidTr="003F3738">
        <w:trPr>
          <w:trHeight w:val="315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mapMulti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(BiConsumer)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улучшенный flatMap</w:t>
            </w:r>
          </w:p>
        </w:tc>
      </w:tr>
      <w:tr w:rsidR="003F3738" w:rsidRPr="003F3738" w:rsidTr="003F3738">
        <w:trPr>
          <w:trHeight w:val="315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limit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(long maxSize)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после первых maxSize элементов завершает стрим</w:t>
            </w:r>
          </w:p>
        </w:tc>
      </w:tr>
      <w:tr w:rsidR="003F3738" w:rsidRPr="003F3738" w:rsidTr="003F3738">
        <w:trPr>
          <w:trHeight w:val="315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skip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(long n)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отбрасывает первые n элементов</w:t>
            </w:r>
          </w:p>
        </w:tc>
      </w:tr>
      <w:tr w:rsidR="003F3738" w:rsidRPr="003F3738" w:rsidTr="003F3738">
        <w:trPr>
          <w:trHeight w:val="315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sorted()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sorted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(Comparator)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сортирует</w:t>
            </w:r>
          </w:p>
        </w:tc>
      </w:tr>
      <w:tr w:rsidR="003F3738" w:rsidRPr="003F3738" w:rsidTr="003F3738">
        <w:trPr>
          <w:trHeight w:val="315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distinct()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убирает повторяющиеся элементы</w:t>
            </w:r>
          </w:p>
        </w:tc>
      </w:tr>
      <w:tr w:rsidR="003F3738" w:rsidRPr="003F3738" w:rsidTr="003F3738">
        <w:trPr>
          <w:trHeight w:val="630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peek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(Consumer)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vAlign w:val="center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выполняет действие над каждым элементом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возвращает стрим с исходными элементами</w:t>
            </w:r>
          </w:p>
        </w:tc>
      </w:tr>
      <w:tr w:rsidR="003F3738" w:rsidRPr="003F3738" w:rsidTr="003F3738">
        <w:trPr>
          <w:trHeight w:val="315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takeWhile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(Predicate)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возвращает элементы пока они удовлетворяют условию</w:t>
            </w:r>
          </w:p>
        </w:tc>
      </w:tr>
      <w:tr w:rsidR="003F3738" w:rsidRPr="003F3738" w:rsidTr="003F3738">
        <w:trPr>
          <w:trHeight w:val="630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dropWhile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(Predicate)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vAlign w:val="center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пропускает элементы пока они удовлетворяют условию</w:t>
            </w: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затем возвращает оставшуюся часть стрима</w:t>
            </w:r>
          </w:p>
        </w:tc>
      </w:tr>
      <w:tr w:rsidR="003F3738" w:rsidRPr="003F3738" w:rsidTr="003F3738">
        <w:trPr>
          <w:trHeight w:val="315"/>
          <w:jc w:val="center"/>
        </w:trPr>
        <w:tc>
          <w:tcPr>
            <w:tcW w:w="30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boxed()</w:t>
            </w:r>
          </w:p>
        </w:tc>
        <w:tc>
          <w:tcPr>
            <w:tcW w:w="58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3F3738" w:rsidRPr="003F3738" w:rsidRDefault="003F3738" w:rsidP="003F37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3738">
              <w:rPr>
                <w:rFonts w:ascii="Calibri" w:eastAsia="Times New Roman" w:hAnsi="Calibri" w:cs="Times New Roman"/>
                <w:color w:val="000000"/>
                <w:lang w:eastAsia="ru-RU"/>
              </w:rPr>
              <w:t>преобразует примитивный стрим в объектный</w:t>
            </w:r>
          </w:p>
        </w:tc>
      </w:tr>
    </w:tbl>
    <w:p w:rsidR="003F3738" w:rsidRPr="003F3738" w:rsidRDefault="003F3738" w:rsidP="004D1640">
      <w:pPr>
        <w:ind w:firstLine="708"/>
      </w:pPr>
    </w:p>
    <w:p w:rsidR="003F3738" w:rsidRPr="003F3738" w:rsidRDefault="003F3738" w:rsidP="004D1640">
      <w:pPr>
        <w:ind w:firstLine="708"/>
      </w:pPr>
      <w:r>
        <w:rPr>
          <w:lang w:val="en-US"/>
        </w:rPr>
        <w:t>Predicate</w:t>
      </w:r>
      <w:r w:rsidRPr="003F3738">
        <w:t xml:space="preserve">, </w:t>
      </w:r>
      <w:r>
        <w:rPr>
          <w:lang w:val="en-US"/>
        </w:rPr>
        <w:t>Function</w:t>
      </w:r>
      <w:r w:rsidRPr="003F3738">
        <w:t xml:space="preserve"> </w:t>
      </w:r>
      <w:r>
        <w:t>и</w:t>
      </w:r>
      <w:r w:rsidRPr="003F3738">
        <w:t xml:space="preserve"> </w:t>
      </w:r>
      <w:r>
        <w:t>т</w:t>
      </w:r>
      <w:r w:rsidRPr="003F3738">
        <w:t>.</w:t>
      </w:r>
      <w:r>
        <w:t>д</w:t>
      </w:r>
      <w:r w:rsidRPr="003F3738">
        <w:t xml:space="preserve">. – </w:t>
      </w:r>
      <w:r>
        <w:t>это</w:t>
      </w:r>
      <w:r w:rsidRPr="003F3738">
        <w:t xml:space="preserve"> </w:t>
      </w:r>
      <w:r>
        <w:t>базовые функциональные интерфейсы.</w:t>
      </w:r>
    </w:p>
    <w:p w:rsidR="003F3738" w:rsidRPr="00FD0EA8" w:rsidRDefault="003F3738" w:rsidP="004D1640">
      <w:pPr>
        <w:ind w:firstLine="708"/>
      </w:pPr>
    </w:p>
    <w:p w:rsidR="00DD21FA" w:rsidRPr="003F3738" w:rsidRDefault="00DD21FA" w:rsidP="004D1640">
      <w:pPr>
        <w:ind w:firstLine="708"/>
      </w:pPr>
    </w:p>
    <w:p w:rsidR="003F3738" w:rsidRDefault="003F3738" w:rsidP="004D1640">
      <w:pPr>
        <w:ind w:firstLine="708"/>
      </w:pPr>
    </w:p>
    <w:p w:rsidR="003F3738" w:rsidRDefault="003F3738" w:rsidP="004D1640">
      <w:pPr>
        <w:ind w:firstLine="708"/>
      </w:pPr>
    </w:p>
    <w:p w:rsidR="003F3738" w:rsidRDefault="003F3738" w:rsidP="004D1640">
      <w:pPr>
        <w:ind w:firstLine="708"/>
      </w:pPr>
    </w:p>
    <w:p w:rsidR="007666A0" w:rsidRPr="00A34BBC" w:rsidRDefault="003F3738" w:rsidP="00A34BBC">
      <w:pPr>
        <w:ind w:firstLine="708"/>
        <w:rPr>
          <w:b/>
        </w:rPr>
      </w:pPr>
      <w:r w:rsidRPr="003F3738">
        <w:rPr>
          <w:b/>
        </w:rPr>
        <w:lastRenderedPageBreak/>
        <w:t>Терминальные операторы:</w:t>
      </w: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3280"/>
        <w:gridCol w:w="6780"/>
      </w:tblGrid>
      <w:tr w:rsidR="007666A0" w:rsidRPr="007666A0" w:rsidTr="007666A0">
        <w:trPr>
          <w:trHeight w:val="300"/>
          <w:jc w:val="center"/>
        </w:trPr>
        <w:tc>
          <w:tcPr>
            <w:tcW w:w="32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Оператор</w:t>
            </w:r>
          </w:p>
        </w:tc>
        <w:tc>
          <w:tcPr>
            <w:tcW w:w="6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Назначение</w:t>
            </w:r>
          </w:p>
        </w:tc>
      </w:tr>
      <w:tr w:rsidR="007666A0" w:rsidRPr="007666A0" w:rsidTr="007666A0">
        <w:trPr>
          <w:trHeight w:val="315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forEach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(Consumer)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выполняет указанное действие для каждого элемента</w:t>
            </w:r>
          </w:p>
        </w:tc>
      </w:tr>
      <w:tr w:rsidR="007666A0" w:rsidRPr="007666A0" w:rsidTr="007666A0">
        <w:trPr>
          <w:trHeight w:val="630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void </w:t>
            </w: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forEachOrdered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(Consumer)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тоже самое, только добивается правильного порядка вхождения 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элементов, используется для параллельных стримов</w:t>
            </w:r>
          </w:p>
        </w:tc>
      </w:tr>
      <w:tr w:rsidR="007666A0" w:rsidRPr="007666A0" w:rsidTr="007666A0">
        <w:trPr>
          <w:trHeight w:val="315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long </w:t>
            </w: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count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возвращает количество элементов стрима</w:t>
            </w:r>
          </w:p>
        </w:tc>
      </w:tr>
      <w:tr w:rsidR="007666A0" w:rsidRPr="007666A0" w:rsidTr="007666A0">
        <w:trPr>
          <w:trHeight w:val="600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R </w:t>
            </w: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collect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(Collector)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группирует или объединяет элементы по указанному условию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собирает элементы в указанную коллекцию</w:t>
            </w:r>
          </w:p>
        </w:tc>
      </w:tr>
      <w:tr w:rsidR="007666A0" w:rsidRPr="007666A0" w:rsidTr="007666A0">
        <w:trPr>
          <w:trHeight w:val="315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Object[] </w:t>
            </w: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toArray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возвращает нетипизированный массив с элементами стрима</w:t>
            </w:r>
          </w:p>
        </w:tc>
      </w:tr>
      <w:tr w:rsidR="007666A0" w:rsidRPr="007666A0" w:rsidTr="007666A0">
        <w:trPr>
          <w:trHeight w:val="315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List&lt;T&gt; </w:t>
            </w: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toList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возвращает список, который нельзя изменять</w:t>
            </w:r>
          </w:p>
        </w:tc>
      </w:tr>
      <w:tr w:rsidR="007666A0" w:rsidRPr="007666A0" w:rsidTr="007666A0">
        <w:trPr>
          <w:trHeight w:val="315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T </w:t>
            </w: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reduce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(T, BinaryOperator)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преобразует все элементы стрима в один объект</w:t>
            </w:r>
          </w:p>
        </w:tc>
      </w:tr>
      <w:tr w:rsidR="007666A0" w:rsidRPr="007666A0" w:rsidTr="007666A0">
        <w:trPr>
          <w:trHeight w:val="600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Optional </w:t>
            </w: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reduce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(BinaryOperator)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тоже самое, только начальный элемент не задается, 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а вместо него берется первый элемент стрима</w:t>
            </w:r>
          </w:p>
        </w:tc>
      </w:tr>
      <w:tr w:rsidR="007666A0" w:rsidRPr="007666A0" w:rsidTr="007666A0">
        <w:trPr>
          <w:trHeight w:val="315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Optional </w:t>
            </w: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min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(Comparator)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поиск минимального элемента на основе указанного компаратора</w:t>
            </w:r>
          </w:p>
        </w:tc>
      </w:tr>
      <w:tr w:rsidR="007666A0" w:rsidRPr="007666A0" w:rsidTr="007666A0">
        <w:trPr>
          <w:trHeight w:val="315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Optional </w:t>
            </w: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max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(Comparator)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поиск максимального элемента на основе указанного компаратора</w:t>
            </w:r>
          </w:p>
        </w:tc>
      </w:tr>
      <w:tr w:rsidR="007666A0" w:rsidRPr="007666A0" w:rsidTr="007666A0">
        <w:trPr>
          <w:trHeight w:val="600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Optional </w:t>
            </w: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findAny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возвращает любой первый попавшийся элемент стрима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(актуально для параллельных стримов)</w:t>
            </w:r>
          </w:p>
        </w:tc>
      </w:tr>
      <w:tr w:rsidR="007666A0" w:rsidRPr="007666A0" w:rsidTr="007666A0">
        <w:trPr>
          <w:trHeight w:val="315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Optional </w:t>
            </w: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findFirst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возвращает первый элемент стрима, даже если стрим параллельный</w:t>
            </w:r>
          </w:p>
        </w:tc>
      </w:tr>
      <w:tr w:rsidR="007666A0" w:rsidRPr="007666A0" w:rsidTr="007666A0">
        <w:trPr>
          <w:trHeight w:val="630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boolean </w:t>
            </w: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allMatch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(Predicate)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возвращает true, если все элементы стрима удовлетворяют условию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если возвращается false, то прекращается обработка</w:t>
            </w:r>
          </w:p>
        </w:tc>
      </w:tr>
      <w:tr w:rsidR="007666A0" w:rsidRPr="007666A0" w:rsidTr="007666A0">
        <w:trPr>
          <w:trHeight w:val="615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boolean </w:t>
            </w: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anyMatch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(Predicate)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возвращает true, если хотя бы один элемент стрима удовлетворяет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условию, если такой элемент встретился, то прекращается обработка</w:t>
            </w:r>
          </w:p>
        </w:tc>
      </w:tr>
      <w:tr w:rsidR="007666A0" w:rsidRPr="007666A0" w:rsidTr="007666A0">
        <w:trPr>
          <w:trHeight w:val="660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boolean </w:t>
            </w: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noneMatch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(Predicate)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возвращает true, если ни один элемент не удовлетворяет условие,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если условие = true, оператор прекращает работу и возвращает false</w:t>
            </w:r>
          </w:p>
        </w:tc>
      </w:tr>
      <w:tr w:rsidR="007666A0" w:rsidRPr="007666A0" w:rsidTr="007666A0">
        <w:trPr>
          <w:trHeight w:val="315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OptionalDouble </w:t>
            </w: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average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возвращает среднее арифметич. элементов примитивного стрима</w:t>
            </w:r>
          </w:p>
        </w:tc>
      </w:tr>
      <w:tr w:rsidR="007666A0" w:rsidRPr="007666A0" w:rsidTr="007666A0">
        <w:trPr>
          <w:trHeight w:val="315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sum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возвращает сумму элементов примитивного стрима</w:t>
            </w:r>
          </w:p>
        </w:tc>
      </w:tr>
      <w:tr w:rsidR="007666A0" w:rsidRPr="007666A0" w:rsidTr="007666A0">
        <w:trPr>
          <w:trHeight w:val="615"/>
          <w:jc w:val="center"/>
        </w:trPr>
        <w:tc>
          <w:tcPr>
            <w:tcW w:w="32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IntSummaryStatistics 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</w:r>
            <w:r w:rsidRPr="007666A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summaryStatistics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()</w:t>
            </w:r>
          </w:p>
        </w:tc>
        <w:tc>
          <w:tcPr>
            <w:tcW w:w="6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2EFDA" w:fill="E2EFDA"/>
            <w:vAlign w:val="center"/>
            <w:hideMark/>
          </w:tcPr>
          <w:p w:rsidR="007666A0" w:rsidRPr="007666A0" w:rsidRDefault="007666A0" w:rsidP="00766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t>собирает статистику числового примитивного стрима</w:t>
            </w:r>
            <w:r w:rsidRPr="007666A0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(кол-во элементов, сумму, среднее арифметич., мин. и макс.)</w:t>
            </w:r>
          </w:p>
        </w:tc>
      </w:tr>
    </w:tbl>
    <w:p w:rsidR="003F3738" w:rsidRDefault="003F3738" w:rsidP="003F3738"/>
    <w:p w:rsidR="00815CAD" w:rsidRDefault="00A34BBC" w:rsidP="00815CAD">
      <w:pPr>
        <w:ind w:firstLine="708"/>
        <w:rPr>
          <w:b/>
        </w:rPr>
      </w:pPr>
      <w:r w:rsidRPr="00A34BBC">
        <w:rPr>
          <w:b/>
        </w:rPr>
        <w:t xml:space="preserve">Параллельный </w:t>
      </w:r>
      <w:r w:rsidRPr="00A34BBC">
        <w:rPr>
          <w:b/>
          <w:lang w:val="en-US"/>
        </w:rPr>
        <w:t>stream</w:t>
      </w:r>
      <w:r w:rsidRPr="00A34BBC">
        <w:rPr>
          <w:b/>
        </w:rPr>
        <w:t>.</w:t>
      </w:r>
    </w:p>
    <w:p w:rsidR="00A34BBC" w:rsidRDefault="00815CAD" w:rsidP="00815CAD">
      <w:pPr>
        <w:ind w:firstLine="708"/>
        <w:jc w:val="both"/>
      </w:pPr>
      <w:r>
        <w:t>Параллельный стрим</w:t>
      </w:r>
      <w:r w:rsidRPr="00815CAD">
        <w:t xml:space="preserve"> </w:t>
      </w:r>
      <w:r>
        <w:t xml:space="preserve">использует несколько потоков процессора для обработки своих элементов (многопоточность). Для этого он применяет </w:t>
      </w:r>
      <w:r w:rsidRPr="00815CAD">
        <w:t>ForkJoinPool</w:t>
      </w:r>
      <w:r>
        <w:t xml:space="preserve">. Данные разбиваются на группы, каждая обрабатывается </w:t>
      </w:r>
      <w:r w:rsidR="002C141B">
        <w:t xml:space="preserve">в отдельном ядре, после обработанные данные соединяются. </w:t>
      </w:r>
      <w:r>
        <w:t xml:space="preserve">Если процессор одноядерный, то </w:t>
      </w:r>
      <w:r w:rsidRPr="00815CAD">
        <w:t>стрим будет выполнятся как последовательный.</w:t>
      </w:r>
    </w:p>
    <w:p w:rsidR="002C141B" w:rsidRDefault="002C141B" w:rsidP="00815CAD">
      <w:pPr>
        <w:ind w:firstLine="708"/>
        <w:jc w:val="both"/>
      </w:pPr>
      <w:r>
        <w:t xml:space="preserve">Для создания параллельного стрима нужно вызвать метод </w:t>
      </w:r>
      <w:r w:rsidRPr="002C141B">
        <w:rPr>
          <w:i/>
        </w:rPr>
        <w:t>parallelStream()</w:t>
      </w:r>
      <w:r>
        <w:t xml:space="preserve"> (у коллекции</w:t>
      </w:r>
      <w:r w:rsidR="00D31EFE" w:rsidRPr="00D31EFE">
        <w:t xml:space="preserve"> </w:t>
      </w:r>
      <w:r w:rsidR="00D31EFE">
        <w:t>или массива</w:t>
      </w:r>
      <w:r>
        <w:t xml:space="preserve">) или вызвать промежуточный оператор </w:t>
      </w:r>
      <w:r w:rsidRPr="002C141B">
        <w:rPr>
          <w:i/>
        </w:rPr>
        <w:t>parallel()</w:t>
      </w:r>
      <w:r>
        <w:t>.</w:t>
      </w:r>
    </w:p>
    <w:p w:rsidR="0050019A" w:rsidRDefault="0050019A" w:rsidP="0050019A">
      <w:pPr>
        <w:ind w:firstLine="708"/>
        <w:jc w:val="both"/>
      </w:pPr>
      <w:r>
        <w:t xml:space="preserve">При работе с параллельными стримами сохраняется порядок следования элементов, определенный в источнике. Исключение составляет метод </w:t>
      </w:r>
      <w:r w:rsidRPr="0050019A">
        <w:rPr>
          <w:i/>
        </w:rPr>
        <w:t>forEach()</w:t>
      </w:r>
      <w:r>
        <w:t xml:space="preserve">, который может выводить элементы в произвольном порядке. Для сохранения порядок следования, нужно вызвать метод </w:t>
      </w:r>
      <w:r w:rsidRPr="0050019A">
        <w:rPr>
          <w:i/>
        </w:rPr>
        <w:t>forEachOrdered()</w:t>
      </w:r>
      <w:r>
        <w:t>.</w:t>
      </w:r>
    </w:p>
    <w:p w:rsidR="00F7216A" w:rsidRDefault="00F7216A" w:rsidP="0050019A">
      <w:pPr>
        <w:ind w:firstLine="708"/>
        <w:jc w:val="both"/>
      </w:pPr>
    </w:p>
    <w:p w:rsidR="00F7216A" w:rsidRDefault="00F7216A" w:rsidP="0050019A">
      <w:pPr>
        <w:ind w:firstLine="708"/>
        <w:jc w:val="both"/>
      </w:pPr>
    </w:p>
    <w:p w:rsidR="00F7216A" w:rsidRPr="00F7216A" w:rsidRDefault="00F7216A" w:rsidP="0050019A">
      <w:pPr>
        <w:ind w:firstLine="708"/>
        <w:jc w:val="both"/>
        <w:rPr>
          <w:b/>
        </w:rPr>
      </w:pPr>
      <w:r w:rsidRPr="00F7216A">
        <w:rPr>
          <w:b/>
        </w:rPr>
        <w:lastRenderedPageBreak/>
        <w:t>На производительность параллельного стима влияют следующие факторы:</w:t>
      </w:r>
    </w:p>
    <w:p w:rsidR="00F7216A" w:rsidRDefault="00FD0EA8" w:rsidP="00F7216A">
      <w:pPr>
        <w:pStyle w:val="a4"/>
        <w:numPr>
          <w:ilvl w:val="0"/>
          <w:numId w:val="32"/>
        </w:numPr>
        <w:jc w:val="both"/>
      </w:pPr>
      <w:r>
        <w:t>объем данных (разделение / соединение большого объема данных ведет к снижению производительности);</w:t>
      </w:r>
    </w:p>
    <w:p w:rsidR="00FD0EA8" w:rsidRDefault="00FD0EA8" w:rsidP="00F7216A">
      <w:pPr>
        <w:pStyle w:val="a4"/>
        <w:numPr>
          <w:ilvl w:val="0"/>
          <w:numId w:val="32"/>
        </w:numPr>
        <w:jc w:val="both"/>
      </w:pPr>
      <w:r>
        <w:t>количество ядер процессора;</w:t>
      </w:r>
    </w:p>
    <w:p w:rsidR="00FD0EA8" w:rsidRDefault="00FD0EA8" w:rsidP="00F7216A">
      <w:pPr>
        <w:pStyle w:val="a4"/>
        <w:numPr>
          <w:ilvl w:val="0"/>
          <w:numId w:val="32"/>
        </w:numPr>
        <w:jc w:val="both"/>
      </w:pPr>
      <w:r>
        <w:t>структура источника данных (</w:t>
      </w:r>
      <w:r>
        <w:rPr>
          <w:lang w:val="en-US"/>
        </w:rPr>
        <w:t>ArrayList</w:t>
      </w:r>
      <w:r w:rsidRPr="00FD0EA8">
        <w:t xml:space="preserve"> </w:t>
      </w:r>
      <w:r>
        <w:t xml:space="preserve">быстрее обработается, чем </w:t>
      </w:r>
      <w:r>
        <w:rPr>
          <w:lang w:val="en-US"/>
        </w:rPr>
        <w:t>LinkedList</w:t>
      </w:r>
      <w:r>
        <w:t xml:space="preserve">, т.к. у </w:t>
      </w:r>
      <w:r>
        <w:rPr>
          <w:lang w:val="en-US"/>
        </w:rPr>
        <w:t>LinkedList</w:t>
      </w:r>
      <w:r>
        <w:t xml:space="preserve"> элементы связаны между собой и их тяжелее</w:t>
      </w:r>
      <w:r w:rsidR="00E80FFA">
        <w:t xml:space="preserve"> разбить на группы);</w:t>
      </w:r>
    </w:p>
    <w:p w:rsidR="00E80FFA" w:rsidRDefault="00E80FFA" w:rsidP="00F7216A">
      <w:pPr>
        <w:pStyle w:val="a4"/>
        <w:numPr>
          <w:ilvl w:val="0"/>
          <w:numId w:val="32"/>
        </w:numPr>
        <w:jc w:val="both"/>
      </w:pPr>
      <w:r>
        <w:t>вывод элементов в произвольном порядке работает быстрее, чем в определенном;</w:t>
      </w:r>
    </w:p>
    <w:p w:rsidR="00E80FFA" w:rsidRDefault="00E80FFA" w:rsidP="00F7216A">
      <w:pPr>
        <w:pStyle w:val="a4"/>
        <w:numPr>
          <w:ilvl w:val="0"/>
          <w:numId w:val="32"/>
        </w:numPr>
        <w:jc w:val="both"/>
      </w:pPr>
      <w:r>
        <w:t>над примитивными данными обработка происх</w:t>
      </w:r>
      <w:r w:rsidR="00EF3EEC">
        <w:t>одит быстрее, чем над объектами.</w:t>
      </w:r>
    </w:p>
    <w:p w:rsidR="00E80FFA" w:rsidRPr="009716DF" w:rsidRDefault="00E80FFA" w:rsidP="00E80FFA">
      <w:pPr>
        <w:ind w:left="708"/>
        <w:jc w:val="both"/>
        <w:rPr>
          <w:b/>
        </w:rPr>
      </w:pPr>
      <w:r w:rsidRPr="009716DF">
        <w:rPr>
          <w:b/>
        </w:rPr>
        <w:t>Советы по работе со стримами:</w:t>
      </w:r>
    </w:p>
    <w:p w:rsidR="00EF3EEC" w:rsidRDefault="009716DF" w:rsidP="00EF3EEC">
      <w:pPr>
        <w:pStyle w:val="a4"/>
        <w:numPr>
          <w:ilvl w:val="0"/>
          <w:numId w:val="33"/>
        </w:numPr>
        <w:jc w:val="both"/>
      </w:pPr>
      <w:r>
        <w:t xml:space="preserve">не стоит использовать стрим, если задачу можно качественно решить без него; </w:t>
      </w:r>
    </w:p>
    <w:p w:rsidR="00E80FFA" w:rsidRDefault="00EF3EEC" w:rsidP="00E80FFA">
      <w:pPr>
        <w:pStyle w:val="a4"/>
        <w:numPr>
          <w:ilvl w:val="0"/>
          <w:numId w:val="33"/>
        </w:numPr>
        <w:jc w:val="both"/>
      </w:pPr>
      <w:r>
        <w:t>не стоит использовать параллельные с</w:t>
      </w:r>
      <w:r w:rsidR="009716DF">
        <w:t>тримы без крайней необходимости, обычно накладные расходы нивелируют плюсы от параллельной обработки данных;</w:t>
      </w:r>
    </w:p>
    <w:p w:rsidR="009716DF" w:rsidRDefault="009716DF" w:rsidP="00E80FFA">
      <w:pPr>
        <w:pStyle w:val="a4"/>
        <w:numPr>
          <w:ilvl w:val="0"/>
          <w:numId w:val="33"/>
        </w:numPr>
        <w:jc w:val="both"/>
      </w:pPr>
      <w:r>
        <w:t>первыми операциями лучше ставить фильтр или лимит по данным, чтобы остальные операции не тратили время на обработку ненужных данных;</w:t>
      </w:r>
    </w:p>
    <w:p w:rsidR="009716DF" w:rsidRDefault="009716DF" w:rsidP="00E80FFA">
      <w:pPr>
        <w:pStyle w:val="a4"/>
        <w:numPr>
          <w:ilvl w:val="0"/>
          <w:numId w:val="33"/>
        </w:numPr>
        <w:jc w:val="both"/>
      </w:pPr>
      <w:r>
        <w:t>один оператор – одна строка, не пишите весь стрим в одну сроку;</w:t>
      </w:r>
    </w:p>
    <w:p w:rsidR="00EB3BB1" w:rsidRDefault="009716DF" w:rsidP="00EB3BB1">
      <w:pPr>
        <w:pStyle w:val="a4"/>
        <w:numPr>
          <w:ilvl w:val="0"/>
          <w:numId w:val="33"/>
        </w:numPr>
        <w:jc w:val="both"/>
      </w:pPr>
      <w:r>
        <w:t xml:space="preserve">лучше использовать ссылки на метод, </w:t>
      </w:r>
      <w:r w:rsidR="00EB3BB1">
        <w:t>чем лямбда-выражения (мень</w:t>
      </w:r>
      <w:r w:rsidR="00546220">
        <w:t>ше накладных расходов</w:t>
      </w:r>
      <w:r>
        <w:t xml:space="preserve"> </w:t>
      </w:r>
      <w:r w:rsidR="00EB3BB1">
        <w:t>и лучше читаемость).</w:t>
      </w:r>
    </w:p>
    <w:p w:rsidR="00546220" w:rsidRDefault="00546220" w:rsidP="00546220">
      <w:pPr>
        <w:jc w:val="both"/>
      </w:pPr>
    </w:p>
    <w:p w:rsidR="00546220" w:rsidRDefault="00546220" w:rsidP="00546220">
      <w:pPr>
        <w:ind w:left="708"/>
        <w:jc w:val="both"/>
      </w:pPr>
      <w:r>
        <w:t xml:space="preserve">Вопрос: В чем разница между </w:t>
      </w:r>
      <w:r w:rsidRPr="00521759">
        <w:rPr>
          <w:lang w:val="en-US"/>
        </w:rPr>
        <w:t>Collection</w:t>
      </w:r>
      <w:r w:rsidRPr="00521759">
        <w:t xml:space="preserve"> </w:t>
      </w:r>
      <w:r>
        <w:t xml:space="preserve">и </w:t>
      </w:r>
      <w:r w:rsidRPr="00521759">
        <w:rPr>
          <w:lang w:val="en-US"/>
        </w:rPr>
        <w:t>Stream</w:t>
      </w:r>
      <w:r>
        <w:t>?</w:t>
      </w:r>
    </w:p>
    <w:p w:rsidR="00546220" w:rsidRDefault="00546220" w:rsidP="00546220">
      <w:pPr>
        <w:ind w:left="708"/>
        <w:jc w:val="both"/>
      </w:pPr>
      <w:r>
        <w:t xml:space="preserve">Ответ: </w:t>
      </w:r>
      <w:r w:rsidRPr="00521759">
        <w:rPr>
          <w:lang w:val="en-US"/>
        </w:rPr>
        <w:t>Collection</w:t>
      </w:r>
      <w:r>
        <w:t xml:space="preserve"> – интерфейс, содержащий набор методов для работы с коллекциями.</w:t>
      </w:r>
      <w:r w:rsidR="009D73D0">
        <w:t xml:space="preserve"> Коллекции позволяют работать со своими элементами по отдельности.</w:t>
      </w:r>
    </w:p>
    <w:p w:rsidR="009D73D0" w:rsidRPr="00546220" w:rsidRDefault="00546220" w:rsidP="009D73D0">
      <w:pPr>
        <w:ind w:left="708"/>
        <w:jc w:val="both"/>
      </w:pPr>
      <w:r>
        <w:rPr>
          <w:lang w:val="en-US"/>
        </w:rPr>
        <w:t>Stream</w:t>
      </w:r>
      <w:r w:rsidRPr="00B70014">
        <w:t xml:space="preserve"> – </w:t>
      </w:r>
      <w:r>
        <w:t xml:space="preserve">интерфейс, содержащий набор методов для работы с объектом типа </w:t>
      </w:r>
      <w:r>
        <w:rPr>
          <w:lang w:val="en-US"/>
        </w:rPr>
        <w:t>Stream</w:t>
      </w:r>
      <w:r>
        <w:t>.</w:t>
      </w:r>
      <w:r w:rsidR="009D73D0">
        <w:t xml:space="preserve"> </w:t>
      </w:r>
      <w:r w:rsidR="009D73D0">
        <w:rPr>
          <w:lang w:val="en-US"/>
        </w:rPr>
        <w:t>Stream</w:t>
      </w:r>
      <w:r w:rsidR="009D73D0">
        <w:t xml:space="preserve"> работает с набором данных как с одним целым.</w:t>
      </w:r>
    </w:p>
    <w:p w:rsidR="00546220" w:rsidRDefault="00546220" w:rsidP="00546220">
      <w:pPr>
        <w:ind w:left="708"/>
        <w:jc w:val="both"/>
      </w:pPr>
    </w:p>
    <w:sectPr w:rsidR="0054622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9BE" w:rsidRDefault="003F79BE" w:rsidP="00A65042">
      <w:pPr>
        <w:spacing w:after="0" w:line="240" w:lineRule="auto"/>
      </w:pPr>
      <w:r>
        <w:separator/>
      </w:r>
    </w:p>
  </w:endnote>
  <w:endnote w:type="continuationSeparator" w:id="0">
    <w:p w:rsidR="003F79BE" w:rsidRDefault="003F79BE" w:rsidP="00A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042" w:rsidRDefault="00A65042" w:rsidP="00A65042">
    <w:pPr>
      <w:pStyle w:val="a8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A65042" w:rsidRPr="00A65042" w:rsidRDefault="00A65042" w:rsidP="00A65042">
    <w:pPr>
      <w:pStyle w:val="a8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A65042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A65042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A65042" w:rsidRPr="00A65042" w:rsidRDefault="00A65042">
    <w:pPr>
      <w:pStyle w:val="a8"/>
      <w:rPr>
        <w:color w:val="A5A5A5" w:themeColor="accent3"/>
        <w:sz w:val="18"/>
        <w:szCs w:val="18"/>
      </w:rPr>
    </w:pPr>
    <w:r w:rsidRPr="00A65042">
      <w:rPr>
        <w:color w:val="A5A5A5" w:themeColor="accent3"/>
        <w:sz w:val="18"/>
        <w:szCs w:val="18"/>
      </w:rPr>
      <w:tab/>
    </w:r>
    <w:r w:rsidRPr="00A65042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r>
      <w:rPr>
        <w:sz w:val="18"/>
        <w:szCs w:val="18"/>
        <w:lang w:val="en-US"/>
      </w:rPr>
      <w:t>Stepik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9BE" w:rsidRDefault="003F79BE" w:rsidP="00A65042">
      <w:pPr>
        <w:spacing w:after="0" w:line="240" w:lineRule="auto"/>
      </w:pPr>
      <w:r>
        <w:separator/>
      </w:r>
    </w:p>
  </w:footnote>
  <w:footnote w:type="continuationSeparator" w:id="0">
    <w:p w:rsidR="003F79BE" w:rsidRDefault="003F79BE" w:rsidP="00A6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CBE"/>
    <w:multiLevelType w:val="hybridMultilevel"/>
    <w:tmpl w:val="116A6794"/>
    <w:lvl w:ilvl="0" w:tplc="5AA86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B05F12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E3F3D53"/>
    <w:multiLevelType w:val="hybridMultilevel"/>
    <w:tmpl w:val="FA065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E1D29"/>
    <w:multiLevelType w:val="hybridMultilevel"/>
    <w:tmpl w:val="E504567C"/>
    <w:lvl w:ilvl="0" w:tplc="D100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2520587"/>
    <w:multiLevelType w:val="hybridMultilevel"/>
    <w:tmpl w:val="575E0E60"/>
    <w:lvl w:ilvl="0" w:tplc="765C0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415A9"/>
    <w:multiLevelType w:val="hybridMultilevel"/>
    <w:tmpl w:val="9ADA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C6E2776"/>
    <w:multiLevelType w:val="hybridMultilevel"/>
    <w:tmpl w:val="5AB2F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7B44D0"/>
    <w:multiLevelType w:val="hybridMultilevel"/>
    <w:tmpl w:val="6ABE915C"/>
    <w:lvl w:ilvl="0" w:tplc="4036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71BAE"/>
    <w:multiLevelType w:val="hybridMultilevel"/>
    <w:tmpl w:val="A99AEEE2"/>
    <w:lvl w:ilvl="0" w:tplc="2408C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83E6630"/>
    <w:multiLevelType w:val="hybridMultilevel"/>
    <w:tmpl w:val="70D626A0"/>
    <w:lvl w:ilvl="0" w:tplc="89BA2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928728D"/>
    <w:multiLevelType w:val="hybridMultilevel"/>
    <w:tmpl w:val="00C831E8"/>
    <w:lvl w:ilvl="0" w:tplc="80A6C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E700B7A"/>
    <w:multiLevelType w:val="hybridMultilevel"/>
    <w:tmpl w:val="C7FA4644"/>
    <w:lvl w:ilvl="0" w:tplc="D9E83D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39455E3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433F9D"/>
    <w:multiLevelType w:val="hybridMultilevel"/>
    <w:tmpl w:val="947E45A6"/>
    <w:lvl w:ilvl="0" w:tplc="C882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C0C34F8"/>
    <w:multiLevelType w:val="hybridMultilevel"/>
    <w:tmpl w:val="14EC115C"/>
    <w:lvl w:ilvl="0" w:tplc="D1507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A9022BC"/>
    <w:multiLevelType w:val="hybridMultilevel"/>
    <w:tmpl w:val="79DA2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653D2C20"/>
    <w:multiLevelType w:val="hybridMultilevel"/>
    <w:tmpl w:val="171E2478"/>
    <w:lvl w:ilvl="0" w:tplc="67CED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59F4C8C"/>
    <w:multiLevelType w:val="hybridMultilevel"/>
    <w:tmpl w:val="2CD0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9B1C33"/>
    <w:multiLevelType w:val="hybridMultilevel"/>
    <w:tmpl w:val="9B6A9846"/>
    <w:lvl w:ilvl="0" w:tplc="072209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16"/>
  </w:num>
  <w:num w:numId="4">
    <w:abstractNumId w:val="23"/>
  </w:num>
  <w:num w:numId="5">
    <w:abstractNumId w:val="24"/>
  </w:num>
  <w:num w:numId="6">
    <w:abstractNumId w:val="18"/>
  </w:num>
  <w:num w:numId="7">
    <w:abstractNumId w:val="26"/>
  </w:num>
  <w:num w:numId="8">
    <w:abstractNumId w:val="11"/>
  </w:num>
  <w:num w:numId="9">
    <w:abstractNumId w:val="6"/>
  </w:num>
  <w:num w:numId="10">
    <w:abstractNumId w:val="2"/>
  </w:num>
  <w:num w:numId="11">
    <w:abstractNumId w:val="32"/>
  </w:num>
  <w:num w:numId="12">
    <w:abstractNumId w:val="31"/>
  </w:num>
  <w:num w:numId="13">
    <w:abstractNumId w:val="8"/>
  </w:num>
  <w:num w:numId="14">
    <w:abstractNumId w:val="21"/>
  </w:num>
  <w:num w:numId="15">
    <w:abstractNumId w:val="27"/>
  </w:num>
  <w:num w:numId="16">
    <w:abstractNumId w:val="7"/>
  </w:num>
  <w:num w:numId="17">
    <w:abstractNumId w:val="10"/>
  </w:num>
  <w:num w:numId="18">
    <w:abstractNumId w:val="0"/>
  </w:num>
  <w:num w:numId="19">
    <w:abstractNumId w:val="20"/>
  </w:num>
  <w:num w:numId="20">
    <w:abstractNumId w:val="4"/>
  </w:num>
  <w:num w:numId="21">
    <w:abstractNumId w:val="13"/>
  </w:num>
  <w:num w:numId="22">
    <w:abstractNumId w:val="29"/>
  </w:num>
  <w:num w:numId="23">
    <w:abstractNumId w:val="17"/>
  </w:num>
  <w:num w:numId="24">
    <w:abstractNumId w:val="1"/>
  </w:num>
  <w:num w:numId="25">
    <w:abstractNumId w:val="19"/>
  </w:num>
  <w:num w:numId="26">
    <w:abstractNumId w:val="28"/>
  </w:num>
  <w:num w:numId="27">
    <w:abstractNumId w:val="9"/>
  </w:num>
  <w:num w:numId="28">
    <w:abstractNumId w:val="25"/>
  </w:num>
  <w:num w:numId="29">
    <w:abstractNumId w:val="12"/>
  </w:num>
  <w:num w:numId="30">
    <w:abstractNumId w:val="3"/>
  </w:num>
  <w:num w:numId="31">
    <w:abstractNumId w:val="22"/>
  </w:num>
  <w:num w:numId="32">
    <w:abstractNumId w:val="5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5D8"/>
    <w:rsid w:val="00037C63"/>
    <w:rsid w:val="00040EC1"/>
    <w:rsid w:val="0004148E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660BA"/>
    <w:rsid w:val="00072251"/>
    <w:rsid w:val="00072885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665C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B75"/>
    <w:rsid w:val="000D3343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285B"/>
    <w:rsid w:val="000F3374"/>
    <w:rsid w:val="000F3B8D"/>
    <w:rsid w:val="000F41A4"/>
    <w:rsid w:val="000F496C"/>
    <w:rsid w:val="001007EB"/>
    <w:rsid w:val="00102A95"/>
    <w:rsid w:val="00104446"/>
    <w:rsid w:val="00107CF2"/>
    <w:rsid w:val="00111565"/>
    <w:rsid w:val="00111DCE"/>
    <w:rsid w:val="00112990"/>
    <w:rsid w:val="00113CD5"/>
    <w:rsid w:val="00115015"/>
    <w:rsid w:val="001161D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B20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505BD"/>
    <w:rsid w:val="00151C9E"/>
    <w:rsid w:val="00151CC2"/>
    <w:rsid w:val="00151EDC"/>
    <w:rsid w:val="0015224B"/>
    <w:rsid w:val="00152B84"/>
    <w:rsid w:val="00153BC8"/>
    <w:rsid w:val="00154C7A"/>
    <w:rsid w:val="001551BB"/>
    <w:rsid w:val="001552E0"/>
    <w:rsid w:val="0016017E"/>
    <w:rsid w:val="0016165F"/>
    <w:rsid w:val="00162116"/>
    <w:rsid w:val="00162F0A"/>
    <w:rsid w:val="001630F9"/>
    <w:rsid w:val="00163E5C"/>
    <w:rsid w:val="00163F84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500E"/>
    <w:rsid w:val="001A638A"/>
    <w:rsid w:val="001A6CC0"/>
    <w:rsid w:val="001A6FB9"/>
    <w:rsid w:val="001A7095"/>
    <w:rsid w:val="001B107B"/>
    <w:rsid w:val="001B11DE"/>
    <w:rsid w:val="001B152E"/>
    <w:rsid w:val="001B334C"/>
    <w:rsid w:val="001B3F74"/>
    <w:rsid w:val="001B5346"/>
    <w:rsid w:val="001B5611"/>
    <w:rsid w:val="001B6B3C"/>
    <w:rsid w:val="001B722F"/>
    <w:rsid w:val="001B7337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0A43"/>
    <w:rsid w:val="001D1653"/>
    <w:rsid w:val="001D3194"/>
    <w:rsid w:val="001D3348"/>
    <w:rsid w:val="001D3B7A"/>
    <w:rsid w:val="001D539A"/>
    <w:rsid w:val="001D6962"/>
    <w:rsid w:val="001D73C8"/>
    <w:rsid w:val="001E045B"/>
    <w:rsid w:val="001E2067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3BC7"/>
    <w:rsid w:val="00204E53"/>
    <w:rsid w:val="002054CD"/>
    <w:rsid w:val="00206D2D"/>
    <w:rsid w:val="00210CD4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1DC2"/>
    <w:rsid w:val="00222395"/>
    <w:rsid w:val="00223ADE"/>
    <w:rsid w:val="00230797"/>
    <w:rsid w:val="00230D12"/>
    <w:rsid w:val="0023116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5707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01E7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6926"/>
    <w:rsid w:val="00266BE0"/>
    <w:rsid w:val="00267CA8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1B6C"/>
    <w:rsid w:val="00293515"/>
    <w:rsid w:val="00293A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40B3"/>
    <w:rsid w:val="002B5024"/>
    <w:rsid w:val="002B5C84"/>
    <w:rsid w:val="002B77B4"/>
    <w:rsid w:val="002C0684"/>
    <w:rsid w:val="002C141B"/>
    <w:rsid w:val="002C255C"/>
    <w:rsid w:val="002C2611"/>
    <w:rsid w:val="002C2711"/>
    <w:rsid w:val="002C5E49"/>
    <w:rsid w:val="002C5EC7"/>
    <w:rsid w:val="002C60A3"/>
    <w:rsid w:val="002C6C69"/>
    <w:rsid w:val="002C759A"/>
    <w:rsid w:val="002D0078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B27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2AC4"/>
    <w:rsid w:val="003130BC"/>
    <w:rsid w:val="00313725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16D2"/>
    <w:rsid w:val="0033256F"/>
    <w:rsid w:val="00335100"/>
    <w:rsid w:val="00335734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21F"/>
    <w:rsid w:val="003545AB"/>
    <w:rsid w:val="00355D75"/>
    <w:rsid w:val="003565CF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568A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1188"/>
    <w:rsid w:val="003E24B3"/>
    <w:rsid w:val="003E316B"/>
    <w:rsid w:val="003E3F59"/>
    <w:rsid w:val="003E4D5A"/>
    <w:rsid w:val="003E5031"/>
    <w:rsid w:val="003E6E24"/>
    <w:rsid w:val="003F3569"/>
    <w:rsid w:val="003F3738"/>
    <w:rsid w:val="003F3FED"/>
    <w:rsid w:val="003F4A74"/>
    <w:rsid w:val="003F53F1"/>
    <w:rsid w:val="003F6479"/>
    <w:rsid w:val="003F6EE6"/>
    <w:rsid w:val="003F750E"/>
    <w:rsid w:val="003F79BE"/>
    <w:rsid w:val="00400389"/>
    <w:rsid w:val="00403118"/>
    <w:rsid w:val="00403E5D"/>
    <w:rsid w:val="00404AD1"/>
    <w:rsid w:val="00410AB6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AF5"/>
    <w:rsid w:val="00436C76"/>
    <w:rsid w:val="00437962"/>
    <w:rsid w:val="00437A23"/>
    <w:rsid w:val="004419BB"/>
    <w:rsid w:val="00442B11"/>
    <w:rsid w:val="004436FD"/>
    <w:rsid w:val="00445207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742"/>
    <w:rsid w:val="004B1D45"/>
    <w:rsid w:val="004B40E5"/>
    <w:rsid w:val="004B490E"/>
    <w:rsid w:val="004B5556"/>
    <w:rsid w:val="004B600A"/>
    <w:rsid w:val="004B61FF"/>
    <w:rsid w:val="004C02DD"/>
    <w:rsid w:val="004C1AEF"/>
    <w:rsid w:val="004C2FE4"/>
    <w:rsid w:val="004C5E62"/>
    <w:rsid w:val="004C6E0C"/>
    <w:rsid w:val="004D0740"/>
    <w:rsid w:val="004D0AB6"/>
    <w:rsid w:val="004D1640"/>
    <w:rsid w:val="004D1F1E"/>
    <w:rsid w:val="004D35DB"/>
    <w:rsid w:val="004D59E8"/>
    <w:rsid w:val="004E083F"/>
    <w:rsid w:val="004E2432"/>
    <w:rsid w:val="004E251D"/>
    <w:rsid w:val="004E5035"/>
    <w:rsid w:val="004E7829"/>
    <w:rsid w:val="004F4444"/>
    <w:rsid w:val="004F5BE5"/>
    <w:rsid w:val="0050019A"/>
    <w:rsid w:val="005006F5"/>
    <w:rsid w:val="0050146E"/>
    <w:rsid w:val="00503E23"/>
    <w:rsid w:val="0050512B"/>
    <w:rsid w:val="005057CD"/>
    <w:rsid w:val="005075C9"/>
    <w:rsid w:val="0050791A"/>
    <w:rsid w:val="0051193A"/>
    <w:rsid w:val="00511DB7"/>
    <w:rsid w:val="005124B9"/>
    <w:rsid w:val="00512DD2"/>
    <w:rsid w:val="00513A89"/>
    <w:rsid w:val="00515B3A"/>
    <w:rsid w:val="00515F3C"/>
    <w:rsid w:val="005164E3"/>
    <w:rsid w:val="005174B8"/>
    <w:rsid w:val="00517921"/>
    <w:rsid w:val="005202E7"/>
    <w:rsid w:val="005209B3"/>
    <w:rsid w:val="00521759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220"/>
    <w:rsid w:val="00546945"/>
    <w:rsid w:val="00547462"/>
    <w:rsid w:val="00550337"/>
    <w:rsid w:val="00550F9F"/>
    <w:rsid w:val="00553427"/>
    <w:rsid w:val="005546CE"/>
    <w:rsid w:val="0055694D"/>
    <w:rsid w:val="00557D0E"/>
    <w:rsid w:val="005601FA"/>
    <w:rsid w:val="00561889"/>
    <w:rsid w:val="00562698"/>
    <w:rsid w:val="00564C5A"/>
    <w:rsid w:val="00566084"/>
    <w:rsid w:val="0056648C"/>
    <w:rsid w:val="00566984"/>
    <w:rsid w:val="005709B5"/>
    <w:rsid w:val="00571F40"/>
    <w:rsid w:val="00572A2B"/>
    <w:rsid w:val="00572C11"/>
    <w:rsid w:val="0057783B"/>
    <w:rsid w:val="00577E66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A7D12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769"/>
    <w:rsid w:val="005D0776"/>
    <w:rsid w:val="005D1D31"/>
    <w:rsid w:val="005D51D1"/>
    <w:rsid w:val="005D59E5"/>
    <w:rsid w:val="005D61E8"/>
    <w:rsid w:val="005D7371"/>
    <w:rsid w:val="005E08AD"/>
    <w:rsid w:val="005E0C15"/>
    <w:rsid w:val="005E12DD"/>
    <w:rsid w:val="005E7CFE"/>
    <w:rsid w:val="005F19CD"/>
    <w:rsid w:val="005F3C9C"/>
    <w:rsid w:val="005F505A"/>
    <w:rsid w:val="005F50B4"/>
    <w:rsid w:val="005F5701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A84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5938"/>
    <w:rsid w:val="00645A3E"/>
    <w:rsid w:val="00646390"/>
    <w:rsid w:val="00647B73"/>
    <w:rsid w:val="00647EF2"/>
    <w:rsid w:val="00647F7F"/>
    <w:rsid w:val="00650E93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4E8A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D62"/>
    <w:rsid w:val="006B1864"/>
    <w:rsid w:val="006B37D4"/>
    <w:rsid w:val="006B43B1"/>
    <w:rsid w:val="006B480B"/>
    <w:rsid w:val="006B4A12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3A90"/>
    <w:rsid w:val="006F525C"/>
    <w:rsid w:val="006F795F"/>
    <w:rsid w:val="006F7B6D"/>
    <w:rsid w:val="006F7D35"/>
    <w:rsid w:val="0070006B"/>
    <w:rsid w:val="007005D2"/>
    <w:rsid w:val="00700BAE"/>
    <w:rsid w:val="00700ED4"/>
    <w:rsid w:val="00702451"/>
    <w:rsid w:val="007026FC"/>
    <w:rsid w:val="0070335C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02F"/>
    <w:rsid w:val="0072674D"/>
    <w:rsid w:val="00727842"/>
    <w:rsid w:val="00727A24"/>
    <w:rsid w:val="00730145"/>
    <w:rsid w:val="00730FF8"/>
    <w:rsid w:val="0073116D"/>
    <w:rsid w:val="00733D63"/>
    <w:rsid w:val="007341FB"/>
    <w:rsid w:val="00741991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1FA6"/>
    <w:rsid w:val="007658D5"/>
    <w:rsid w:val="00765F3C"/>
    <w:rsid w:val="007661B1"/>
    <w:rsid w:val="007664A0"/>
    <w:rsid w:val="007666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77FDA"/>
    <w:rsid w:val="007801FE"/>
    <w:rsid w:val="00780586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56D8"/>
    <w:rsid w:val="007A613A"/>
    <w:rsid w:val="007A63F1"/>
    <w:rsid w:val="007A7D54"/>
    <w:rsid w:val="007B113B"/>
    <w:rsid w:val="007B163E"/>
    <w:rsid w:val="007B20BD"/>
    <w:rsid w:val="007B5085"/>
    <w:rsid w:val="007B7037"/>
    <w:rsid w:val="007C076F"/>
    <w:rsid w:val="007C4135"/>
    <w:rsid w:val="007C5E03"/>
    <w:rsid w:val="007C7E26"/>
    <w:rsid w:val="007D0CD4"/>
    <w:rsid w:val="007D16A0"/>
    <w:rsid w:val="007D16EE"/>
    <w:rsid w:val="007D35A0"/>
    <w:rsid w:val="007D513D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CAD"/>
    <w:rsid w:val="00815D48"/>
    <w:rsid w:val="00816211"/>
    <w:rsid w:val="00816F0B"/>
    <w:rsid w:val="00817CAF"/>
    <w:rsid w:val="00820BBF"/>
    <w:rsid w:val="0082243C"/>
    <w:rsid w:val="008225FF"/>
    <w:rsid w:val="0082286E"/>
    <w:rsid w:val="008237D1"/>
    <w:rsid w:val="00826A17"/>
    <w:rsid w:val="00827C84"/>
    <w:rsid w:val="00830004"/>
    <w:rsid w:val="00830744"/>
    <w:rsid w:val="00830893"/>
    <w:rsid w:val="00830CAE"/>
    <w:rsid w:val="008314E5"/>
    <w:rsid w:val="008333B8"/>
    <w:rsid w:val="0083352D"/>
    <w:rsid w:val="00834B9D"/>
    <w:rsid w:val="0083621A"/>
    <w:rsid w:val="00837D5B"/>
    <w:rsid w:val="00842C2F"/>
    <w:rsid w:val="00842CA2"/>
    <w:rsid w:val="0084443F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3C09"/>
    <w:rsid w:val="00883CEA"/>
    <w:rsid w:val="008846AF"/>
    <w:rsid w:val="008902CF"/>
    <w:rsid w:val="00891618"/>
    <w:rsid w:val="00891971"/>
    <w:rsid w:val="00895362"/>
    <w:rsid w:val="00897AC8"/>
    <w:rsid w:val="00897CC2"/>
    <w:rsid w:val="008A0D1D"/>
    <w:rsid w:val="008A216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C7337"/>
    <w:rsid w:val="008D4972"/>
    <w:rsid w:val="008D4CA5"/>
    <w:rsid w:val="008D5026"/>
    <w:rsid w:val="008E037A"/>
    <w:rsid w:val="008E0626"/>
    <w:rsid w:val="008E0974"/>
    <w:rsid w:val="008E141E"/>
    <w:rsid w:val="008E1C5D"/>
    <w:rsid w:val="008E1D9B"/>
    <w:rsid w:val="008E2A86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4578"/>
    <w:rsid w:val="0090461A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3DB"/>
    <w:rsid w:val="00921A51"/>
    <w:rsid w:val="00922272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515D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676E2"/>
    <w:rsid w:val="00970402"/>
    <w:rsid w:val="009705AF"/>
    <w:rsid w:val="00970D07"/>
    <w:rsid w:val="009716DF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619D"/>
    <w:rsid w:val="00987265"/>
    <w:rsid w:val="00991F62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C6B4A"/>
    <w:rsid w:val="009D0A8B"/>
    <w:rsid w:val="009D0C74"/>
    <w:rsid w:val="009D2A63"/>
    <w:rsid w:val="009D33E4"/>
    <w:rsid w:val="009D4858"/>
    <w:rsid w:val="009D69E4"/>
    <w:rsid w:val="009D73D0"/>
    <w:rsid w:val="009D74C5"/>
    <w:rsid w:val="009D7D5E"/>
    <w:rsid w:val="009E2017"/>
    <w:rsid w:val="009E6181"/>
    <w:rsid w:val="009E7F9B"/>
    <w:rsid w:val="009F004E"/>
    <w:rsid w:val="009F1353"/>
    <w:rsid w:val="009F1CBF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06CC3"/>
    <w:rsid w:val="00A1063A"/>
    <w:rsid w:val="00A1234C"/>
    <w:rsid w:val="00A12B6D"/>
    <w:rsid w:val="00A13CC9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4BBC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276C"/>
    <w:rsid w:val="00A5423F"/>
    <w:rsid w:val="00A55B86"/>
    <w:rsid w:val="00A56F83"/>
    <w:rsid w:val="00A6067F"/>
    <w:rsid w:val="00A65042"/>
    <w:rsid w:val="00A65B75"/>
    <w:rsid w:val="00A66A62"/>
    <w:rsid w:val="00A701FD"/>
    <w:rsid w:val="00A712E9"/>
    <w:rsid w:val="00A726DC"/>
    <w:rsid w:val="00A729B8"/>
    <w:rsid w:val="00A76209"/>
    <w:rsid w:val="00A76722"/>
    <w:rsid w:val="00A7723D"/>
    <w:rsid w:val="00A80A0E"/>
    <w:rsid w:val="00A817D4"/>
    <w:rsid w:val="00A84D1F"/>
    <w:rsid w:val="00A85E92"/>
    <w:rsid w:val="00A86B68"/>
    <w:rsid w:val="00A86DA9"/>
    <w:rsid w:val="00A86F31"/>
    <w:rsid w:val="00A877A3"/>
    <w:rsid w:val="00A90D59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A09"/>
    <w:rsid w:val="00AC113D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07BA0"/>
    <w:rsid w:val="00B07C04"/>
    <w:rsid w:val="00B1142D"/>
    <w:rsid w:val="00B118AD"/>
    <w:rsid w:val="00B12065"/>
    <w:rsid w:val="00B1312B"/>
    <w:rsid w:val="00B13388"/>
    <w:rsid w:val="00B15481"/>
    <w:rsid w:val="00B172A3"/>
    <w:rsid w:val="00B179A3"/>
    <w:rsid w:val="00B201C9"/>
    <w:rsid w:val="00B20C68"/>
    <w:rsid w:val="00B2143B"/>
    <w:rsid w:val="00B220ED"/>
    <w:rsid w:val="00B22B50"/>
    <w:rsid w:val="00B23F47"/>
    <w:rsid w:val="00B25322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32C3"/>
    <w:rsid w:val="00B5600B"/>
    <w:rsid w:val="00B560E1"/>
    <w:rsid w:val="00B5616E"/>
    <w:rsid w:val="00B60689"/>
    <w:rsid w:val="00B60A22"/>
    <w:rsid w:val="00B610D5"/>
    <w:rsid w:val="00B6128F"/>
    <w:rsid w:val="00B61981"/>
    <w:rsid w:val="00B61FC9"/>
    <w:rsid w:val="00B6379C"/>
    <w:rsid w:val="00B66750"/>
    <w:rsid w:val="00B67B5A"/>
    <w:rsid w:val="00B70014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59C9"/>
    <w:rsid w:val="00B86554"/>
    <w:rsid w:val="00B86780"/>
    <w:rsid w:val="00B911DE"/>
    <w:rsid w:val="00B92B04"/>
    <w:rsid w:val="00B931CF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20D"/>
    <w:rsid w:val="00BA3F0F"/>
    <w:rsid w:val="00BB122A"/>
    <w:rsid w:val="00BB2333"/>
    <w:rsid w:val="00BB4042"/>
    <w:rsid w:val="00BB42DF"/>
    <w:rsid w:val="00BB5BBC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72F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4BBC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D8A"/>
    <w:rsid w:val="00C22908"/>
    <w:rsid w:val="00C23509"/>
    <w:rsid w:val="00C2369F"/>
    <w:rsid w:val="00C251DB"/>
    <w:rsid w:val="00C2528C"/>
    <w:rsid w:val="00C300B2"/>
    <w:rsid w:val="00C30176"/>
    <w:rsid w:val="00C31D83"/>
    <w:rsid w:val="00C34467"/>
    <w:rsid w:val="00C35580"/>
    <w:rsid w:val="00C35D4F"/>
    <w:rsid w:val="00C3627B"/>
    <w:rsid w:val="00C40799"/>
    <w:rsid w:val="00C4161C"/>
    <w:rsid w:val="00C45176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0FC"/>
    <w:rsid w:val="00C7127A"/>
    <w:rsid w:val="00C717B7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866E0"/>
    <w:rsid w:val="00C910BF"/>
    <w:rsid w:val="00C92094"/>
    <w:rsid w:val="00C9269C"/>
    <w:rsid w:val="00C938C9"/>
    <w:rsid w:val="00C93A34"/>
    <w:rsid w:val="00C95023"/>
    <w:rsid w:val="00C96432"/>
    <w:rsid w:val="00C97882"/>
    <w:rsid w:val="00CA0071"/>
    <w:rsid w:val="00CA1C8C"/>
    <w:rsid w:val="00CA2B4E"/>
    <w:rsid w:val="00CA4917"/>
    <w:rsid w:val="00CA4B40"/>
    <w:rsid w:val="00CA5082"/>
    <w:rsid w:val="00CA51A3"/>
    <w:rsid w:val="00CA59D1"/>
    <w:rsid w:val="00CA64F3"/>
    <w:rsid w:val="00CB23F7"/>
    <w:rsid w:val="00CB3BA7"/>
    <w:rsid w:val="00CB3F2D"/>
    <w:rsid w:val="00CB4204"/>
    <w:rsid w:val="00CB6299"/>
    <w:rsid w:val="00CB6347"/>
    <w:rsid w:val="00CB6548"/>
    <w:rsid w:val="00CB657D"/>
    <w:rsid w:val="00CC48DE"/>
    <w:rsid w:val="00CC5A96"/>
    <w:rsid w:val="00CC6C0E"/>
    <w:rsid w:val="00CC777D"/>
    <w:rsid w:val="00CD2351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4190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10D"/>
    <w:rsid w:val="00D0129D"/>
    <w:rsid w:val="00D01897"/>
    <w:rsid w:val="00D01E0D"/>
    <w:rsid w:val="00D031F4"/>
    <w:rsid w:val="00D033E9"/>
    <w:rsid w:val="00D03427"/>
    <w:rsid w:val="00D0385D"/>
    <w:rsid w:val="00D03909"/>
    <w:rsid w:val="00D045F0"/>
    <w:rsid w:val="00D04952"/>
    <w:rsid w:val="00D0542D"/>
    <w:rsid w:val="00D05965"/>
    <w:rsid w:val="00D05AFC"/>
    <w:rsid w:val="00D15820"/>
    <w:rsid w:val="00D15DE6"/>
    <w:rsid w:val="00D169FD"/>
    <w:rsid w:val="00D16DB0"/>
    <w:rsid w:val="00D2142B"/>
    <w:rsid w:val="00D26359"/>
    <w:rsid w:val="00D26C4E"/>
    <w:rsid w:val="00D27D5D"/>
    <w:rsid w:val="00D27EBD"/>
    <w:rsid w:val="00D30856"/>
    <w:rsid w:val="00D3144E"/>
    <w:rsid w:val="00D31EFE"/>
    <w:rsid w:val="00D3249D"/>
    <w:rsid w:val="00D330B4"/>
    <w:rsid w:val="00D366FE"/>
    <w:rsid w:val="00D40851"/>
    <w:rsid w:val="00D41D05"/>
    <w:rsid w:val="00D4242F"/>
    <w:rsid w:val="00D44BB3"/>
    <w:rsid w:val="00D466BE"/>
    <w:rsid w:val="00D46A12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4E77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4D1D"/>
    <w:rsid w:val="00D751EC"/>
    <w:rsid w:val="00D759AC"/>
    <w:rsid w:val="00D75D83"/>
    <w:rsid w:val="00D82DED"/>
    <w:rsid w:val="00D82FDB"/>
    <w:rsid w:val="00D83810"/>
    <w:rsid w:val="00D83D0A"/>
    <w:rsid w:val="00D84ED4"/>
    <w:rsid w:val="00D84F0A"/>
    <w:rsid w:val="00D85980"/>
    <w:rsid w:val="00D859EA"/>
    <w:rsid w:val="00D8604B"/>
    <w:rsid w:val="00D925AA"/>
    <w:rsid w:val="00D93C48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7F31"/>
    <w:rsid w:val="00DD03A7"/>
    <w:rsid w:val="00DD1F5A"/>
    <w:rsid w:val="00DD21FA"/>
    <w:rsid w:val="00DD2428"/>
    <w:rsid w:val="00DD28F4"/>
    <w:rsid w:val="00DD3260"/>
    <w:rsid w:val="00DD3CD2"/>
    <w:rsid w:val="00DD45E3"/>
    <w:rsid w:val="00DD6598"/>
    <w:rsid w:val="00DD7A96"/>
    <w:rsid w:val="00DD7C1F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516"/>
    <w:rsid w:val="00DF5B7F"/>
    <w:rsid w:val="00DF7429"/>
    <w:rsid w:val="00E0089C"/>
    <w:rsid w:val="00E00BBD"/>
    <w:rsid w:val="00E01E29"/>
    <w:rsid w:val="00E02504"/>
    <w:rsid w:val="00E02E5E"/>
    <w:rsid w:val="00E0300A"/>
    <w:rsid w:val="00E0534E"/>
    <w:rsid w:val="00E05BD8"/>
    <w:rsid w:val="00E07AD3"/>
    <w:rsid w:val="00E115C4"/>
    <w:rsid w:val="00E1170B"/>
    <w:rsid w:val="00E12117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72B"/>
    <w:rsid w:val="00E30EA7"/>
    <w:rsid w:val="00E30F96"/>
    <w:rsid w:val="00E3161F"/>
    <w:rsid w:val="00E321AC"/>
    <w:rsid w:val="00E3375F"/>
    <w:rsid w:val="00E34E57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62B64"/>
    <w:rsid w:val="00E633D1"/>
    <w:rsid w:val="00E63746"/>
    <w:rsid w:val="00E63BCE"/>
    <w:rsid w:val="00E6595C"/>
    <w:rsid w:val="00E6630D"/>
    <w:rsid w:val="00E66326"/>
    <w:rsid w:val="00E6659A"/>
    <w:rsid w:val="00E71109"/>
    <w:rsid w:val="00E71C91"/>
    <w:rsid w:val="00E7201B"/>
    <w:rsid w:val="00E72243"/>
    <w:rsid w:val="00E73185"/>
    <w:rsid w:val="00E74CE6"/>
    <w:rsid w:val="00E7688A"/>
    <w:rsid w:val="00E80EDA"/>
    <w:rsid w:val="00E80FFA"/>
    <w:rsid w:val="00E81711"/>
    <w:rsid w:val="00E81FFF"/>
    <w:rsid w:val="00E82AB0"/>
    <w:rsid w:val="00E8356D"/>
    <w:rsid w:val="00E83C6C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1AA3"/>
    <w:rsid w:val="00EB1F6F"/>
    <w:rsid w:val="00EB2E77"/>
    <w:rsid w:val="00EB3BB1"/>
    <w:rsid w:val="00EB3E31"/>
    <w:rsid w:val="00EB5637"/>
    <w:rsid w:val="00EB5FF7"/>
    <w:rsid w:val="00EB6A81"/>
    <w:rsid w:val="00EB6F3E"/>
    <w:rsid w:val="00EB7A1A"/>
    <w:rsid w:val="00EC35EC"/>
    <w:rsid w:val="00EC3931"/>
    <w:rsid w:val="00EC498F"/>
    <w:rsid w:val="00EC4DB3"/>
    <w:rsid w:val="00EC53C2"/>
    <w:rsid w:val="00EC62FB"/>
    <w:rsid w:val="00EC6FDD"/>
    <w:rsid w:val="00EC7592"/>
    <w:rsid w:val="00EC7ACD"/>
    <w:rsid w:val="00ED2C48"/>
    <w:rsid w:val="00ED33DC"/>
    <w:rsid w:val="00ED3E54"/>
    <w:rsid w:val="00ED43ED"/>
    <w:rsid w:val="00ED4D90"/>
    <w:rsid w:val="00ED59A4"/>
    <w:rsid w:val="00ED5BE0"/>
    <w:rsid w:val="00ED7FEC"/>
    <w:rsid w:val="00EE155F"/>
    <w:rsid w:val="00EE156C"/>
    <w:rsid w:val="00EE1B95"/>
    <w:rsid w:val="00EE3876"/>
    <w:rsid w:val="00EE4EAC"/>
    <w:rsid w:val="00EE659F"/>
    <w:rsid w:val="00EF0131"/>
    <w:rsid w:val="00EF0389"/>
    <w:rsid w:val="00EF3EEC"/>
    <w:rsid w:val="00EF4268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683"/>
    <w:rsid w:val="00F14C7A"/>
    <w:rsid w:val="00F209AE"/>
    <w:rsid w:val="00F23840"/>
    <w:rsid w:val="00F25E63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1F48"/>
    <w:rsid w:val="00F44B92"/>
    <w:rsid w:val="00F45EA8"/>
    <w:rsid w:val="00F46745"/>
    <w:rsid w:val="00F47368"/>
    <w:rsid w:val="00F47A1B"/>
    <w:rsid w:val="00F52485"/>
    <w:rsid w:val="00F526B1"/>
    <w:rsid w:val="00F56029"/>
    <w:rsid w:val="00F56907"/>
    <w:rsid w:val="00F6241C"/>
    <w:rsid w:val="00F625C3"/>
    <w:rsid w:val="00F62F97"/>
    <w:rsid w:val="00F659BE"/>
    <w:rsid w:val="00F662A6"/>
    <w:rsid w:val="00F67A69"/>
    <w:rsid w:val="00F701FC"/>
    <w:rsid w:val="00F71EFA"/>
    <w:rsid w:val="00F7216A"/>
    <w:rsid w:val="00F73676"/>
    <w:rsid w:val="00F74AE5"/>
    <w:rsid w:val="00F75081"/>
    <w:rsid w:val="00F76847"/>
    <w:rsid w:val="00F77CE8"/>
    <w:rsid w:val="00F83948"/>
    <w:rsid w:val="00F85CFA"/>
    <w:rsid w:val="00F85FAD"/>
    <w:rsid w:val="00F87AAE"/>
    <w:rsid w:val="00F87C18"/>
    <w:rsid w:val="00F905B7"/>
    <w:rsid w:val="00F91C34"/>
    <w:rsid w:val="00F9426B"/>
    <w:rsid w:val="00FA09C3"/>
    <w:rsid w:val="00FA17A0"/>
    <w:rsid w:val="00FA2BC0"/>
    <w:rsid w:val="00FA3332"/>
    <w:rsid w:val="00FA3917"/>
    <w:rsid w:val="00FA3BDA"/>
    <w:rsid w:val="00FA6759"/>
    <w:rsid w:val="00FA7033"/>
    <w:rsid w:val="00FA72EB"/>
    <w:rsid w:val="00FA78EA"/>
    <w:rsid w:val="00FB246F"/>
    <w:rsid w:val="00FB2A1E"/>
    <w:rsid w:val="00FB4FE8"/>
    <w:rsid w:val="00FB50EC"/>
    <w:rsid w:val="00FB5851"/>
    <w:rsid w:val="00FB7B4C"/>
    <w:rsid w:val="00FC0011"/>
    <w:rsid w:val="00FC0B83"/>
    <w:rsid w:val="00FC1326"/>
    <w:rsid w:val="00FC3269"/>
    <w:rsid w:val="00FC39FB"/>
    <w:rsid w:val="00FC5894"/>
    <w:rsid w:val="00FC641E"/>
    <w:rsid w:val="00FD0C8D"/>
    <w:rsid w:val="00FD0EA8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0E35"/>
    <w:rsid w:val="00FE2E85"/>
    <w:rsid w:val="00FE31C7"/>
    <w:rsid w:val="00FE4B5C"/>
    <w:rsid w:val="00FE4D8D"/>
    <w:rsid w:val="00FE57DF"/>
    <w:rsid w:val="00FE78E4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5042"/>
  </w:style>
  <w:style w:type="paragraph" w:styleId="a8">
    <w:name w:val="footer"/>
    <w:basedOn w:val="a"/>
    <w:link w:val="a9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5042"/>
  </w:style>
  <w:style w:type="table" w:styleId="aa">
    <w:name w:val="Table Grid"/>
    <w:basedOn w:val="a1"/>
    <w:uiPriority w:val="39"/>
    <w:rsid w:val="00DD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oogle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3522</TotalTime>
  <Pages>1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133</cp:revision>
  <dcterms:created xsi:type="dcterms:W3CDTF">2022-04-29T12:22:00Z</dcterms:created>
  <dcterms:modified xsi:type="dcterms:W3CDTF">2022-06-15T13:01:00Z</dcterms:modified>
</cp:coreProperties>
</file>