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2E" w:rsidRPr="0062032E" w:rsidRDefault="0062032E" w:rsidP="0062032E">
      <w:pPr>
        <w:spacing w:after="12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>Отчет о выполнении задания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62032E" w:rsidRPr="0062032E" w:rsidRDefault="0062032E" w:rsidP="0062032E">
      <w:pPr>
        <w:pStyle w:val="a4"/>
        <w:numPr>
          <w:ilvl w:val="0"/>
          <w:numId w:val="1"/>
        </w:numPr>
        <w:spacing w:after="12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>Особенности операторов преобразования типа</w:t>
      </w:r>
    </w:p>
    <w:p w:rsidR="0062032E" w:rsidRPr="0062032E" w:rsidRDefault="0062032E" w:rsidP="0062032E">
      <w:pPr>
        <w:spacing w:before="288" w:after="288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32E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Операторы преобразования типа обеспечивают возможность преобразования одного типа в другой. Они отличаются от других операторов тем, что они позволяют явное преобразование посредством ключевых слов.</w:t>
      </w:r>
    </w:p>
    <w:p w:rsidR="0062032E" w:rsidRPr="0062032E" w:rsidRDefault="0062032E" w:rsidP="0062032E">
      <w:pPr>
        <w:pStyle w:val="a4"/>
        <w:numPr>
          <w:ilvl w:val="0"/>
          <w:numId w:val="1"/>
        </w:numPr>
        <w:spacing w:after="12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Применение квалификатора </w:t>
      </w:r>
      <w:proofErr w:type="spellStart"/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>const</w:t>
      </w:r>
      <w:proofErr w:type="spellEnd"/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в C++</w:t>
      </w:r>
    </w:p>
    <w:p w:rsidR="0062032E" w:rsidRPr="0062032E" w:rsidRDefault="0062032E" w:rsidP="0062032E">
      <w:pPr>
        <w:spacing w:before="288" w:after="288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3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Квалификатор </w:t>
      </w:r>
      <w:proofErr w:type="spellStart"/>
      <w:r w:rsidRPr="006203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2032E">
        <w:rPr>
          <w:rFonts w:ascii="Times New Roman" w:eastAsia="Times New Roman" w:hAnsi="Times New Roman" w:cs="Times New Roman"/>
          <w:color w:val="000000"/>
          <w:sz w:val="24"/>
          <w:szCs w:val="24"/>
        </w:rPr>
        <w:t> в C++ позволяет сделать объект или переменную неизменяемой, т.е. запрещает изменение значения после его установки. Это особенно полезно для ограничения случайного изменения значений в программе, а также для оптимизации времени компиляции и выполнения.</w:t>
      </w:r>
    </w:p>
    <w:p w:rsidR="0062032E" w:rsidRPr="0062032E" w:rsidRDefault="0062032E" w:rsidP="0062032E">
      <w:pPr>
        <w:pStyle w:val="a4"/>
        <w:numPr>
          <w:ilvl w:val="0"/>
          <w:numId w:val="1"/>
        </w:numPr>
        <w:spacing w:after="12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Логика оператора += для класса </w:t>
      </w:r>
      <w:proofErr w:type="spellStart"/>
      <w:r w:rsidRPr="0062032E">
        <w:rPr>
          <w:rFonts w:ascii="Times New Roman" w:eastAsia="Times New Roman" w:hAnsi="Times New Roman" w:cs="Times New Roman"/>
          <w:color w:val="333333"/>
          <w:sz w:val="24"/>
          <w:szCs w:val="24"/>
        </w:rPr>
        <w:t>Str</w:t>
      </w:r>
      <w:proofErr w:type="spellEnd"/>
    </w:p>
    <w:p w:rsidR="0062032E" w:rsidRPr="0062032E" w:rsidRDefault="0062032E" w:rsidP="0062032E">
      <w:pPr>
        <w:spacing w:before="288" w:after="288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3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Оператор += для класса </w:t>
      </w:r>
      <w:proofErr w:type="spellStart"/>
      <w:r w:rsidRPr="006203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6203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заключается в добавлении переданной строки к текущей строке объекта. Логика включает выделение памяти под новую строку, копирование текущей строки, добавление переданной строки и освобождение памяти, занятой текущей строкой</w:t>
      </w:r>
      <w:r w:rsidRPr="006203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D5C9B" w:rsidRDefault="001D5C9B"/>
    <w:sectPr w:rsidR="001D5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C57D9"/>
    <w:multiLevelType w:val="hybridMultilevel"/>
    <w:tmpl w:val="4FF4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032E"/>
    <w:rsid w:val="001D5C9B"/>
    <w:rsid w:val="0062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0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0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203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03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20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2024-02-27T19:20:00Z</dcterms:created>
  <dcterms:modified xsi:type="dcterms:W3CDTF">2024-02-27T19:25:00Z</dcterms:modified>
</cp:coreProperties>
</file>