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D1" w:rsidRPr="0064235E" w:rsidRDefault="00D15ED1" w:rsidP="00D15ED1">
      <w:pPr>
        <w:jc w:val="right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>Лабораторная работа № 6</w:t>
      </w:r>
      <w:r w:rsidR="0064235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4235E">
        <w:rPr>
          <w:rFonts w:ascii="Times New Roman" w:hAnsi="Times New Roman" w:cs="Times New Roman"/>
          <w:sz w:val="24"/>
          <w:szCs w:val="24"/>
        </w:rPr>
        <w:t>АБДиП</w:t>
      </w:r>
      <w:proofErr w:type="spellEnd"/>
    </w:p>
    <w:p w:rsidR="00D15ED1" w:rsidRPr="0064235E" w:rsidRDefault="00D15ED1" w:rsidP="00D15E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5ED1" w:rsidRPr="0064235E" w:rsidRDefault="00D15ED1" w:rsidP="00D15E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235E">
        <w:rPr>
          <w:rFonts w:ascii="Times New Roman" w:hAnsi="Times New Roman" w:cs="Times New Roman"/>
          <w:b/>
          <w:sz w:val="24"/>
          <w:szCs w:val="24"/>
        </w:rPr>
        <w:t xml:space="preserve">Исследование архитектуры инстанса СУБД </w:t>
      </w:r>
      <w:r w:rsidRPr="0064235E">
        <w:rPr>
          <w:rFonts w:ascii="Times New Roman" w:hAnsi="Times New Roman" w:cs="Times New Roman"/>
          <w:b/>
          <w:sz w:val="24"/>
          <w:szCs w:val="24"/>
          <w:lang w:val="en-US"/>
        </w:rPr>
        <w:t>Oracle</w:t>
      </w:r>
      <w:r w:rsidRPr="0064235E">
        <w:rPr>
          <w:rFonts w:ascii="Times New Roman" w:hAnsi="Times New Roman" w:cs="Times New Roman"/>
          <w:b/>
          <w:sz w:val="24"/>
          <w:szCs w:val="24"/>
        </w:rPr>
        <w:t>12</w:t>
      </w:r>
      <w:r w:rsidRPr="0064235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:rsidR="0064235E" w:rsidRPr="0064235E" w:rsidRDefault="000B60E4" w:rsidP="006423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235E">
        <w:rPr>
          <w:rFonts w:ascii="Times New Roman" w:hAnsi="Times New Roman" w:cs="Times New Roman"/>
          <w:b/>
          <w:sz w:val="24"/>
          <w:szCs w:val="24"/>
        </w:rPr>
        <w:t>Оперативная память</w:t>
      </w:r>
    </w:p>
    <w:p w:rsidR="00DB7DC8" w:rsidRPr="0064235E" w:rsidRDefault="00DB7DC8" w:rsidP="00DB7DC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DC8" w:rsidRPr="0064235E" w:rsidRDefault="000B60E4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 xml:space="preserve">Определите общий размер области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SGA</w:t>
      </w:r>
      <w:r w:rsidR="00DB7DC8" w:rsidRPr="0064235E">
        <w:rPr>
          <w:rFonts w:ascii="Times New Roman" w:hAnsi="Times New Roman" w:cs="Times New Roman"/>
          <w:sz w:val="24"/>
          <w:szCs w:val="24"/>
        </w:rPr>
        <w:t>.</w:t>
      </w:r>
    </w:p>
    <w:p w:rsidR="000B60E4" w:rsidRPr="00467B55" w:rsidRDefault="000B60E4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 xml:space="preserve">Определите текущие размеры основных пулов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SGA</w:t>
      </w:r>
      <w:r w:rsidRPr="0064235E">
        <w:rPr>
          <w:rFonts w:ascii="Times New Roman" w:hAnsi="Times New Roman" w:cs="Times New Roman"/>
          <w:sz w:val="24"/>
          <w:szCs w:val="24"/>
        </w:rPr>
        <w:t>.</w:t>
      </w:r>
    </w:p>
    <w:p w:rsidR="00467B55" w:rsidRPr="00467B55" w:rsidRDefault="00467B55" w:rsidP="00467B55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 xml:space="preserve">Определите размеры </w:t>
      </w:r>
      <w:r>
        <w:rPr>
          <w:rFonts w:ascii="Times New Roman" w:hAnsi="Times New Roman" w:cs="Times New Roman"/>
          <w:sz w:val="24"/>
          <w:szCs w:val="24"/>
        </w:rPr>
        <w:t>гранулы для каждого пула</w:t>
      </w:r>
      <w:r w:rsidRPr="0064235E">
        <w:rPr>
          <w:rFonts w:ascii="Times New Roman" w:hAnsi="Times New Roman" w:cs="Times New Roman"/>
          <w:sz w:val="24"/>
          <w:szCs w:val="24"/>
        </w:rPr>
        <w:t>.</w:t>
      </w:r>
    </w:p>
    <w:p w:rsidR="00467B55" w:rsidRPr="0064235E" w:rsidRDefault="000C50FC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Определите объем доступной свободной памяти в </w:t>
      </w:r>
      <w:r>
        <w:rPr>
          <w:rFonts w:ascii="Times New Roman" w:hAnsi="Times New Roman" w:cs="Times New Roman"/>
          <w:sz w:val="24"/>
          <w:szCs w:val="24"/>
          <w:lang w:val="en-US"/>
        </w:rPr>
        <w:t>SGA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7DC8" w:rsidRPr="00467B55" w:rsidRDefault="000B60E4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>Определите размеры пулов КЕЕ</w:t>
      </w:r>
      <w:proofErr w:type="gramStart"/>
      <w:r w:rsidRPr="0064235E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64235E">
        <w:rPr>
          <w:rFonts w:ascii="Times New Roman" w:hAnsi="Times New Roman" w:cs="Times New Roman"/>
          <w:sz w:val="24"/>
          <w:szCs w:val="24"/>
        </w:rPr>
        <w:t xml:space="preserve">,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64235E">
        <w:rPr>
          <w:rFonts w:ascii="Times New Roman" w:hAnsi="Times New Roman" w:cs="Times New Roman"/>
          <w:sz w:val="24"/>
          <w:szCs w:val="24"/>
        </w:rPr>
        <w:t xml:space="preserve"> и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RECYCLE</w:t>
      </w:r>
      <w:r w:rsidRPr="0064235E">
        <w:rPr>
          <w:rFonts w:ascii="Times New Roman" w:hAnsi="Times New Roman" w:cs="Times New Roman"/>
          <w:sz w:val="24"/>
          <w:szCs w:val="24"/>
        </w:rPr>
        <w:t xml:space="preserve"> </w:t>
      </w:r>
      <w:r w:rsidR="0064235E">
        <w:rPr>
          <w:rFonts w:ascii="Times New Roman" w:hAnsi="Times New Roman" w:cs="Times New Roman"/>
          <w:sz w:val="24"/>
          <w:szCs w:val="24"/>
        </w:rPr>
        <w:t>буферного кэша.</w:t>
      </w:r>
    </w:p>
    <w:p w:rsidR="00467B55" w:rsidRDefault="000C50FC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таблицу, которая будут помещаться в пул </w:t>
      </w:r>
      <w:r w:rsidRPr="0064235E">
        <w:rPr>
          <w:rFonts w:ascii="Times New Roman" w:hAnsi="Times New Roman" w:cs="Times New Roman"/>
          <w:sz w:val="24"/>
          <w:szCs w:val="24"/>
        </w:rPr>
        <w:t>КЕЕ</w:t>
      </w:r>
      <w:proofErr w:type="gramStart"/>
      <w:r w:rsidRPr="0064235E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>. Продемонстрируйте сегмент таблицы.</w:t>
      </w:r>
    </w:p>
    <w:p w:rsidR="000C50FC" w:rsidRDefault="000C50FC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таблицу, которая будут кэшироваться в пул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0FC">
        <w:rPr>
          <w:rFonts w:ascii="Times New Roman" w:hAnsi="Times New Roman" w:cs="Times New Roman"/>
          <w:sz w:val="24"/>
          <w:szCs w:val="24"/>
          <w:lang w:val="en-US"/>
        </w:rPr>
        <w:t>default</w:t>
      </w:r>
      <w:r>
        <w:rPr>
          <w:rFonts w:ascii="Times New Roman" w:hAnsi="Times New Roman" w:cs="Times New Roman"/>
          <w:sz w:val="24"/>
          <w:szCs w:val="24"/>
        </w:rPr>
        <w:t>. Продемонстрируйте сегмент таблицы.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50FC" w:rsidRDefault="000C50FC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размер буфера журналов повтора.</w:t>
      </w:r>
    </w:p>
    <w:p w:rsidR="000C50FC" w:rsidRDefault="000C50FC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10 самых больших объектов в разделяемом пуле.</w:t>
      </w:r>
    </w:p>
    <w:p w:rsidR="000C50FC" w:rsidRPr="0064235E" w:rsidRDefault="000C50FC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размер свободной памяти в большом пуле.</w:t>
      </w:r>
    </w:p>
    <w:p w:rsidR="00467B55" w:rsidRPr="00467B55" w:rsidRDefault="002E2794" w:rsidP="00A81B2B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 xml:space="preserve">Получите перечень текущих соединений </w:t>
      </w:r>
      <w:r w:rsidR="0064235E">
        <w:rPr>
          <w:rFonts w:ascii="Times New Roman" w:hAnsi="Times New Roman" w:cs="Times New Roman"/>
          <w:sz w:val="24"/>
          <w:szCs w:val="24"/>
        </w:rPr>
        <w:t xml:space="preserve">с инстансом. </w:t>
      </w:r>
    </w:p>
    <w:p w:rsidR="00A81B2B" w:rsidRDefault="0064235E" w:rsidP="00A81B2B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Определите режимы </w:t>
      </w:r>
      <w:r w:rsidR="000C50FC" w:rsidRPr="0064235E">
        <w:rPr>
          <w:rFonts w:ascii="Times New Roman" w:hAnsi="Times New Roman" w:cs="Times New Roman"/>
          <w:sz w:val="24"/>
          <w:szCs w:val="24"/>
        </w:rPr>
        <w:t xml:space="preserve">текущих соединений </w:t>
      </w:r>
      <w:r w:rsidR="000C50FC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0C50FC">
        <w:rPr>
          <w:rFonts w:ascii="Times New Roman" w:hAnsi="Times New Roman" w:cs="Times New Roman"/>
          <w:sz w:val="24"/>
          <w:szCs w:val="24"/>
        </w:rPr>
        <w:t>инстансом</w:t>
      </w:r>
      <w:proofErr w:type="spellEnd"/>
      <w:r w:rsidR="000C50FC" w:rsidRPr="0064235E">
        <w:rPr>
          <w:rFonts w:ascii="Times New Roman" w:hAnsi="Times New Roman" w:cs="Times New Roman"/>
          <w:sz w:val="24"/>
          <w:szCs w:val="24"/>
        </w:rPr>
        <w:t xml:space="preserve"> </w:t>
      </w:r>
      <w:r w:rsidR="002E2794" w:rsidRPr="0064235E">
        <w:rPr>
          <w:rFonts w:ascii="Times New Roman" w:hAnsi="Times New Roman" w:cs="Times New Roman"/>
          <w:sz w:val="24"/>
          <w:szCs w:val="24"/>
        </w:rPr>
        <w:t>(</w:t>
      </w:r>
      <w:r w:rsidR="002E2794" w:rsidRPr="0064235E">
        <w:rPr>
          <w:rFonts w:ascii="Times New Roman" w:hAnsi="Times New Roman" w:cs="Times New Roman"/>
          <w:sz w:val="24"/>
          <w:szCs w:val="24"/>
          <w:lang w:val="en-US"/>
        </w:rPr>
        <w:t>dedicated</w:t>
      </w:r>
      <w:r w:rsidR="002E2794" w:rsidRPr="0064235E">
        <w:rPr>
          <w:rFonts w:ascii="Times New Roman" w:hAnsi="Times New Roman" w:cs="Times New Roman"/>
          <w:sz w:val="24"/>
          <w:szCs w:val="24"/>
        </w:rPr>
        <w:t xml:space="preserve">, </w:t>
      </w:r>
      <w:r w:rsidR="002E2794" w:rsidRPr="0064235E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467B55">
        <w:rPr>
          <w:rFonts w:ascii="Times New Roman" w:hAnsi="Times New Roman" w:cs="Times New Roman"/>
          <w:sz w:val="24"/>
          <w:szCs w:val="24"/>
        </w:rPr>
        <w:t>).</w:t>
      </w:r>
    </w:p>
    <w:p w:rsidR="000C50FC" w:rsidRPr="00A81B2B" w:rsidRDefault="000C50FC" w:rsidP="00A81B2B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*Найдите самые часто используемые объекты в базе данных.</w:t>
      </w:r>
    </w:p>
    <w:p w:rsidR="0064235E" w:rsidRPr="0064235E" w:rsidRDefault="0064235E" w:rsidP="006423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60E4" w:rsidRPr="0064235E" w:rsidRDefault="00104BEF" w:rsidP="00104B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235E">
        <w:rPr>
          <w:rFonts w:ascii="Times New Roman" w:hAnsi="Times New Roman" w:cs="Times New Roman"/>
          <w:b/>
          <w:sz w:val="24"/>
          <w:szCs w:val="24"/>
        </w:rPr>
        <w:t>Ответьте на следующие вопросы</w:t>
      </w:r>
    </w:p>
    <w:p w:rsidR="000B60E4" w:rsidRPr="0064235E" w:rsidRDefault="000B60E4" w:rsidP="000B60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7DC8" w:rsidRDefault="000B60E4" w:rsidP="0064235E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 xml:space="preserve">Расшифруйте аббревиатуру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SGA</w:t>
      </w:r>
      <w:r w:rsidRPr="0064235E">
        <w:rPr>
          <w:rFonts w:ascii="Times New Roman" w:hAnsi="Times New Roman" w:cs="Times New Roman"/>
          <w:sz w:val="24"/>
          <w:szCs w:val="24"/>
        </w:rPr>
        <w:t xml:space="preserve">. Перечислите основные пулы памяти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SGA</w:t>
      </w:r>
      <w:r w:rsidRPr="0064235E">
        <w:rPr>
          <w:rFonts w:ascii="Times New Roman" w:hAnsi="Times New Roman" w:cs="Times New Roman"/>
          <w:sz w:val="24"/>
          <w:szCs w:val="24"/>
        </w:rPr>
        <w:t>, поясните их назначение.</w:t>
      </w:r>
    </w:p>
    <w:p w:rsidR="000C50FC" w:rsidRPr="0064235E" w:rsidRDefault="000C50FC" w:rsidP="0064235E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 параметры</w:t>
      </w:r>
      <w:r w:rsidRPr="000C50FC">
        <w:rPr>
          <w:rFonts w:ascii="Times New Roman" w:hAnsi="Times New Roman" w:cs="Times New Roman"/>
          <w:sz w:val="24"/>
          <w:szCs w:val="24"/>
        </w:rPr>
        <w:t xml:space="preserve"> SGA_MAX_SIZE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0C50FC">
        <w:rPr>
          <w:rFonts w:ascii="Times New Roman" w:hAnsi="Times New Roman" w:cs="Times New Roman"/>
          <w:sz w:val="24"/>
          <w:szCs w:val="24"/>
        </w:rPr>
        <w:t>SGA_TARGET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50FC" w:rsidRDefault="000B60E4" w:rsidP="0064235E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 xml:space="preserve">Поясните назначение </w:t>
      </w:r>
      <w:proofErr w:type="gramStart"/>
      <w:r w:rsidRPr="0064235E">
        <w:rPr>
          <w:rFonts w:ascii="Times New Roman" w:hAnsi="Times New Roman" w:cs="Times New Roman"/>
          <w:sz w:val="24"/>
          <w:szCs w:val="24"/>
        </w:rPr>
        <w:t>буферного</w:t>
      </w:r>
      <w:proofErr w:type="gramEnd"/>
      <w:r w:rsidRPr="0064235E">
        <w:rPr>
          <w:rFonts w:ascii="Times New Roman" w:hAnsi="Times New Roman" w:cs="Times New Roman"/>
          <w:sz w:val="24"/>
          <w:szCs w:val="24"/>
        </w:rPr>
        <w:t xml:space="preserve"> кэша</w:t>
      </w:r>
      <w:r w:rsidR="00104BEF" w:rsidRPr="0064235E">
        <w:rPr>
          <w:rFonts w:ascii="Times New Roman" w:hAnsi="Times New Roman" w:cs="Times New Roman"/>
          <w:sz w:val="24"/>
          <w:szCs w:val="24"/>
        </w:rPr>
        <w:t xml:space="preserve"> инстанса</w:t>
      </w:r>
      <w:r w:rsidRPr="0064235E">
        <w:rPr>
          <w:rFonts w:ascii="Times New Roman" w:hAnsi="Times New Roman" w:cs="Times New Roman"/>
          <w:sz w:val="24"/>
          <w:szCs w:val="24"/>
        </w:rPr>
        <w:t>. Поясните назначение пулов КЕЕ</w:t>
      </w:r>
      <w:proofErr w:type="gramStart"/>
      <w:r w:rsidRPr="0064235E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64235E">
        <w:rPr>
          <w:rFonts w:ascii="Times New Roman" w:hAnsi="Times New Roman" w:cs="Times New Roman"/>
          <w:sz w:val="24"/>
          <w:szCs w:val="24"/>
        </w:rPr>
        <w:t xml:space="preserve">,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64235E">
        <w:rPr>
          <w:rFonts w:ascii="Times New Roman" w:hAnsi="Times New Roman" w:cs="Times New Roman"/>
          <w:sz w:val="24"/>
          <w:szCs w:val="24"/>
        </w:rPr>
        <w:t xml:space="preserve"> и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RECYCLE</w:t>
      </w:r>
      <w:r w:rsidRPr="0064235E">
        <w:rPr>
          <w:rFonts w:ascii="Times New Roman" w:hAnsi="Times New Roman" w:cs="Times New Roman"/>
          <w:sz w:val="24"/>
          <w:szCs w:val="24"/>
        </w:rPr>
        <w:t xml:space="preserve"> буферного кэша.</w:t>
      </w:r>
      <w:r w:rsidR="00104BEF" w:rsidRPr="006423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60E4" w:rsidRPr="003963F6" w:rsidRDefault="00104BEF" w:rsidP="0064235E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>Поясните принцип вытеснения блоков буферного кэша (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LRU</w:t>
      </w:r>
      <w:r w:rsidR="003963F6">
        <w:rPr>
          <w:rFonts w:ascii="Times New Roman" w:hAnsi="Times New Roman" w:cs="Times New Roman"/>
          <w:sz w:val="24"/>
          <w:szCs w:val="24"/>
        </w:rPr>
        <w:t>).</w:t>
      </w:r>
    </w:p>
    <w:p w:rsidR="000B60E4" w:rsidRPr="000C50FC" w:rsidRDefault="00104BEF" w:rsidP="0064235E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235E">
        <w:rPr>
          <w:rFonts w:ascii="Times New Roman" w:hAnsi="Times New Roman" w:cs="Times New Roman"/>
          <w:sz w:val="24"/>
          <w:szCs w:val="24"/>
        </w:rPr>
        <w:t xml:space="preserve">Поясните принцип вытеснения блоков таблицы, созданной оператором 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64235E">
        <w:rPr>
          <w:rFonts w:ascii="Times New Roman" w:hAnsi="Times New Roman" w:cs="Times New Roman"/>
          <w:sz w:val="24"/>
          <w:szCs w:val="24"/>
        </w:rPr>
        <w:t xml:space="preserve">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64235E">
        <w:rPr>
          <w:rFonts w:ascii="Times New Roman" w:hAnsi="Times New Roman" w:cs="Times New Roman"/>
          <w:sz w:val="24"/>
          <w:szCs w:val="24"/>
        </w:rPr>
        <w:t xml:space="preserve"> …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Pr="0064235E">
        <w:rPr>
          <w:rFonts w:ascii="Times New Roman" w:hAnsi="Times New Roman" w:cs="Times New Roman"/>
          <w:sz w:val="24"/>
          <w:szCs w:val="24"/>
        </w:rPr>
        <w:t>.</w:t>
      </w:r>
    </w:p>
    <w:p w:rsidR="000C50FC" w:rsidRPr="000C50FC" w:rsidRDefault="000C50FC" w:rsidP="0064235E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Как изменить размеры пулов?</w:t>
      </w:r>
    </w:p>
    <w:p w:rsidR="000C50FC" w:rsidRPr="000C50FC" w:rsidRDefault="000C50FC" w:rsidP="0064235E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пулы допускают изменение размеров?</w:t>
      </w:r>
    </w:p>
    <w:sectPr w:rsidR="000C50FC" w:rsidRPr="000C5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C12FE"/>
    <w:multiLevelType w:val="hybridMultilevel"/>
    <w:tmpl w:val="B7E45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B45FF"/>
    <w:multiLevelType w:val="hybridMultilevel"/>
    <w:tmpl w:val="B7281D04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22"/>
    <w:rsid w:val="00017611"/>
    <w:rsid w:val="000B60E4"/>
    <w:rsid w:val="000C4599"/>
    <w:rsid w:val="000C50FC"/>
    <w:rsid w:val="00104BEF"/>
    <w:rsid w:val="00126484"/>
    <w:rsid w:val="001D502D"/>
    <w:rsid w:val="00296072"/>
    <w:rsid w:val="002D1B30"/>
    <w:rsid w:val="002D28A7"/>
    <w:rsid w:val="002E2794"/>
    <w:rsid w:val="003963F6"/>
    <w:rsid w:val="004313DD"/>
    <w:rsid w:val="00441C61"/>
    <w:rsid w:val="00467B55"/>
    <w:rsid w:val="0064235E"/>
    <w:rsid w:val="006B54AD"/>
    <w:rsid w:val="00815989"/>
    <w:rsid w:val="008F6FE6"/>
    <w:rsid w:val="009501E7"/>
    <w:rsid w:val="00A5389C"/>
    <w:rsid w:val="00A81B2B"/>
    <w:rsid w:val="00A946B3"/>
    <w:rsid w:val="00AE7283"/>
    <w:rsid w:val="00B57722"/>
    <w:rsid w:val="00BE33C8"/>
    <w:rsid w:val="00D15ED1"/>
    <w:rsid w:val="00D85651"/>
    <w:rsid w:val="00DB7DC8"/>
    <w:rsid w:val="00E35B8A"/>
    <w:rsid w:val="00F3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ED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ED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Евгения Блинова</cp:lastModifiedBy>
  <cp:revision>4</cp:revision>
  <cp:lastPrinted>2016-10-04T14:59:00Z</cp:lastPrinted>
  <dcterms:created xsi:type="dcterms:W3CDTF">2016-10-04T17:32:00Z</dcterms:created>
  <dcterms:modified xsi:type="dcterms:W3CDTF">2016-10-05T16:32:00Z</dcterms:modified>
</cp:coreProperties>
</file>