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1EB52" w14:textId="55B7E09C" w:rsidR="00EF35D9" w:rsidRPr="00A0145E" w:rsidRDefault="00EF35D9" w:rsidP="00EF35D9">
      <w:pPr>
        <w:pStyle w:val="Header"/>
        <w:tabs>
          <w:tab w:val="clear" w:pos="4320"/>
          <w:tab w:val="clear" w:pos="8640"/>
        </w:tabs>
        <w:jc w:val="center"/>
        <w:rPr>
          <w:rFonts w:asciiTheme="minorHAnsi" w:hAnsiTheme="minorHAnsi" w:cs="Arial"/>
          <w:b/>
          <w:color w:val="1F497D"/>
        </w:rPr>
      </w:pPr>
      <w:proofErr w:type="spellStart"/>
      <w:r w:rsidRPr="00A0145E">
        <w:rPr>
          <w:rFonts w:asciiTheme="minorHAnsi" w:hAnsiTheme="minorHAnsi" w:cs="Arial"/>
          <w:b/>
          <w:color w:val="1F497D"/>
          <w:sz w:val="32"/>
          <w:szCs w:val="32"/>
        </w:rPr>
        <w:t>Lohith</w:t>
      </w:r>
      <w:proofErr w:type="spellEnd"/>
      <w:r w:rsidRPr="00A0145E">
        <w:rPr>
          <w:rFonts w:asciiTheme="minorHAnsi" w:hAnsiTheme="minorHAnsi" w:cs="Arial"/>
          <w:b/>
          <w:color w:val="1F497D"/>
          <w:sz w:val="32"/>
          <w:szCs w:val="32"/>
        </w:rPr>
        <w:t xml:space="preserve"> </w:t>
      </w:r>
      <w:proofErr w:type="spellStart"/>
      <w:r w:rsidRPr="00A0145E">
        <w:rPr>
          <w:rFonts w:asciiTheme="minorHAnsi" w:hAnsiTheme="minorHAnsi" w:cs="Arial"/>
          <w:b/>
          <w:color w:val="1F497D"/>
          <w:sz w:val="32"/>
          <w:szCs w:val="32"/>
        </w:rPr>
        <w:t>Hemanna</w:t>
      </w:r>
      <w:proofErr w:type="spellEnd"/>
    </w:p>
    <w:p w14:paraId="4F8D7152" w14:textId="3D6B0DA6" w:rsidR="00EF35D9" w:rsidRPr="00943EAC" w:rsidRDefault="00EF35D9" w:rsidP="00EF35D9">
      <w:pPr>
        <w:pStyle w:val="Header"/>
        <w:tabs>
          <w:tab w:val="clear" w:pos="4320"/>
          <w:tab w:val="clear" w:pos="8640"/>
        </w:tabs>
        <w:jc w:val="center"/>
        <w:rPr>
          <w:rFonts w:asciiTheme="minorHAnsi" w:hAnsiTheme="minorHAnsi" w:cs="Arial"/>
          <w:b/>
          <w:bCs/>
          <w:sz w:val="22"/>
          <w:szCs w:val="22"/>
        </w:rPr>
      </w:pPr>
      <w:r w:rsidRPr="00943EAC">
        <w:rPr>
          <w:rFonts w:asciiTheme="minorHAnsi" w:hAnsiTheme="minorHAnsi" w:cs="Arial"/>
          <w:b/>
          <w:bCs/>
          <w:sz w:val="22"/>
          <w:szCs w:val="22"/>
        </w:rPr>
        <w:t>Toronto, Ontario</w:t>
      </w:r>
    </w:p>
    <w:p w14:paraId="00412A0A" w14:textId="58633CEA" w:rsidR="00EF35D9" w:rsidRPr="00943EAC" w:rsidRDefault="00EF35D9" w:rsidP="00EF35D9">
      <w:pPr>
        <w:pStyle w:val="Header"/>
        <w:pBdr>
          <w:bottom w:val="single" w:sz="4" w:space="1" w:color="auto"/>
        </w:pBdr>
        <w:jc w:val="center"/>
        <w:rPr>
          <w:rStyle w:val="vanity-name"/>
          <w:rFonts w:asciiTheme="minorHAnsi" w:hAnsiTheme="minorHAnsi" w:cs="Arial"/>
          <w:b/>
          <w:bCs/>
          <w:sz w:val="22"/>
          <w:szCs w:val="22"/>
          <w:u w:val="single"/>
          <w:bdr w:val="none" w:sz="0" w:space="0" w:color="auto" w:frame="1"/>
          <w:shd w:val="clear" w:color="auto" w:fill="FFFFFF"/>
          <w:lang w:val="de-DE"/>
        </w:rPr>
      </w:pPr>
      <w:r w:rsidRPr="00943EAC">
        <w:rPr>
          <w:rFonts w:asciiTheme="minorHAnsi" w:hAnsiTheme="minorHAnsi" w:cs="Arial"/>
          <w:b/>
          <w:bCs/>
          <w:sz w:val="22"/>
          <w:szCs w:val="22"/>
          <w:lang w:val="de-DE"/>
        </w:rPr>
        <w:t xml:space="preserve">Cell: 647-455-7168  </w:t>
      </w:r>
      <w:r w:rsidRPr="00943EAC">
        <w:rPr>
          <w:rFonts w:asciiTheme="minorHAnsi" w:hAnsiTheme="minorHAnsi" w:cs="Arial"/>
          <w:b/>
          <w:bCs/>
          <w:sz w:val="22"/>
          <w:szCs w:val="22"/>
        </w:rPr>
        <w:t xml:space="preserve">Email: </w:t>
      </w:r>
      <w:r w:rsidRPr="00943EAC">
        <w:rPr>
          <w:rFonts w:asciiTheme="minorHAnsi" w:hAnsiTheme="minorHAnsi" w:cs="Arial"/>
          <w:b/>
          <w:bCs/>
          <w:sz w:val="22"/>
          <w:szCs w:val="22"/>
          <w:lang w:val="de-DE"/>
        </w:rPr>
        <w:t xml:space="preserve">lohith1001@gmail.com </w:t>
      </w:r>
    </w:p>
    <w:p w14:paraId="5EF66D8A" w14:textId="77777777" w:rsidR="00EF35D9" w:rsidRPr="00A0145E" w:rsidRDefault="00EF35D9" w:rsidP="00EF35D9">
      <w:pPr>
        <w:pStyle w:val="Header"/>
        <w:jc w:val="center"/>
        <w:rPr>
          <w:rFonts w:asciiTheme="minorHAnsi" w:hAnsiTheme="minorHAnsi" w:cs="Arial"/>
          <w:color w:val="002060"/>
          <w:lang w:val="de-DE"/>
        </w:rPr>
      </w:pPr>
    </w:p>
    <w:p w14:paraId="2ED531E9" w14:textId="77777777" w:rsidR="00EF35D9" w:rsidRPr="00A0145E" w:rsidRDefault="00EF35D9" w:rsidP="00EF35D9">
      <w:pPr>
        <w:pStyle w:val="Heading1"/>
        <w:spacing w:before="0" w:after="0"/>
        <w:jc w:val="center"/>
        <w:rPr>
          <w:rFonts w:asciiTheme="minorHAnsi" w:hAnsiTheme="minorHAnsi" w:cs="Arial"/>
          <w:color w:val="1F497D"/>
        </w:rPr>
      </w:pPr>
      <w:r w:rsidRPr="00A0145E">
        <w:rPr>
          <w:rFonts w:asciiTheme="minorHAnsi" w:hAnsiTheme="minorHAnsi" w:cs="Arial"/>
          <w:color w:val="1F497D"/>
        </w:rPr>
        <w:t>profile</w:t>
      </w:r>
    </w:p>
    <w:p w14:paraId="43E8734A" w14:textId="3B1FD674" w:rsidR="00EF35D9" w:rsidRPr="00820507" w:rsidRDefault="006C2CE9" w:rsidP="00EF35D9">
      <w:pPr>
        <w:spacing w:before="240"/>
        <w:jc w:val="center"/>
        <w:rPr>
          <w:rFonts w:asciiTheme="minorHAnsi" w:hAnsiTheme="minorHAnsi" w:cs="Arial"/>
          <w:b/>
          <w:color w:val="548DD4" w:themeColor="text2" w:themeTint="99"/>
        </w:rPr>
      </w:pPr>
      <w:r w:rsidRPr="00820507">
        <w:rPr>
          <w:rFonts w:asciiTheme="minorHAnsi" w:hAnsiTheme="minorHAnsi" w:cs="Arial"/>
          <w:b/>
          <w:color w:val="548DD4" w:themeColor="text2" w:themeTint="99"/>
        </w:rPr>
        <w:t>Customer S</w:t>
      </w:r>
      <w:r w:rsidR="00047370">
        <w:rPr>
          <w:rFonts w:asciiTheme="minorHAnsi" w:hAnsiTheme="minorHAnsi" w:cs="Arial"/>
          <w:b/>
          <w:color w:val="548DD4" w:themeColor="text2" w:themeTint="99"/>
        </w:rPr>
        <w:t>ervice</w:t>
      </w:r>
      <w:r w:rsidR="00EF35D9" w:rsidRPr="00820507">
        <w:rPr>
          <w:rFonts w:asciiTheme="minorHAnsi" w:hAnsiTheme="minorHAnsi" w:cs="Arial"/>
          <w:b/>
          <w:color w:val="548DD4" w:themeColor="text2" w:themeTint="99"/>
        </w:rPr>
        <w:t xml:space="preserve"> | </w:t>
      </w:r>
      <w:r w:rsidRPr="00820507">
        <w:rPr>
          <w:rFonts w:asciiTheme="minorHAnsi" w:hAnsiTheme="minorHAnsi" w:cs="Arial"/>
          <w:b/>
          <w:color w:val="548DD4" w:themeColor="text2" w:themeTint="99"/>
        </w:rPr>
        <w:t>Inside Sales</w:t>
      </w:r>
      <w:r w:rsidR="00EF35D9" w:rsidRPr="00820507">
        <w:rPr>
          <w:rFonts w:asciiTheme="minorHAnsi" w:hAnsiTheme="minorHAnsi" w:cs="Arial"/>
          <w:b/>
          <w:color w:val="548DD4" w:themeColor="text2" w:themeTint="99"/>
        </w:rPr>
        <w:t xml:space="preserve">| </w:t>
      </w:r>
      <w:r w:rsidRPr="00820507">
        <w:rPr>
          <w:rFonts w:asciiTheme="minorHAnsi" w:hAnsiTheme="minorHAnsi" w:cs="Arial"/>
          <w:b/>
          <w:color w:val="548DD4" w:themeColor="text2" w:themeTint="99"/>
        </w:rPr>
        <w:t>Account</w:t>
      </w:r>
      <w:r w:rsidR="00047370">
        <w:rPr>
          <w:rFonts w:asciiTheme="minorHAnsi" w:hAnsiTheme="minorHAnsi" w:cs="Arial"/>
          <w:b/>
          <w:color w:val="548DD4" w:themeColor="text2" w:themeTint="99"/>
        </w:rPr>
        <w:t xml:space="preserve">s Receivable </w:t>
      </w:r>
    </w:p>
    <w:p w14:paraId="479BA7D6" w14:textId="66C38EAB" w:rsidR="00EF35D9" w:rsidRPr="00A0145E" w:rsidRDefault="00047370" w:rsidP="00EF35D9">
      <w:pPr>
        <w:spacing w:before="200" w:after="120"/>
        <w:jc w:val="both"/>
        <w:rPr>
          <w:rFonts w:asciiTheme="minorHAnsi" w:hAnsiTheme="minorHAnsi" w:cs="Calibri"/>
          <w:sz w:val="22"/>
          <w:szCs w:val="22"/>
        </w:rPr>
      </w:pPr>
      <w:r>
        <w:rPr>
          <w:rFonts w:asciiTheme="minorHAnsi" w:hAnsiTheme="minorHAnsi" w:cs="Calibri"/>
          <w:b/>
          <w:sz w:val="22"/>
          <w:szCs w:val="22"/>
        </w:rPr>
        <w:t>Customer Service</w:t>
      </w:r>
      <w:r w:rsidR="00EF35D9" w:rsidRPr="00A0145E">
        <w:rPr>
          <w:rFonts w:asciiTheme="minorHAnsi" w:hAnsiTheme="minorHAnsi" w:cs="Calibri"/>
          <w:b/>
          <w:sz w:val="22"/>
          <w:szCs w:val="22"/>
        </w:rPr>
        <w:t xml:space="preserve"> and </w:t>
      </w:r>
      <w:r>
        <w:rPr>
          <w:rFonts w:asciiTheme="minorHAnsi" w:hAnsiTheme="minorHAnsi" w:cs="Calibri"/>
          <w:b/>
          <w:sz w:val="22"/>
          <w:szCs w:val="22"/>
        </w:rPr>
        <w:t xml:space="preserve">Collections </w:t>
      </w:r>
      <w:r w:rsidR="00EF35D9" w:rsidRPr="00A0145E">
        <w:rPr>
          <w:rFonts w:asciiTheme="minorHAnsi" w:hAnsiTheme="minorHAnsi" w:cs="Calibri"/>
          <w:b/>
          <w:sz w:val="22"/>
          <w:szCs w:val="22"/>
        </w:rPr>
        <w:t>Executive</w:t>
      </w:r>
      <w:r w:rsidR="00EF35D9" w:rsidRPr="00A0145E">
        <w:rPr>
          <w:rFonts w:asciiTheme="minorHAnsi" w:hAnsiTheme="minorHAnsi" w:cs="Calibri"/>
          <w:sz w:val="22"/>
          <w:szCs w:val="22"/>
        </w:rPr>
        <w:t xml:space="preserve"> with a successful record </w:t>
      </w:r>
      <w:r w:rsidR="008653D7" w:rsidRPr="00A0145E">
        <w:rPr>
          <w:rFonts w:asciiTheme="minorHAnsi" w:hAnsiTheme="minorHAnsi" w:cs="Calibri"/>
          <w:sz w:val="22"/>
          <w:szCs w:val="22"/>
        </w:rPr>
        <w:t>of</w:t>
      </w:r>
      <w:r w:rsidR="00EF35D9" w:rsidRPr="00A0145E">
        <w:rPr>
          <w:rFonts w:asciiTheme="minorHAnsi" w:hAnsiTheme="minorHAnsi" w:cs="Calibri"/>
          <w:sz w:val="22"/>
          <w:szCs w:val="22"/>
        </w:rPr>
        <w:t xml:space="preserve"> </w:t>
      </w:r>
      <w:r w:rsidR="008653D7" w:rsidRPr="00A0145E">
        <w:rPr>
          <w:rFonts w:asciiTheme="minorHAnsi" w:hAnsiTheme="minorHAnsi" w:cs="Calibri"/>
          <w:sz w:val="22"/>
          <w:szCs w:val="22"/>
        </w:rPr>
        <w:t>achieving</w:t>
      </w:r>
      <w:r>
        <w:rPr>
          <w:rFonts w:asciiTheme="minorHAnsi" w:hAnsiTheme="minorHAnsi" w:cs="Calibri"/>
          <w:sz w:val="22"/>
          <w:szCs w:val="22"/>
        </w:rPr>
        <w:t xml:space="preserve"> </w:t>
      </w:r>
      <w:r w:rsidR="008653D7" w:rsidRPr="00A0145E">
        <w:rPr>
          <w:rFonts w:asciiTheme="minorHAnsi" w:hAnsiTheme="minorHAnsi" w:cs="Calibri"/>
          <w:sz w:val="22"/>
          <w:szCs w:val="22"/>
        </w:rPr>
        <w:t xml:space="preserve">quota and </w:t>
      </w:r>
      <w:r w:rsidR="00EF35D9" w:rsidRPr="00A0145E">
        <w:rPr>
          <w:rFonts w:asciiTheme="minorHAnsi" w:hAnsiTheme="minorHAnsi" w:cs="Calibri"/>
          <w:sz w:val="22"/>
          <w:szCs w:val="22"/>
        </w:rPr>
        <w:t xml:space="preserve">building strong </w:t>
      </w:r>
      <w:r w:rsidR="008653D7" w:rsidRPr="00A0145E">
        <w:rPr>
          <w:rFonts w:asciiTheme="minorHAnsi" w:hAnsiTheme="minorHAnsi" w:cs="Calibri"/>
          <w:sz w:val="22"/>
          <w:szCs w:val="22"/>
        </w:rPr>
        <w:t>strategies to explore growth opportunities within the key accounts.</w:t>
      </w:r>
      <w:r w:rsidR="00EF35D9" w:rsidRPr="00A0145E">
        <w:rPr>
          <w:rFonts w:asciiTheme="minorHAnsi" w:hAnsiTheme="minorHAnsi" w:cs="Calibri"/>
          <w:sz w:val="22"/>
          <w:szCs w:val="22"/>
        </w:rPr>
        <w:t xml:space="preserve"> A </w:t>
      </w:r>
      <w:r w:rsidR="00721989" w:rsidRPr="00A0145E">
        <w:rPr>
          <w:rFonts w:asciiTheme="minorHAnsi" w:hAnsiTheme="minorHAnsi" w:cs="Calibri"/>
          <w:sz w:val="22"/>
          <w:szCs w:val="22"/>
        </w:rPr>
        <w:t>consultative salesperson</w:t>
      </w:r>
      <w:r w:rsidR="00EF35D9" w:rsidRPr="00A0145E">
        <w:rPr>
          <w:rFonts w:asciiTheme="minorHAnsi" w:hAnsiTheme="minorHAnsi" w:cs="Calibri"/>
          <w:sz w:val="22"/>
          <w:szCs w:val="22"/>
        </w:rPr>
        <w:t xml:space="preserve"> who applies a detailed, analytical approach to bringing results in on time and budget. A </w:t>
      </w:r>
      <w:r w:rsidR="008A2DF0" w:rsidRPr="00A0145E">
        <w:rPr>
          <w:rFonts w:asciiTheme="minorHAnsi" w:hAnsiTheme="minorHAnsi" w:cs="Calibri"/>
          <w:sz w:val="22"/>
          <w:szCs w:val="22"/>
        </w:rPr>
        <w:t>technologically inclined and data driven professional, who is known to make informed decisions.</w:t>
      </w:r>
    </w:p>
    <w:tbl>
      <w:tblPr>
        <w:tblW w:w="0" w:type="auto"/>
        <w:jc w:val="center"/>
        <w:shd w:val="clear" w:color="auto" w:fill="FFFFFF" w:themeFill="background1"/>
        <w:tblCellMar>
          <w:left w:w="72" w:type="dxa"/>
          <w:right w:w="72" w:type="dxa"/>
        </w:tblCellMar>
        <w:tblLook w:val="00A0" w:firstRow="1" w:lastRow="0" w:firstColumn="1" w:lastColumn="0" w:noHBand="0" w:noVBand="0"/>
      </w:tblPr>
      <w:tblGrid>
        <w:gridCol w:w="3517"/>
        <w:gridCol w:w="3059"/>
        <w:gridCol w:w="2893"/>
      </w:tblGrid>
      <w:tr w:rsidR="00EF35D9" w:rsidRPr="00A0145E" w14:paraId="6BCE6181" w14:textId="77777777" w:rsidTr="00D721C6">
        <w:trPr>
          <w:trHeight w:val="276"/>
          <w:jc w:val="center"/>
        </w:trPr>
        <w:tc>
          <w:tcPr>
            <w:tcW w:w="3517" w:type="dxa"/>
            <w:shd w:val="clear" w:color="auto" w:fill="FFFFFF" w:themeFill="background1"/>
          </w:tcPr>
          <w:p w14:paraId="3982A14C" w14:textId="6A2218CE" w:rsidR="00EF35D9" w:rsidRPr="00A0145E" w:rsidRDefault="00EF35D9" w:rsidP="00EF35D9">
            <w:pPr>
              <w:pStyle w:val="ListParagraph"/>
              <w:numPr>
                <w:ilvl w:val="0"/>
                <w:numId w:val="4"/>
              </w:numPr>
              <w:ind w:left="284" w:hanging="284"/>
              <w:rPr>
                <w:rFonts w:asciiTheme="minorHAnsi" w:hAnsiTheme="minorHAnsi" w:cs="Calibri"/>
                <w:sz w:val="22"/>
                <w:szCs w:val="22"/>
              </w:rPr>
            </w:pPr>
            <w:r w:rsidRPr="00A0145E">
              <w:rPr>
                <w:rFonts w:asciiTheme="minorHAnsi" w:hAnsiTheme="minorHAnsi" w:cs="Calibri"/>
                <w:sz w:val="22"/>
                <w:szCs w:val="22"/>
              </w:rPr>
              <w:t xml:space="preserve">Sales </w:t>
            </w:r>
            <w:r w:rsidR="003775A7" w:rsidRPr="00A0145E">
              <w:rPr>
                <w:rFonts w:asciiTheme="minorHAnsi" w:hAnsiTheme="minorHAnsi" w:cs="Calibri"/>
                <w:sz w:val="22"/>
                <w:szCs w:val="22"/>
              </w:rPr>
              <w:t>Development</w:t>
            </w:r>
          </w:p>
        </w:tc>
        <w:tc>
          <w:tcPr>
            <w:tcW w:w="3059" w:type="dxa"/>
            <w:shd w:val="clear" w:color="auto" w:fill="FFFFFF" w:themeFill="background1"/>
          </w:tcPr>
          <w:p w14:paraId="6372B14E" w14:textId="35365B88" w:rsidR="00EF35D9" w:rsidRPr="00A0145E" w:rsidRDefault="003775A7" w:rsidP="00EF35D9">
            <w:pPr>
              <w:pStyle w:val="ListParagraph"/>
              <w:numPr>
                <w:ilvl w:val="0"/>
                <w:numId w:val="4"/>
              </w:numPr>
              <w:ind w:left="284" w:hanging="284"/>
              <w:rPr>
                <w:rFonts w:asciiTheme="minorHAnsi" w:hAnsiTheme="minorHAnsi" w:cs="Calibri"/>
                <w:sz w:val="22"/>
                <w:szCs w:val="22"/>
              </w:rPr>
            </w:pPr>
            <w:r w:rsidRPr="00A0145E">
              <w:rPr>
                <w:rFonts w:asciiTheme="minorHAnsi" w:hAnsiTheme="minorHAnsi" w:cs="Calibri"/>
                <w:sz w:val="22"/>
                <w:szCs w:val="22"/>
              </w:rPr>
              <w:t>Sales Support</w:t>
            </w:r>
          </w:p>
        </w:tc>
        <w:tc>
          <w:tcPr>
            <w:tcW w:w="2893" w:type="dxa"/>
            <w:shd w:val="clear" w:color="auto" w:fill="FFFFFF" w:themeFill="background1"/>
          </w:tcPr>
          <w:p w14:paraId="4208EF3A" w14:textId="1D926552" w:rsidR="00EF35D9" w:rsidRPr="00A0145E" w:rsidRDefault="00FB4CEF" w:rsidP="00EF35D9">
            <w:pPr>
              <w:pStyle w:val="ListParagraph"/>
              <w:numPr>
                <w:ilvl w:val="0"/>
                <w:numId w:val="4"/>
              </w:numPr>
              <w:ind w:left="284" w:hanging="284"/>
              <w:rPr>
                <w:rFonts w:asciiTheme="minorHAnsi" w:hAnsiTheme="minorHAnsi" w:cs="Calibri"/>
                <w:sz w:val="22"/>
                <w:szCs w:val="22"/>
              </w:rPr>
            </w:pPr>
            <w:r w:rsidRPr="00A0145E">
              <w:rPr>
                <w:rFonts w:asciiTheme="minorHAnsi" w:hAnsiTheme="minorHAnsi" w:cs="Calibri"/>
                <w:sz w:val="22"/>
                <w:szCs w:val="22"/>
              </w:rPr>
              <w:t>Account Retention</w:t>
            </w:r>
          </w:p>
        </w:tc>
      </w:tr>
      <w:tr w:rsidR="00EF35D9" w:rsidRPr="00A0145E" w14:paraId="4FECEE6A" w14:textId="77777777" w:rsidTr="00D721C6">
        <w:trPr>
          <w:trHeight w:val="295"/>
          <w:jc w:val="center"/>
        </w:trPr>
        <w:tc>
          <w:tcPr>
            <w:tcW w:w="3517" w:type="dxa"/>
            <w:shd w:val="clear" w:color="auto" w:fill="FFFFFF" w:themeFill="background1"/>
          </w:tcPr>
          <w:p w14:paraId="677F7F1B" w14:textId="1DE2EB20" w:rsidR="00EF35D9" w:rsidRPr="00A0145E" w:rsidRDefault="003775A7" w:rsidP="00EF35D9">
            <w:pPr>
              <w:pStyle w:val="ListParagraph"/>
              <w:numPr>
                <w:ilvl w:val="0"/>
                <w:numId w:val="4"/>
              </w:numPr>
              <w:ind w:left="284" w:hanging="284"/>
              <w:rPr>
                <w:rFonts w:asciiTheme="minorHAnsi" w:hAnsiTheme="minorHAnsi" w:cs="Calibri"/>
                <w:sz w:val="22"/>
                <w:szCs w:val="22"/>
              </w:rPr>
            </w:pPr>
            <w:r w:rsidRPr="00A0145E">
              <w:rPr>
                <w:rFonts w:asciiTheme="minorHAnsi" w:hAnsiTheme="minorHAnsi" w:cs="Calibri"/>
                <w:sz w:val="22"/>
                <w:szCs w:val="22"/>
              </w:rPr>
              <w:t>Customer S</w:t>
            </w:r>
            <w:r w:rsidR="00047370">
              <w:rPr>
                <w:rFonts w:asciiTheme="minorHAnsi" w:hAnsiTheme="minorHAnsi" w:cs="Calibri"/>
                <w:sz w:val="22"/>
                <w:szCs w:val="22"/>
              </w:rPr>
              <w:t>ervice</w:t>
            </w:r>
          </w:p>
        </w:tc>
        <w:tc>
          <w:tcPr>
            <w:tcW w:w="3059" w:type="dxa"/>
            <w:shd w:val="clear" w:color="auto" w:fill="FFFFFF" w:themeFill="background1"/>
          </w:tcPr>
          <w:p w14:paraId="213C28B8" w14:textId="49D3AC77" w:rsidR="00EF35D9" w:rsidRPr="00A0145E" w:rsidRDefault="00047370" w:rsidP="00EF35D9">
            <w:pPr>
              <w:pStyle w:val="ListParagraph"/>
              <w:numPr>
                <w:ilvl w:val="0"/>
                <w:numId w:val="4"/>
              </w:numPr>
              <w:ind w:left="284" w:hanging="284"/>
              <w:rPr>
                <w:rFonts w:asciiTheme="minorHAnsi" w:hAnsiTheme="minorHAnsi" w:cs="Calibri"/>
                <w:sz w:val="22"/>
                <w:szCs w:val="22"/>
              </w:rPr>
            </w:pPr>
            <w:r>
              <w:rPr>
                <w:rFonts w:asciiTheme="minorHAnsi" w:hAnsiTheme="minorHAnsi" w:cs="Calibri"/>
                <w:sz w:val="22"/>
                <w:szCs w:val="22"/>
              </w:rPr>
              <w:t xml:space="preserve">Collections </w:t>
            </w:r>
          </w:p>
        </w:tc>
        <w:tc>
          <w:tcPr>
            <w:tcW w:w="2893" w:type="dxa"/>
            <w:shd w:val="clear" w:color="auto" w:fill="FFFFFF" w:themeFill="background1"/>
          </w:tcPr>
          <w:p w14:paraId="1BF2E2A1" w14:textId="52FA6306" w:rsidR="00EF35D9" w:rsidRPr="00A0145E" w:rsidRDefault="00E508C8" w:rsidP="00EF35D9">
            <w:pPr>
              <w:pStyle w:val="ListParagraph"/>
              <w:numPr>
                <w:ilvl w:val="0"/>
                <w:numId w:val="4"/>
              </w:numPr>
              <w:ind w:left="284" w:hanging="284"/>
              <w:rPr>
                <w:rFonts w:asciiTheme="minorHAnsi" w:hAnsiTheme="minorHAnsi" w:cs="Calibri"/>
                <w:sz w:val="22"/>
                <w:szCs w:val="22"/>
              </w:rPr>
            </w:pPr>
            <w:r w:rsidRPr="00A0145E">
              <w:rPr>
                <w:rFonts w:asciiTheme="minorHAnsi" w:hAnsiTheme="minorHAnsi" w:cs="Calibri"/>
                <w:sz w:val="22"/>
                <w:szCs w:val="22"/>
              </w:rPr>
              <w:t>B2B &amp; B2C Sales</w:t>
            </w:r>
          </w:p>
        </w:tc>
      </w:tr>
      <w:tr w:rsidR="00EF35D9" w:rsidRPr="00A0145E" w14:paraId="3EA602B7" w14:textId="77777777" w:rsidTr="00D721C6">
        <w:trPr>
          <w:trHeight w:val="276"/>
          <w:jc w:val="center"/>
        </w:trPr>
        <w:tc>
          <w:tcPr>
            <w:tcW w:w="3517" w:type="dxa"/>
            <w:shd w:val="clear" w:color="auto" w:fill="FFFFFF" w:themeFill="background1"/>
          </w:tcPr>
          <w:p w14:paraId="4F832DA0" w14:textId="1FA64BBE" w:rsidR="00EF35D9" w:rsidRPr="00A0145E" w:rsidRDefault="00EF35D9" w:rsidP="00EF35D9">
            <w:pPr>
              <w:pStyle w:val="ListParagraph"/>
              <w:numPr>
                <w:ilvl w:val="0"/>
                <w:numId w:val="4"/>
              </w:numPr>
              <w:ind w:left="288" w:hanging="288"/>
              <w:rPr>
                <w:rFonts w:asciiTheme="minorHAnsi" w:hAnsiTheme="minorHAnsi" w:cs="Calibri"/>
                <w:sz w:val="22"/>
                <w:szCs w:val="22"/>
              </w:rPr>
            </w:pPr>
            <w:r w:rsidRPr="00A0145E">
              <w:rPr>
                <w:rFonts w:asciiTheme="minorHAnsi" w:hAnsiTheme="minorHAnsi" w:cs="Calibri"/>
                <w:sz w:val="22"/>
                <w:szCs w:val="22"/>
              </w:rPr>
              <w:t>Account Management</w:t>
            </w:r>
          </w:p>
        </w:tc>
        <w:tc>
          <w:tcPr>
            <w:tcW w:w="3059" w:type="dxa"/>
            <w:shd w:val="clear" w:color="auto" w:fill="FFFFFF" w:themeFill="background1"/>
          </w:tcPr>
          <w:p w14:paraId="767A3A26" w14:textId="001901CB" w:rsidR="00EF35D9" w:rsidRPr="00A0145E" w:rsidRDefault="003775A7" w:rsidP="00EF35D9">
            <w:pPr>
              <w:pStyle w:val="ListParagraph"/>
              <w:numPr>
                <w:ilvl w:val="0"/>
                <w:numId w:val="4"/>
              </w:numPr>
              <w:ind w:left="284" w:hanging="284"/>
              <w:rPr>
                <w:rFonts w:asciiTheme="minorHAnsi" w:hAnsiTheme="minorHAnsi" w:cs="Calibri"/>
                <w:sz w:val="22"/>
                <w:szCs w:val="22"/>
              </w:rPr>
            </w:pPr>
            <w:r w:rsidRPr="00A0145E">
              <w:rPr>
                <w:rFonts w:asciiTheme="minorHAnsi" w:hAnsiTheme="minorHAnsi" w:cs="Calibri"/>
                <w:sz w:val="22"/>
                <w:szCs w:val="22"/>
              </w:rPr>
              <w:t>Territory Sales Management</w:t>
            </w:r>
          </w:p>
        </w:tc>
        <w:tc>
          <w:tcPr>
            <w:tcW w:w="2893" w:type="dxa"/>
            <w:shd w:val="clear" w:color="auto" w:fill="FFFFFF" w:themeFill="background1"/>
          </w:tcPr>
          <w:p w14:paraId="4A15BAA4" w14:textId="6296C250" w:rsidR="00EF35D9" w:rsidRPr="00A0145E" w:rsidRDefault="00047370" w:rsidP="00EF35D9">
            <w:pPr>
              <w:pStyle w:val="ListParagraph"/>
              <w:numPr>
                <w:ilvl w:val="0"/>
                <w:numId w:val="4"/>
              </w:numPr>
              <w:ind w:left="284" w:hanging="284"/>
              <w:rPr>
                <w:rFonts w:asciiTheme="minorHAnsi" w:hAnsiTheme="minorHAnsi" w:cs="Calibri"/>
                <w:sz w:val="22"/>
                <w:szCs w:val="22"/>
              </w:rPr>
            </w:pPr>
            <w:r>
              <w:rPr>
                <w:rFonts w:asciiTheme="minorHAnsi" w:hAnsiTheme="minorHAnsi" w:cs="Calibri"/>
                <w:sz w:val="22"/>
                <w:szCs w:val="22"/>
              </w:rPr>
              <w:t>Accounts Receivable</w:t>
            </w:r>
          </w:p>
        </w:tc>
      </w:tr>
      <w:tr w:rsidR="00EF35D9" w:rsidRPr="00A0145E" w14:paraId="5E22FD4A" w14:textId="77777777" w:rsidTr="00D721C6">
        <w:trPr>
          <w:trHeight w:val="167"/>
          <w:jc w:val="center"/>
        </w:trPr>
        <w:tc>
          <w:tcPr>
            <w:tcW w:w="3517" w:type="dxa"/>
            <w:shd w:val="clear" w:color="auto" w:fill="FFFFFF" w:themeFill="background1"/>
          </w:tcPr>
          <w:p w14:paraId="01C2F7DB" w14:textId="77777777" w:rsidR="00EF35D9" w:rsidRPr="00A0145E" w:rsidRDefault="00EF35D9" w:rsidP="00F933FA">
            <w:pPr>
              <w:pStyle w:val="ListParagraph"/>
              <w:ind w:left="0"/>
              <w:rPr>
                <w:rFonts w:asciiTheme="minorHAnsi" w:hAnsiTheme="minorHAnsi" w:cs="Arial"/>
                <w:sz w:val="20"/>
                <w:szCs w:val="20"/>
              </w:rPr>
            </w:pPr>
          </w:p>
        </w:tc>
        <w:tc>
          <w:tcPr>
            <w:tcW w:w="3059" w:type="dxa"/>
            <w:shd w:val="clear" w:color="auto" w:fill="FFFFFF" w:themeFill="background1"/>
          </w:tcPr>
          <w:p w14:paraId="2FAB4A13" w14:textId="77777777" w:rsidR="00EF35D9" w:rsidRPr="00A0145E" w:rsidRDefault="00EF35D9" w:rsidP="00F933FA">
            <w:pPr>
              <w:pStyle w:val="ListParagraph"/>
              <w:ind w:left="0"/>
              <w:rPr>
                <w:rFonts w:asciiTheme="minorHAnsi" w:hAnsiTheme="minorHAnsi" w:cs="Arial"/>
                <w:sz w:val="20"/>
                <w:szCs w:val="20"/>
              </w:rPr>
            </w:pPr>
          </w:p>
        </w:tc>
        <w:tc>
          <w:tcPr>
            <w:tcW w:w="2893" w:type="dxa"/>
            <w:shd w:val="clear" w:color="auto" w:fill="FFFFFF" w:themeFill="background1"/>
          </w:tcPr>
          <w:p w14:paraId="5945999D" w14:textId="77777777" w:rsidR="00EF35D9" w:rsidRPr="00A0145E" w:rsidRDefault="00EF35D9" w:rsidP="00F933FA">
            <w:pPr>
              <w:pStyle w:val="ListParagraph"/>
              <w:ind w:left="0"/>
              <w:rPr>
                <w:rFonts w:asciiTheme="minorHAnsi" w:hAnsiTheme="minorHAnsi" w:cs="Arial"/>
                <w:sz w:val="20"/>
                <w:szCs w:val="20"/>
              </w:rPr>
            </w:pPr>
          </w:p>
        </w:tc>
      </w:tr>
    </w:tbl>
    <w:p w14:paraId="7ED6A3A1" w14:textId="4D2EA3ED" w:rsidR="00953567" w:rsidRPr="00C402F7" w:rsidRDefault="00EF35D9" w:rsidP="00C402F7">
      <w:pPr>
        <w:pStyle w:val="Heading1"/>
        <w:spacing w:after="0"/>
        <w:jc w:val="center"/>
        <w:rPr>
          <w:rFonts w:asciiTheme="minorHAnsi" w:hAnsiTheme="minorHAnsi" w:cs="Arial"/>
          <w:color w:val="1F497D"/>
        </w:rPr>
      </w:pPr>
      <w:r w:rsidRPr="00A0145E">
        <w:rPr>
          <w:rFonts w:asciiTheme="minorHAnsi" w:hAnsiTheme="minorHAnsi" w:cs="Arial"/>
          <w:color w:val="1F497D"/>
        </w:rPr>
        <w:t>Professional EXPERIENCE</w:t>
      </w:r>
    </w:p>
    <w:p w14:paraId="0628ECEE" w14:textId="44E42119" w:rsidR="00EF35D9" w:rsidRPr="00A0145E" w:rsidRDefault="001C399E" w:rsidP="006910E3">
      <w:pPr>
        <w:pStyle w:val="Heading2"/>
        <w:tabs>
          <w:tab w:val="right" w:pos="10224"/>
        </w:tabs>
        <w:spacing w:before="0" w:after="0"/>
        <w:rPr>
          <w:rFonts w:asciiTheme="minorHAnsi" w:hAnsiTheme="minorHAnsi" w:cs="Calibri"/>
        </w:rPr>
      </w:pPr>
      <w:r w:rsidRPr="00A0145E">
        <w:rPr>
          <w:rFonts w:asciiTheme="minorHAnsi" w:hAnsiTheme="minorHAnsi" w:cs="Calibri"/>
        </w:rPr>
        <w:t>T</w:t>
      </w:r>
      <w:r w:rsidR="001761AF" w:rsidRPr="00A0145E">
        <w:rPr>
          <w:rFonts w:asciiTheme="minorHAnsi" w:hAnsiTheme="minorHAnsi" w:cs="Calibri"/>
        </w:rPr>
        <w:t>OTAL CREDIT RECOVERY LTD</w:t>
      </w:r>
      <w:r w:rsidR="00EF35D9" w:rsidRPr="00A0145E">
        <w:rPr>
          <w:rFonts w:asciiTheme="minorHAnsi" w:hAnsiTheme="minorHAnsi" w:cs="Calibri"/>
        </w:rPr>
        <w:tab/>
      </w:r>
    </w:p>
    <w:p w14:paraId="6B160D0C" w14:textId="292844F1" w:rsidR="00EF35D9" w:rsidRPr="00A0145E" w:rsidRDefault="00A05793" w:rsidP="006910E3">
      <w:pPr>
        <w:jc w:val="both"/>
        <w:rPr>
          <w:rFonts w:asciiTheme="minorHAnsi" w:hAnsiTheme="minorHAnsi" w:cs="Calibri"/>
          <w:b/>
          <w:bCs/>
          <w:iCs/>
          <w:spacing w:val="-2"/>
          <w:sz w:val="20"/>
          <w:szCs w:val="20"/>
        </w:rPr>
      </w:pPr>
      <w:r w:rsidRPr="00A0145E">
        <w:rPr>
          <w:rFonts w:asciiTheme="minorHAnsi" w:hAnsiTheme="minorHAnsi" w:cs="Calibri"/>
          <w:b/>
          <w:bCs/>
          <w:iCs/>
          <w:spacing w:val="-2"/>
          <w:sz w:val="20"/>
          <w:szCs w:val="20"/>
        </w:rPr>
        <w:t>Third party collections for TD Canada Trust</w:t>
      </w:r>
    </w:p>
    <w:p w14:paraId="47FF741A" w14:textId="661AB30E" w:rsidR="00EF35D9" w:rsidRPr="00820507" w:rsidRDefault="0059558F" w:rsidP="006910E3">
      <w:pPr>
        <w:jc w:val="both"/>
        <w:rPr>
          <w:rFonts w:asciiTheme="minorHAnsi" w:hAnsiTheme="minorHAnsi" w:cs="Calibri"/>
          <w:bCs/>
          <w:smallCaps/>
          <w:color w:val="548DD4" w:themeColor="text2" w:themeTint="99"/>
        </w:rPr>
      </w:pPr>
      <w:r w:rsidRPr="00820507">
        <w:rPr>
          <w:rFonts w:asciiTheme="minorHAnsi" w:hAnsiTheme="minorHAnsi" w:cs="Calibri"/>
          <w:bCs/>
          <w:smallCaps/>
          <w:color w:val="548DD4" w:themeColor="text2" w:themeTint="99"/>
        </w:rPr>
        <w:t>Credit Collections Representative</w:t>
      </w:r>
      <w:r w:rsidR="00EF35D9" w:rsidRPr="00820507">
        <w:rPr>
          <w:rFonts w:asciiTheme="minorHAnsi" w:hAnsiTheme="minorHAnsi" w:cs="Calibri"/>
          <w:bCs/>
          <w:smallCaps/>
          <w:color w:val="548DD4" w:themeColor="text2" w:themeTint="99"/>
        </w:rPr>
        <w:t xml:space="preserve">, </w:t>
      </w:r>
      <w:r w:rsidRPr="00820507">
        <w:rPr>
          <w:rFonts w:asciiTheme="minorHAnsi" w:hAnsiTheme="minorHAnsi" w:cs="Calibri"/>
          <w:bCs/>
          <w:smallCaps/>
          <w:color w:val="548DD4" w:themeColor="text2" w:themeTint="99"/>
        </w:rPr>
        <w:t>North York</w:t>
      </w:r>
      <w:r w:rsidR="00EF35D9" w:rsidRPr="00820507">
        <w:rPr>
          <w:rFonts w:asciiTheme="minorHAnsi" w:hAnsiTheme="minorHAnsi" w:cs="Calibri"/>
          <w:bCs/>
          <w:smallCaps/>
          <w:color w:val="548DD4" w:themeColor="text2" w:themeTint="99"/>
        </w:rPr>
        <w:t xml:space="preserve"> – </w:t>
      </w:r>
      <w:r w:rsidRPr="00820507">
        <w:rPr>
          <w:rFonts w:asciiTheme="minorHAnsi" w:hAnsiTheme="minorHAnsi" w:cs="Calibri"/>
          <w:bCs/>
          <w:smallCaps/>
          <w:color w:val="548DD4" w:themeColor="text2" w:themeTint="99"/>
        </w:rPr>
        <w:t>Toronto</w:t>
      </w:r>
      <w:r w:rsidR="00EF35D9" w:rsidRPr="00820507">
        <w:rPr>
          <w:rFonts w:asciiTheme="minorHAnsi" w:hAnsiTheme="minorHAnsi" w:cs="Calibri"/>
          <w:bCs/>
          <w:smallCaps/>
          <w:color w:val="548DD4" w:themeColor="text2" w:themeTint="99"/>
        </w:rPr>
        <w:t xml:space="preserve">, </w:t>
      </w:r>
      <w:r w:rsidRPr="00820507">
        <w:rPr>
          <w:rFonts w:asciiTheme="minorHAnsi" w:hAnsiTheme="minorHAnsi" w:cs="Calibri"/>
          <w:bCs/>
          <w:smallCaps/>
          <w:color w:val="548DD4" w:themeColor="text2" w:themeTint="99"/>
        </w:rPr>
        <w:t>ON</w:t>
      </w:r>
      <w:r w:rsidR="00EF35D9" w:rsidRPr="00820507">
        <w:rPr>
          <w:rFonts w:asciiTheme="minorHAnsi" w:hAnsiTheme="minorHAnsi" w:cs="Calibri"/>
          <w:bCs/>
          <w:smallCaps/>
          <w:color w:val="548DD4" w:themeColor="text2" w:themeTint="99"/>
        </w:rPr>
        <w:t xml:space="preserve"> (</w:t>
      </w:r>
      <w:r w:rsidRPr="00820507">
        <w:rPr>
          <w:rFonts w:asciiTheme="minorHAnsi" w:hAnsiTheme="minorHAnsi" w:cs="Calibri"/>
          <w:bCs/>
          <w:smallCaps/>
          <w:color w:val="548DD4" w:themeColor="text2" w:themeTint="99"/>
        </w:rPr>
        <w:t>09/2019</w:t>
      </w:r>
      <w:r w:rsidR="00EF35D9" w:rsidRPr="00820507">
        <w:rPr>
          <w:rFonts w:asciiTheme="minorHAnsi" w:hAnsiTheme="minorHAnsi" w:cs="Calibri"/>
          <w:bCs/>
          <w:smallCaps/>
          <w:color w:val="548DD4" w:themeColor="text2" w:themeTint="99"/>
        </w:rPr>
        <w:t xml:space="preserve"> – </w:t>
      </w:r>
      <w:r w:rsidR="00C402F7">
        <w:rPr>
          <w:rFonts w:asciiTheme="minorHAnsi" w:hAnsiTheme="minorHAnsi" w:cs="Calibri"/>
          <w:bCs/>
          <w:smallCaps/>
          <w:color w:val="548DD4" w:themeColor="text2" w:themeTint="99"/>
        </w:rPr>
        <w:t>12</w:t>
      </w:r>
      <w:r w:rsidRPr="00820507">
        <w:rPr>
          <w:rFonts w:asciiTheme="minorHAnsi" w:hAnsiTheme="minorHAnsi" w:cs="Calibri"/>
          <w:bCs/>
          <w:smallCaps/>
          <w:color w:val="548DD4" w:themeColor="text2" w:themeTint="99"/>
        </w:rPr>
        <w:t>/2020</w:t>
      </w:r>
      <w:r w:rsidR="00EF35D9" w:rsidRPr="00820507">
        <w:rPr>
          <w:rFonts w:asciiTheme="minorHAnsi" w:hAnsiTheme="minorHAnsi" w:cs="Calibri"/>
          <w:bCs/>
          <w:smallCaps/>
          <w:color w:val="548DD4" w:themeColor="text2" w:themeTint="99"/>
        </w:rPr>
        <w:t>)</w:t>
      </w:r>
    </w:p>
    <w:p w14:paraId="2E15F545" w14:textId="04185050" w:rsidR="00EF35D9" w:rsidRPr="00A0145E" w:rsidRDefault="00364195" w:rsidP="00EF35D9">
      <w:pPr>
        <w:numPr>
          <w:ilvl w:val="12"/>
          <w:numId w:val="0"/>
        </w:numPr>
        <w:spacing w:before="120"/>
        <w:jc w:val="both"/>
        <w:rPr>
          <w:rFonts w:asciiTheme="minorHAnsi" w:hAnsiTheme="minorHAnsi" w:cs="Calibri"/>
          <w:sz w:val="16"/>
          <w:szCs w:val="16"/>
        </w:rPr>
      </w:pPr>
      <w:r w:rsidRPr="00A0145E">
        <w:rPr>
          <w:rFonts w:asciiTheme="minorHAnsi" w:hAnsiTheme="minorHAnsi" w:cs="Calibri"/>
          <w:sz w:val="22"/>
          <w:szCs w:val="22"/>
        </w:rPr>
        <w:t>Contact consumers via the telephone to arrange repayment of past due accounts, locate consumers using online tools and communicate with each consumer effectively to meet corporate, regulatory and client requirements. Research and evaluate consumer’s financial status,</w:t>
      </w:r>
      <w:r w:rsidR="00774690" w:rsidRPr="00A0145E">
        <w:rPr>
          <w:rFonts w:asciiTheme="minorHAnsi" w:hAnsiTheme="minorHAnsi" w:cs="Calibri"/>
          <w:sz w:val="22"/>
          <w:szCs w:val="22"/>
        </w:rPr>
        <w:t xml:space="preserve"> credit and ability to repay the loan. Assist clients by proposing solutions to address financial objectives such as debt management.</w:t>
      </w:r>
    </w:p>
    <w:p w14:paraId="1B6F1A28" w14:textId="6AB288D7" w:rsidR="00EF35D9" w:rsidRPr="00A0145E" w:rsidRDefault="007E5B64" w:rsidP="00EF35D9">
      <w:pPr>
        <w:pStyle w:val="ListParagraph"/>
        <w:numPr>
          <w:ilvl w:val="0"/>
          <w:numId w:val="2"/>
        </w:numPr>
        <w:spacing w:before="120"/>
        <w:ind w:left="288" w:hanging="288"/>
        <w:contextualSpacing w:val="0"/>
        <w:jc w:val="both"/>
        <w:rPr>
          <w:rFonts w:asciiTheme="minorHAnsi" w:hAnsiTheme="minorHAnsi" w:cs="Calibri"/>
          <w:sz w:val="22"/>
          <w:szCs w:val="22"/>
        </w:rPr>
      </w:pPr>
      <w:r w:rsidRPr="00A0145E">
        <w:rPr>
          <w:rFonts w:asciiTheme="minorHAnsi" w:eastAsia="Palatino Linotype" w:hAnsiTheme="minorHAnsi" w:cs="Palatino Linotype"/>
          <w:sz w:val="22"/>
          <w:szCs w:val="22"/>
        </w:rPr>
        <w:t>Achieved monthly goals of $</w:t>
      </w:r>
      <w:r w:rsidR="00C402F7">
        <w:rPr>
          <w:rFonts w:asciiTheme="minorHAnsi" w:eastAsia="Palatino Linotype" w:hAnsiTheme="minorHAnsi" w:cs="Palatino Linotype"/>
          <w:sz w:val="22"/>
          <w:szCs w:val="22"/>
        </w:rPr>
        <w:t>10,</w:t>
      </w:r>
      <w:r w:rsidRPr="00A0145E">
        <w:rPr>
          <w:rFonts w:asciiTheme="minorHAnsi" w:eastAsia="Palatino Linotype" w:hAnsiTheme="minorHAnsi" w:cs="Palatino Linotype"/>
          <w:sz w:val="22"/>
          <w:szCs w:val="22"/>
        </w:rPr>
        <w:t>000 through effective time management and negotiation skills</w:t>
      </w:r>
      <w:r w:rsidR="00EF35D9" w:rsidRPr="00A0145E">
        <w:rPr>
          <w:rFonts w:asciiTheme="minorHAnsi" w:hAnsiTheme="minorHAnsi" w:cs="Calibri"/>
          <w:sz w:val="22"/>
          <w:szCs w:val="22"/>
          <w:shd w:val="clear" w:color="auto" w:fill="FFFFFF"/>
        </w:rPr>
        <w:t>.</w:t>
      </w:r>
    </w:p>
    <w:p w14:paraId="104B2BF4" w14:textId="50B566F4" w:rsidR="00EF35D9" w:rsidRPr="00A0145E" w:rsidRDefault="00774D73" w:rsidP="00EF35D9">
      <w:pPr>
        <w:pStyle w:val="ListParagraph"/>
        <w:numPr>
          <w:ilvl w:val="0"/>
          <w:numId w:val="2"/>
        </w:numPr>
        <w:spacing w:before="100" w:beforeAutospacing="1"/>
        <w:ind w:left="288" w:hanging="288"/>
        <w:contextualSpacing w:val="0"/>
        <w:jc w:val="both"/>
        <w:rPr>
          <w:rFonts w:asciiTheme="minorHAnsi" w:hAnsiTheme="minorHAnsi" w:cs="Calibri"/>
          <w:sz w:val="22"/>
          <w:szCs w:val="22"/>
        </w:rPr>
      </w:pPr>
      <w:r w:rsidRPr="00A0145E">
        <w:rPr>
          <w:rFonts w:asciiTheme="minorHAnsi" w:eastAsia="Palatino Linotype" w:hAnsiTheme="minorHAnsi" w:cs="Palatino Linotype"/>
          <w:sz w:val="22"/>
          <w:szCs w:val="22"/>
        </w:rPr>
        <w:t>Applied more than 6 payments per week</w:t>
      </w:r>
      <w:r w:rsidRPr="00A0145E">
        <w:rPr>
          <w:rFonts w:asciiTheme="minorHAnsi" w:hAnsiTheme="minorHAnsi" w:cs="Calibri"/>
          <w:sz w:val="22"/>
          <w:szCs w:val="22"/>
        </w:rPr>
        <w:t xml:space="preserve"> and settled 3 to 5 account disputes</w:t>
      </w:r>
      <w:r w:rsidR="00EF35D9" w:rsidRPr="00A0145E">
        <w:rPr>
          <w:rFonts w:asciiTheme="minorHAnsi" w:hAnsiTheme="minorHAnsi" w:cs="Calibri"/>
          <w:sz w:val="22"/>
          <w:szCs w:val="22"/>
        </w:rPr>
        <w:t>.</w:t>
      </w:r>
    </w:p>
    <w:p w14:paraId="2EE1E4B1" w14:textId="5C110BA7" w:rsidR="00EF35D9" w:rsidRPr="00A0145E" w:rsidRDefault="00774D73" w:rsidP="00EF35D9">
      <w:pPr>
        <w:pStyle w:val="ListParagraph"/>
        <w:numPr>
          <w:ilvl w:val="0"/>
          <w:numId w:val="2"/>
        </w:numPr>
        <w:spacing w:before="100" w:beforeAutospacing="1"/>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shd w:val="clear" w:color="auto" w:fill="FFFFFF"/>
        </w:rPr>
        <w:t>Contacted over 100 consumer’s every day to meet the business requirements</w:t>
      </w:r>
      <w:r w:rsidR="00EF35D9" w:rsidRPr="00A0145E">
        <w:rPr>
          <w:rFonts w:asciiTheme="minorHAnsi" w:hAnsiTheme="minorHAnsi" w:cs="Calibri"/>
          <w:sz w:val="22"/>
          <w:szCs w:val="22"/>
          <w:shd w:val="clear" w:color="auto" w:fill="FFFFFF"/>
        </w:rPr>
        <w:t>.</w:t>
      </w:r>
    </w:p>
    <w:p w14:paraId="2B0F24DB" w14:textId="786B2655" w:rsidR="00EF35D9" w:rsidRPr="00A0145E" w:rsidRDefault="00C5612F" w:rsidP="00EF35D9">
      <w:pPr>
        <w:pStyle w:val="ListParagraph"/>
        <w:numPr>
          <w:ilvl w:val="0"/>
          <w:numId w:val="2"/>
        </w:numPr>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rPr>
        <w:t>Traced consumers using skip tracing tools to contact and settle accounts aged over 180 days.</w:t>
      </w:r>
      <w:r w:rsidR="00EF35D9" w:rsidRPr="00A0145E">
        <w:rPr>
          <w:rFonts w:asciiTheme="minorHAnsi" w:hAnsiTheme="minorHAnsi" w:cs="Calibri"/>
          <w:sz w:val="22"/>
          <w:szCs w:val="22"/>
        </w:rPr>
        <w:t xml:space="preserve"> </w:t>
      </w:r>
    </w:p>
    <w:p w14:paraId="7F05B521" w14:textId="672ACED9" w:rsidR="00EF35D9" w:rsidRPr="00A0145E" w:rsidRDefault="00C5612F" w:rsidP="00EF35D9">
      <w:pPr>
        <w:pStyle w:val="ListParagraph"/>
        <w:numPr>
          <w:ilvl w:val="0"/>
          <w:numId w:val="2"/>
        </w:numPr>
        <w:ind w:left="284" w:hanging="284"/>
        <w:contextualSpacing w:val="0"/>
        <w:jc w:val="both"/>
        <w:rPr>
          <w:rFonts w:asciiTheme="minorHAnsi" w:hAnsiTheme="minorHAnsi" w:cs="Calibri"/>
          <w:sz w:val="22"/>
          <w:szCs w:val="22"/>
        </w:rPr>
      </w:pPr>
      <w:r w:rsidRPr="00A0145E">
        <w:rPr>
          <w:rFonts w:asciiTheme="minorHAnsi" w:hAnsiTheme="minorHAnsi" w:cs="Calibri"/>
          <w:sz w:val="22"/>
          <w:szCs w:val="22"/>
        </w:rPr>
        <w:t>Trained new hires on job specific TD Collections Recovery Systems or DRS.</w:t>
      </w:r>
    </w:p>
    <w:p w14:paraId="1902AF72" w14:textId="16F75378" w:rsidR="00EF35D9" w:rsidRPr="00A0145E" w:rsidRDefault="00C5612F" w:rsidP="00EF35D9">
      <w:pPr>
        <w:pStyle w:val="ListParagraph"/>
        <w:numPr>
          <w:ilvl w:val="0"/>
          <w:numId w:val="2"/>
        </w:numPr>
        <w:ind w:left="284" w:hanging="284"/>
        <w:jc w:val="both"/>
        <w:rPr>
          <w:rFonts w:asciiTheme="minorHAnsi" w:hAnsiTheme="minorHAnsi" w:cs="Calibri"/>
          <w:sz w:val="22"/>
          <w:szCs w:val="22"/>
        </w:rPr>
      </w:pPr>
      <w:r w:rsidRPr="00A0145E">
        <w:rPr>
          <w:rFonts w:asciiTheme="minorHAnsi" w:hAnsiTheme="minorHAnsi" w:cs="Calibri"/>
          <w:sz w:val="22"/>
          <w:szCs w:val="22"/>
        </w:rPr>
        <w:t xml:space="preserve">Tested </w:t>
      </w:r>
      <w:r w:rsidR="002D439E" w:rsidRPr="00A0145E">
        <w:rPr>
          <w:rFonts w:asciiTheme="minorHAnsi" w:hAnsiTheme="minorHAnsi" w:cs="Calibri"/>
          <w:sz w:val="22"/>
          <w:szCs w:val="22"/>
        </w:rPr>
        <w:t>N</w:t>
      </w:r>
      <w:r w:rsidRPr="00A0145E">
        <w:rPr>
          <w:rFonts w:asciiTheme="minorHAnsi" w:hAnsiTheme="minorHAnsi" w:cs="Calibri"/>
          <w:sz w:val="22"/>
          <w:szCs w:val="22"/>
        </w:rPr>
        <w:t xml:space="preserve">ew </w:t>
      </w:r>
      <w:r w:rsidR="002D439E" w:rsidRPr="00A0145E">
        <w:rPr>
          <w:rFonts w:asciiTheme="minorHAnsi" w:hAnsiTheme="minorHAnsi" w:cs="Calibri"/>
          <w:sz w:val="22"/>
          <w:szCs w:val="22"/>
        </w:rPr>
        <w:t>D</w:t>
      </w:r>
      <w:r w:rsidR="00E10ABB" w:rsidRPr="00A0145E">
        <w:rPr>
          <w:rFonts w:asciiTheme="minorHAnsi" w:hAnsiTheme="minorHAnsi" w:cs="Calibri"/>
          <w:sz w:val="22"/>
          <w:szCs w:val="22"/>
        </w:rPr>
        <w:t xml:space="preserve">ialer </w:t>
      </w:r>
      <w:r w:rsidR="002D439E" w:rsidRPr="00A0145E">
        <w:rPr>
          <w:rFonts w:asciiTheme="minorHAnsi" w:hAnsiTheme="minorHAnsi" w:cs="Calibri"/>
          <w:sz w:val="22"/>
          <w:szCs w:val="22"/>
        </w:rPr>
        <w:t>S</w:t>
      </w:r>
      <w:r w:rsidR="00E10ABB" w:rsidRPr="00A0145E">
        <w:rPr>
          <w:rFonts w:asciiTheme="minorHAnsi" w:hAnsiTheme="minorHAnsi" w:cs="Calibri"/>
          <w:sz w:val="22"/>
          <w:szCs w:val="22"/>
        </w:rPr>
        <w:t>ystem and provided valuable inputs to the implementation team.</w:t>
      </w:r>
    </w:p>
    <w:p w14:paraId="17117704" w14:textId="6CBC000F" w:rsidR="00EF35D9" w:rsidRPr="00A0145E" w:rsidRDefault="00E10ABB" w:rsidP="00EF35D9">
      <w:pPr>
        <w:pStyle w:val="ListParagraph"/>
        <w:numPr>
          <w:ilvl w:val="0"/>
          <w:numId w:val="2"/>
        </w:numPr>
        <w:ind w:left="284" w:hanging="284"/>
        <w:jc w:val="both"/>
        <w:rPr>
          <w:rFonts w:asciiTheme="minorHAnsi" w:hAnsiTheme="minorHAnsi" w:cs="Calibri"/>
          <w:sz w:val="22"/>
          <w:szCs w:val="22"/>
        </w:rPr>
      </w:pPr>
      <w:r w:rsidRPr="00A0145E">
        <w:rPr>
          <w:rFonts w:asciiTheme="minorHAnsi" w:hAnsiTheme="minorHAnsi" w:cs="Calibri"/>
          <w:sz w:val="22"/>
          <w:szCs w:val="22"/>
        </w:rPr>
        <w:t xml:space="preserve">Consistently scored above 95% on </w:t>
      </w:r>
      <w:r w:rsidR="00EF1E7E" w:rsidRPr="00A0145E">
        <w:rPr>
          <w:rFonts w:asciiTheme="minorHAnsi" w:hAnsiTheme="minorHAnsi" w:cs="Calibri"/>
          <w:sz w:val="22"/>
          <w:szCs w:val="22"/>
        </w:rPr>
        <w:t xml:space="preserve">all </w:t>
      </w:r>
      <w:r w:rsidRPr="00A0145E">
        <w:rPr>
          <w:rFonts w:asciiTheme="minorHAnsi" w:hAnsiTheme="minorHAnsi" w:cs="Calibri"/>
          <w:sz w:val="22"/>
          <w:szCs w:val="22"/>
        </w:rPr>
        <w:t xml:space="preserve">internal and </w:t>
      </w:r>
      <w:r w:rsidR="00EF1E7E" w:rsidRPr="00A0145E">
        <w:rPr>
          <w:rFonts w:asciiTheme="minorHAnsi" w:hAnsiTheme="minorHAnsi" w:cs="Calibri"/>
          <w:sz w:val="22"/>
          <w:szCs w:val="22"/>
        </w:rPr>
        <w:t xml:space="preserve">external </w:t>
      </w:r>
      <w:r w:rsidRPr="00A0145E">
        <w:rPr>
          <w:rFonts w:asciiTheme="minorHAnsi" w:hAnsiTheme="minorHAnsi" w:cs="Calibri"/>
          <w:sz w:val="22"/>
          <w:szCs w:val="22"/>
        </w:rPr>
        <w:t>client</w:t>
      </w:r>
      <w:r w:rsidR="00EF1E7E" w:rsidRPr="00A0145E">
        <w:rPr>
          <w:rFonts w:asciiTheme="minorHAnsi" w:hAnsiTheme="minorHAnsi" w:cs="Calibri"/>
          <w:sz w:val="22"/>
          <w:szCs w:val="22"/>
        </w:rPr>
        <w:t xml:space="preserve"> </w:t>
      </w:r>
      <w:r w:rsidRPr="00A0145E">
        <w:rPr>
          <w:rFonts w:asciiTheme="minorHAnsi" w:hAnsiTheme="minorHAnsi" w:cs="Calibri"/>
          <w:sz w:val="22"/>
          <w:szCs w:val="22"/>
        </w:rPr>
        <w:t>audits.</w:t>
      </w:r>
    </w:p>
    <w:p w14:paraId="140F9CB0" w14:textId="16FA1B8F" w:rsidR="00EF35D9" w:rsidRDefault="00E10ABB" w:rsidP="00EF35D9">
      <w:pPr>
        <w:pStyle w:val="ListParagraph"/>
        <w:numPr>
          <w:ilvl w:val="0"/>
          <w:numId w:val="2"/>
        </w:numPr>
        <w:ind w:left="284" w:hanging="284"/>
        <w:jc w:val="both"/>
        <w:rPr>
          <w:rFonts w:asciiTheme="minorHAnsi" w:hAnsiTheme="minorHAnsi" w:cs="Calibri"/>
          <w:sz w:val="22"/>
          <w:szCs w:val="22"/>
        </w:rPr>
      </w:pPr>
      <w:r w:rsidRPr="00A0145E">
        <w:rPr>
          <w:rFonts w:asciiTheme="minorHAnsi" w:hAnsiTheme="minorHAnsi" w:cs="Calibri"/>
          <w:sz w:val="22"/>
          <w:szCs w:val="22"/>
        </w:rPr>
        <w:t>Maintained high level compliance</w:t>
      </w:r>
      <w:r w:rsidR="00EF1E7E" w:rsidRPr="00A0145E">
        <w:rPr>
          <w:rFonts w:asciiTheme="minorHAnsi" w:hAnsiTheme="minorHAnsi" w:cs="Calibri"/>
          <w:sz w:val="22"/>
          <w:szCs w:val="22"/>
        </w:rPr>
        <w:t xml:space="preserve"> standards</w:t>
      </w:r>
      <w:r w:rsidRPr="00A0145E">
        <w:rPr>
          <w:rFonts w:asciiTheme="minorHAnsi" w:hAnsiTheme="minorHAnsi" w:cs="Calibri"/>
          <w:sz w:val="22"/>
          <w:szCs w:val="22"/>
        </w:rPr>
        <w:t xml:space="preserve"> set by client to protect consumer information.</w:t>
      </w:r>
    </w:p>
    <w:p w14:paraId="14000B67" w14:textId="030B8989" w:rsidR="00C402F7" w:rsidRPr="00C402F7" w:rsidRDefault="00C402F7" w:rsidP="00C402F7">
      <w:pPr>
        <w:pStyle w:val="ListParagraph"/>
        <w:numPr>
          <w:ilvl w:val="0"/>
          <w:numId w:val="2"/>
        </w:numPr>
        <w:ind w:left="284" w:hanging="284"/>
        <w:contextualSpacing w:val="0"/>
        <w:jc w:val="both"/>
        <w:rPr>
          <w:rFonts w:asciiTheme="minorHAnsi" w:hAnsiTheme="minorHAnsi" w:cs="Calibri"/>
          <w:sz w:val="22"/>
          <w:szCs w:val="22"/>
        </w:rPr>
      </w:pPr>
      <w:r>
        <w:rPr>
          <w:rFonts w:asciiTheme="minorHAnsi" w:hAnsiTheme="minorHAnsi" w:cs="Calibri"/>
          <w:sz w:val="22"/>
          <w:szCs w:val="22"/>
        </w:rPr>
        <w:t>Have exceeded the target set for electronic payments in the month of November.</w:t>
      </w:r>
    </w:p>
    <w:p w14:paraId="0CCBE519" w14:textId="2A6BF849" w:rsidR="003C38AF" w:rsidRPr="00A0145E" w:rsidRDefault="003C38AF" w:rsidP="003C38AF">
      <w:pPr>
        <w:rPr>
          <w:rFonts w:asciiTheme="minorHAnsi" w:hAnsiTheme="minorHAnsi" w:cs="Calibri"/>
          <w:smallCaps/>
          <w:color w:val="1F497D"/>
        </w:rPr>
      </w:pPr>
    </w:p>
    <w:p w14:paraId="0B20C3DE" w14:textId="0B5058BE" w:rsidR="00411CAF" w:rsidRPr="00A0145E" w:rsidRDefault="00411CAF" w:rsidP="003C38AF">
      <w:pPr>
        <w:rPr>
          <w:rFonts w:asciiTheme="minorHAnsi" w:hAnsiTheme="minorHAnsi" w:cs="Calibri"/>
          <w:b/>
          <w:bCs/>
          <w:smallCaps/>
        </w:rPr>
      </w:pPr>
      <w:r w:rsidRPr="00A0145E">
        <w:rPr>
          <w:rFonts w:asciiTheme="minorHAnsi" w:hAnsiTheme="minorHAnsi" w:cs="Calibri"/>
          <w:b/>
          <w:bCs/>
          <w:smallCaps/>
        </w:rPr>
        <w:t>Yellow Pages-411.CA</w:t>
      </w:r>
    </w:p>
    <w:p w14:paraId="70239074" w14:textId="554B9024" w:rsidR="00EF35D9" w:rsidRPr="00820507" w:rsidRDefault="00411CAF" w:rsidP="003C38AF">
      <w:pPr>
        <w:rPr>
          <w:rFonts w:asciiTheme="minorHAnsi" w:eastAsia="MS Gothic" w:hAnsiTheme="minorHAnsi" w:cs="Calibri"/>
          <w:smallCaps/>
          <w:color w:val="548DD4" w:themeColor="text2" w:themeTint="99"/>
        </w:rPr>
      </w:pPr>
      <w:r w:rsidRPr="00820507">
        <w:rPr>
          <w:rFonts w:asciiTheme="minorHAnsi" w:hAnsiTheme="minorHAnsi" w:cs="Calibri"/>
          <w:smallCaps/>
          <w:color w:val="548DD4" w:themeColor="text2" w:themeTint="99"/>
        </w:rPr>
        <w:t>Inside sales-online presence consultant, North York</w:t>
      </w:r>
      <w:r w:rsidR="00EF35D9" w:rsidRPr="00820507">
        <w:rPr>
          <w:rFonts w:asciiTheme="minorHAnsi" w:hAnsiTheme="minorHAnsi" w:cs="Calibri"/>
          <w:smallCaps/>
          <w:color w:val="548DD4" w:themeColor="text2" w:themeTint="99"/>
        </w:rPr>
        <w:t xml:space="preserve"> – </w:t>
      </w:r>
      <w:r w:rsidRPr="00820507">
        <w:rPr>
          <w:rFonts w:asciiTheme="minorHAnsi" w:hAnsiTheme="minorHAnsi" w:cs="Calibri"/>
          <w:smallCaps/>
          <w:color w:val="548DD4" w:themeColor="text2" w:themeTint="99"/>
        </w:rPr>
        <w:t>Toronto</w:t>
      </w:r>
      <w:r w:rsidR="00EF35D9" w:rsidRPr="00820507">
        <w:rPr>
          <w:rFonts w:asciiTheme="minorHAnsi" w:hAnsiTheme="minorHAnsi" w:cs="Calibri"/>
          <w:smallCaps/>
          <w:color w:val="548DD4" w:themeColor="text2" w:themeTint="99"/>
        </w:rPr>
        <w:t xml:space="preserve">, </w:t>
      </w:r>
      <w:r w:rsidRPr="00820507">
        <w:rPr>
          <w:rFonts w:asciiTheme="minorHAnsi" w:hAnsiTheme="minorHAnsi" w:cs="Calibri"/>
          <w:smallCaps/>
          <w:color w:val="548DD4" w:themeColor="text2" w:themeTint="99"/>
        </w:rPr>
        <w:t>ON</w:t>
      </w:r>
      <w:r w:rsidR="00EF35D9" w:rsidRPr="00820507">
        <w:rPr>
          <w:rFonts w:asciiTheme="minorHAnsi" w:hAnsiTheme="minorHAnsi" w:cs="Calibri"/>
          <w:smallCaps/>
          <w:color w:val="548DD4" w:themeColor="text2" w:themeTint="99"/>
        </w:rPr>
        <w:t xml:space="preserve"> (</w:t>
      </w:r>
      <w:r w:rsidR="00C270A6" w:rsidRPr="00820507">
        <w:rPr>
          <w:rFonts w:asciiTheme="minorHAnsi" w:hAnsiTheme="minorHAnsi" w:cs="Calibri"/>
          <w:smallCaps/>
          <w:color w:val="548DD4" w:themeColor="text2" w:themeTint="99"/>
        </w:rPr>
        <w:t>05/2019</w:t>
      </w:r>
      <w:r w:rsidR="00EF35D9" w:rsidRPr="00820507">
        <w:rPr>
          <w:rFonts w:asciiTheme="minorHAnsi" w:hAnsiTheme="minorHAnsi" w:cs="Calibri"/>
          <w:smallCaps/>
          <w:color w:val="548DD4" w:themeColor="text2" w:themeTint="99"/>
        </w:rPr>
        <w:t xml:space="preserve"> – </w:t>
      </w:r>
      <w:r w:rsidR="00C270A6" w:rsidRPr="00820507">
        <w:rPr>
          <w:rFonts w:asciiTheme="minorHAnsi" w:hAnsiTheme="minorHAnsi" w:cs="Calibri"/>
          <w:smallCaps/>
          <w:color w:val="548DD4" w:themeColor="text2" w:themeTint="99"/>
        </w:rPr>
        <w:t>08/2019</w:t>
      </w:r>
      <w:r w:rsidR="00EF35D9" w:rsidRPr="00820507">
        <w:rPr>
          <w:rFonts w:asciiTheme="minorHAnsi" w:hAnsiTheme="minorHAnsi" w:cs="Calibri"/>
          <w:smallCaps/>
          <w:color w:val="548DD4" w:themeColor="text2" w:themeTint="99"/>
        </w:rPr>
        <w:t>)</w:t>
      </w:r>
    </w:p>
    <w:p w14:paraId="1F699B6B" w14:textId="504C0EA5" w:rsidR="00EF35D9" w:rsidRPr="00A0145E" w:rsidRDefault="00EF35D9" w:rsidP="00EF35D9">
      <w:pPr>
        <w:spacing w:before="120"/>
        <w:jc w:val="both"/>
        <w:rPr>
          <w:rFonts w:asciiTheme="minorHAnsi" w:hAnsiTheme="minorHAnsi" w:cs="Calibri"/>
          <w:sz w:val="22"/>
          <w:szCs w:val="22"/>
        </w:rPr>
      </w:pPr>
      <w:r w:rsidRPr="00A0145E">
        <w:rPr>
          <w:rFonts w:asciiTheme="minorHAnsi" w:hAnsiTheme="minorHAnsi" w:cs="Calibri"/>
          <w:sz w:val="22"/>
          <w:szCs w:val="22"/>
        </w:rPr>
        <w:t>Drive</w:t>
      </w:r>
      <w:r w:rsidR="0003042E" w:rsidRPr="00A0145E">
        <w:rPr>
          <w:rFonts w:asciiTheme="minorHAnsi" w:hAnsiTheme="minorHAnsi" w:cs="Calibri"/>
          <w:sz w:val="22"/>
          <w:szCs w:val="22"/>
        </w:rPr>
        <w:t xml:space="preserve"> sales through outbound efforts</w:t>
      </w:r>
      <w:r w:rsidR="002762B8" w:rsidRPr="00A0145E">
        <w:rPr>
          <w:rFonts w:asciiTheme="minorHAnsi" w:hAnsiTheme="minorHAnsi" w:cs="Calibri"/>
          <w:sz w:val="22"/>
          <w:szCs w:val="22"/>
        </w:rPr>
        <w:t>.</w:t>
      </w:r>
      <w:r w:rsidR="007F072F" w:rsidRPr="00A0145E">
        <w:rPr>
          <w:rFonts w:asciiTheme="minorHAnsi" w:hAnsiTheme="minorHAnsi" w:cs="Calibri"/>
          <w:sz w:val="22"/>
          <w:szCs w:val="22"/>
        </w:rPr>
        <w:t xml:space="preserve"> </w:t>
      </w:r>
      <w:r w:rsidR="002762B8" w:rsidRPr="00A0145E">
        <w:rPr>
          <w:rFonts w:asciiTheme="minorHAnsi" w:hAnsiTheme="minorHAnsi" w:cs="Calibri"/>
          <w:sz w:val="22"/>
          <w:szCs w:val="22"/>
        </w:rPr>
        <w:t>P</w:t>
      </w:r>
      <w:r w:rsidR="007F072F" w:rsidRPr="00A0145E">
        <w:rPr>
          <w:rFonts w:asciiTheme="minorHAnsi" w:hAnsiTheme="minorHAnsi" w:cs="Calibri"/>
          <w:sz w:val="22"/>
          <w:szCs w:val="22"/>
        </w:rPr>
        <w:t>rospect, qualify and manage whole sales cycle. Research key contacts and identify growth opportunities. Recommend digital marketing 411.ca</w:t>
      </w:r>
      <w:r w:rsidR="00C11A53" w:rsidRPr="00A0145E">
        <w:rPr>
          <w:rFonts w:asciiTheme="minorHAnsi" w:hAnsiTheme="minorHAnsi" w:cs="Calibri"/>
          <w:sz w:val="22"/>
          <w:szCs w:val="22"/>
        </w:rPr>
        <w:t xml:space="preserve"> solutions</w:t>
      </w:r>
      <w:r w:rsidR="007F072F" w:rsidRPr="00A0145E">
        <w:rPr>
          <w:rFonts w:asciiTheme="minorHAnsi" w:hAnsiTheme="minorHAnsi" w:cs="Calibri"/>
          <w:sz w:val="22"/>
          <w:szCs w:val="22"/>
        </w:rPr>
        <w:t xml:space="preserve"> to align with client’s</w:t>
      </w:r>
      <w:r w:rsidR="00C11A53" w:rsidRPr="00A0145E">
        <w:rPr>
          <w:rFonts w:asciiTheme="minorHAnsi" w:hAnsiTheme="minorHAnsi" w:cs="Calibri"/>
          <w:sz w:val="22"/>
          <w:szCs w:val="22"/>
        </w:rPr>
        <w:t xml:space="preserve"> business </w:t>
      </w:r>
      <w:r w:rsidR="007F072F" w:rsidRPr="00A0145E">
        <w:rPr>
          <w:rFonts w:asciiTheme="minorHAnsi" w:hAnsiTheme="minorHAnsi" w:cs="Calibri"/>
          <w:sz w:val="22"/>
          <w:szCs w:val="22"/>
        </w:rPr>
        <w:t>plans. Communicate with existing accounts to upsell and extend the</w:t>
      </w:r>
      <w:r w:rsidR="00C11A53" w:rsidRPr="00A0145E">
        <w:rPr>
          <w:rFonts w:asciiTheme="minorHAnsi" w:hAnsiTheme="minorHAnsi" w:cs="Calibri"/>
          <w:sz w:val="22"/>
          <w:szCs w:val="22"/>
        </w:rPr>
        <w:t>ir</w:t>
      </w:r>
      <w:r w:rsidR="007F072F" w:rsidRPr="00A0145E">
        <w:rPr>
          <w:rFonts w:asciiTheme="minorHAnsi" w:hAnsiTheme="minorHAnsi" w:cs="Calibri"/>
          <w:sz w:val="22"/>
          <w:szCs w:val="22"/>
        </w:rPr>
        <w:t xml:space="preserve"> subscription.</w:t>
      </w:r>
      <w:r w:rsidRPr="00A0145E">
        <w:rPr>
          <w:rFonts w:asciiTheme="minorHAnsi" w:hAnsiTheme="minorHAnsi" w:cs="Calibri"/>
          <w:sz w:val="22"/>
          <w:szCs w:val="22"/>
        </w:rPr>
        <w:t xml:space="preserve"> </w:t>
      </w:r>
    </w:p>
    <w:p w14:paraId="317C134A" w14:textId="53DF2F33" w:rsidR="00EF35D9" w:rsidRPr="00A0145E" w:rsidRDefault="00B0346A" w:rsidP="00EF35D9">
      <w:pPr>
        <w:pStyle w:val="ListParagraph"/>
        <w:numPr>
          <w:ilvl w:val="0"/>
          <w:numId w:val="3"/>
        </w:numPr>
        <w:spacing w:before="120"/>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rPr>
        <w:t>Recognized new business opportunities in financial services industry and built a database of over 300 potential customers.</w:t>
      </w:r>
    </w:p>
    <w:p w14:paraId="7FFCD94B" w14:textId="627B4822" w:rsidR="00EF35D9" w:rsidRPr="00A0145E" w:rsidRDefault="00B0346A" w:rsidP="00EF35D9">
      <w:pPr>
        <w:pStyle w:val="ListParagraph"/>
        <w:numPr>
          <w:ilvl w:val="0"/>
          <w:numId w:val="3"/>
        </w:numPr>
        <w:ind w:left="284" w:hanging="284"/>
        <w:contextualSpacing w:val="0"/>
        <w:jc w:val="both"/>
        <w:rPr>
          <w:rFonts w:asciiTheme="minorHAnsi" w:hAnsiTheme="minorHAnsi" w:cs="Calibri"/>
          <w:sz w:val="22"/>
          <w:szCs w:val="22"/>
        </w:rPr>
      </w:pPr>
      <w:r w:rsidRPr="00A0145E">
        <w:rPr>
          <w:rFonts w:asciiTheme="minorHAnsi" w:hAnsiTheme="minorHAnsi" w:cs="Calibri"/>
          <w:sz w:val="22"/>
          <w:szCs w:val="22"/>
        </w:rPr>
        <w:t>Exceeded</w:t>
      </w:r>
      <w:r w:rsidR="006D1BA1" w:rsidRPr="00A0145E">
        <w:rPr>
          <w:rFonts w:asciiTheme="minorHAnsi" w:hAnsiTheme="minorHAnsi" w:cs="Calibri"/>
          <w:sz w:val="22"/>
          <w:szCs w:val="22"/>
        </w:rPr>
        <w:t xml:space="preserve"> </w:t>
      </w:r>
      <w:r w:rsidRPr="00A0145E">
        <w:rPr>
          <w:rFonts w:asciiTheme="minorHAnsi" w:hAnsiTheme="minorHAnsi" w:cs="Calibri"/>
          <w:sz w:val="22"/>
          <w:szCs w:val="22"/>
        </w:rPr>
        <w:t xml:space="preserve">prospecting goals by 40% with conversion rates nearing </w:t>
      </w:r>
      <w:r w:rsidR="006D1BA1" w:rsidRPr="00A0145E">
        <w:rPr>
          <w:rFonts w:asciiTheme="minorHAnsi" w:hAnsiTheme="minorHAnsi" w:cs="Calibri"/>
          <w:sz w:val="22"/>
          <w:szCs w:val="22"/>
        </w:rPr>
        <w:t>10</w:t>
      </w:r>
      <w:r w:rsidRPr="00A0145E">
        <w:rPr>
          <w:rFonts w:asciiTheme="minorHAnsi" w:hAnsiTheme="minorHAnsi" w:cs="Calibri"/>
          <w:sz w:val="22"/>
          <w:szCs w:val="22"/>
        </w:rPr>
        <w:t>%.</w:t>
      </w:r>
    </w:p>
    <w:p w14:paraId="2229032A" w14:textId="220E442E" w:rsidR="00EF35D9" w:rsidRPr="00A0145E" w:rsidRDefault="00B0346A" w:rsidP="00EF35D9">
      <w:pPr>
        <w:pStyle w:val="ListParagraph"/>
        <w:numPr>
          <w:ilvl w:val="0"/>
          <w:numId w:val="3"/>
        </w:numPr>
        <w:ind w:left="284" w:hanging="284"/>
        <w:jc w:val="both"/>
        <w:rPr>
          <w:rFonts w:asciiTheme="minorHAnsi" w:hAnsiTheme="minorHAnsi" w:cs="Calibri"/>
          <w:sz w:val="22"/>
          <w:szCs w:val="22"/>
        </w:rPr>
      </w:pPr>
      <w:r w:rsidRPr="00A0145E">
        <w:rPr>
          <w:rFonts w:asciiTheme="minorHAnsi" w:hAnsiTheme="minorHAnsi" w:cs="Calibri"/>
          <w:sz w:val="22"/>
          <w:szCs w:val="22"/>
        </w:rPr>
        <w:t>Achieved individual sales quota of 10 subscriptions a month.</w:t>
      </w:r>
      <w:r w:rsidR="00EF35D9" w:rsidRPr="00A0145E">
        <w:rPr>
          <w:rFonts w:asciiTheme="minorHAnsi" w:hAnsiTheme="minorHAnsi" w:cs="Calibri"/>
          <w:sz w:val="22"/>
          <w:szCs w:val="22"/>
        </w:rPr>
        <w:t xml:space="preserve">  </w:t>
      </w:r>
    </w:p>
    <w:p w14:paraId="1A6B31E9" w14:textId="2F78F4A1" w:rsidR="00EF35D9" w:rsidRPr="00A0145E" w:rsidRDefault="00936778" w:rsidP="00EF35D9">
      <w:pPr>
        <w:pStyle w:val="ListParagraph"/>
        <w:numPr>
          <w:ilvl w:val="0"/>
          <w:numId w:val="3"/>
        </w:numPr>
        <w:ind w:left="284" w:hanging="284"/>
        <w:jc w:val="both"/>
        <w:rPr>
          <w:rFonts w:asciiTheme="minorHAnsi" w:hAnsiTheme="minorHAnsi" w:cs="Calibri"/>
          <w:sz w:val="22"/>
          <w:szCs w:val="22"/>
        </w:rPr>
      </w:pPr>
      <w:r w:rsidRPr="00A0145E">
        <w:rPr>
          <w:rFonts w:asciiTheme="minorHAnsi" w:hAnsiTheme="minorHAnsi" w:cs="Calibri"/>
          <w:sz w:val="22"/>
          <w:szCs w:val="22"/>
        </w:rPr>
        <w:t>Adopted new strategies to manage web-based demonstrations more efficiently.</w:t>
      </w:r>
    </w:p>
    <w:p w14:paraId="1D915B13" w14:textId="2B300224" w:rsidR="00936778" w:rsidRPr="00A0145E" w:rsidRDefault="00A835FE" w:rsidP="00EF35D9">
      <w:pPr>
        <w:pStyle w:val="ListParagraph"/>
        <w:numPr>
          <w:ilvl w:val="0"/>
          <w:numId w:val="3"/>
        </w:numPr>
        <w:ind w:left="284" w:hanging="284"/>
        <w:jc w:val="both"/>
        <w:rPr>
          <w:rFonts w:asciiTheme="minorHAnsi" w:hAnsiTheme="minorHAnsi" w:cs="Calibri"/>
          <w:sz w:val="22"/>
          <w:szCs w:val="22"/>
        </w:rPr>
      </w:pPr>
      <w:r w:rsidRPr="00A0145E">
        <w:rPr>
          <w:rFonts w:asciiTheme="minorHAnsi" w:hAnsiTheme="minorHAnsi" w:cs="Calibri"/>
          <w:sz w:val="22"/>
          <w:szCs w:val="22"/>
        </w:rPr>
        <w:t xml:space="preserve">Managed </w:t>
      </w:r>
      <w:r w:rsidR="00936778" w:rsidRPr="00A0145E">
        <w:rPr>
          <w:rFonts w:asciiTheme="minorHAnsi" w:hAnsiTheme="minorHAnsi" w:cs="Calibri"/>
          <w:sz w:val="22"/>
          <w:szCs w:val="22"/>
        </w:rPr>
        <w:t>customer</w:t>
      </w:r>
      <w:r w:rsidRPr="00A0145E">
        <w:rPr>
          <w:rFonts w:asciiTheme="minorHAnsi" w:hAnsiTheme="minorHAnsi" w:cs="Calibri"/>
          <w:sz w:val="22"/>
          <w:szCs w:val="22"/>
        </w:rPr>
        <w:t xml:space="preserve"> expectations resulting in less than 1% monthly attrition rate.</w:t>
      </w:r>
    </w:p>
    <w:p w14:paraId="5EDC023D" w14:textId="77777777" w:rsidR="004B7A50" w:rsidRPr="00A0145E" w:rsidRDefault="004B7A50" w:rsidP="004B7A50">
      <w:pPr>
        <w:jc w:val="both"/>
        <w:rPr>
          <w:rFonts w:asciiTheme="minorHAnsi" w:hAnsiTheme="minorHAnsi" w:cs="Calibri"/>
          <w:sz w:val="22"/>
          <w:szCs w:val="22"/>
        </w:rPr>
      </w:pPr>
    </w:p>
    <w:p w14:paraId="096D1630" w14:textId="0FE04E7A" w:rsidR="00736D88" w:rsidRPr="00A0145E" w:rsidRDefault="00736D88" w:rsidP="00A73F3D">
      <w:pPr>
        <w:pStyle w:val="Heading2"/>
        <w:tabs>
          <w:tab w:val="right" w:pos="10224"/>
        </w:tabs>
        <w:spacing w:before="0" w:after="0"/>
        <w:jc w:val="both"/>
        <w:rPr>
          <w:rFonts w:asciiTheme="minorHAnsi" w:hAnsiTheme="minorHAnsi" w:cs="Calibri"/>
          <w:smallCaps/>
        </w:rPr>
      </w:pPr>
      <w:r w:rsidRPr="00A0145E">
        <w:rPr>
          <w:rFonts w:asciiTheme="minorHAnsi" w:hAnsiTheme="minorHAnsi" w:cs="Calibri"/>
          <w:smallCaps/>
        </w:rPr>
        <w:lastRenderedPageBreak/>
        <w:t>Frost &amp; Sullivan</w:t>
      </w:r>
    </w:p>
    <w:p w14:paraId="1D666E58" w14:textId="2796F96A" w:rsidR="00EF35D9" w:rsidRPr="00A0145E" w:rsidRDefault="00736D88" w:rsidP="00A73F3D">
      <w:pPr>
        <w:pStyle w:val="Heading2"/>
        <w:tabs>
          <w:tab w:val="right" w:pos="10224"/>
        </w:tabs>
        <w:spacing w:before="0" w:after="0"/>
        <w:jc w:val="both"/>
        <w:rPr>
          <w:rFonts w:asciiTheme="minorHAnsi" w:hAnsiTheme="minorHAnsi" w:cs="Calibri"/>
          <w:b w:val="0"/>
          <w:bCs w:val="0"/>
          <w:smallCaps/>
          <w:color w:val="548DD4" w:themeColor="text2" w:themeTint="99"/>
        </w:rPr>
      </w:pPr>
      <w:r w:rsidRPr="00820507">
        <w:rPr>
          <w:rFonts w:asciiTheme="minorHAnsi" w:hAnsiTheme="minorHAnsi" w:cs="Calibri"/>
          <w:b w:val="0"/>
          <w:bCs w:val="0"/>
          <w:smallCaps/>
          <w:color w:val="548DD4" w:themeColor="text2" w:themeTint="99"/>
        </w:rPr>
        <w:t xml:space="preserve">Pre-Sales </w:t>
      </w:r>
      <w:r w:rsidR="00A73F3D" w:rsidRPr="00820507">
        <w:rPr>
          <w:rFonts w:asciiTheme="minorHAnsi" w:hAnsiTheme="minorHAnsi" w:cs="Calibri"/>
          <w:b w:val="0"/>
          <w:bCs w:val="0"/>
          <w:smallCaps/>
          <w:color w:val="548DD4" w:themeColor="text2" w:themeTint="99"/>
        </w:rPr>
        <w:t>Consultant, Bangalore</w:t>
      </w:r>
      <w:r w:rsidR="00EF35D9" w:rsidRPr="00820507">
        <w:rPr>
          <w:rFonts w:asciiTheme="minorHAnsi" w:hAnsiTheme="minorHAnsi" w:cs="Calibri"/>
          <w:b w:val="0"/>
          <w:bCs w:val="0"/>
          <w:smallCaps/>
          <w:color w:val="548DD4" w:themeColor="text2" w:themeTint="99"/>
        </w:rPr>
        <w:t xml:space="preserve">, </w:t>
      </w:r>
      <w:r w:rsidR="00A73F3D" w:rsidRPr="00820507">
        <w:rPr>
          <w:rFonts w:asciiTheme="minorHAnsi" w:hAnsiTheme="minorHAnsi" w:cs="Calibri"/>
          <w:b w:val="0"/>
          <w:bCs w:val="0"/>
          <w:smallCaps/>
          <w:color w:val="548DD4" w:themeColor="text2" w:themeTint="99"/>
        </w:rPr>
        <w:t xml:space="preserve">India </w:t>
      </w:r>
      <w:r w:rsidR="00EF35D9" w:rsidRPr="00820507">
        <w:rPr>
          <w:rFonts w:asciiTheme="minorHAnsi" w:hAnsiTheme="minorHAnsi" w:cs="Calibri"/>
          <w:b w:val="0"/>
          <w:bCs w:val="0"/>
          <w:smallCaps/>
          <w:color w:val="548DD4" w:themeColor="text2" w:themeTint="99"/>
        </w:rPr>
        <w:t>(</w:t>
      </w:r>
      <w:r w:rsidR="00A73F3D" w:rsidRPr="00820507">
        <w:rPr>
          <w:rFonts w:asciiTheme="minorHAnsi" w:hAnsiTheme="minorHAnsi" w:cs="Calibri"/>
          <w:b w:val="0"/>
          <w:bCs w:val="0"/>
          <w:smallCaps/>
          <w:color w:val="548DD4" w:themeColor="text2" w:themeTint="99"/>
        </w:rPr>
        <w:t xml:space="preserve">08/2018 </w:t>
      </w:r>
      <w:r w:rsidR="00EF35D9" w:rsidRPr="00820507">
        <w:rPr>
          <w:rFonts w:asciiTheme="minorHAnsi" w:hAnsiTheme="minorHAnsi" w:cs="Calibri"/>
          <w:b w:val="0"/>
          <w:bCs w:val="0"/>
          <w:smallCaps/>
          <w:color w:val="548DD4" w:themeColor="text2" w:themeTint="99"/>
        </w:rPr>
        <w:t xml:space="preserve">– </w:t>
      </w:r>
      <w:r w:rsidR="00A73F3D" w:rsidRPr="00820507">
        <w:rPr>
          <w:rFonts w:asciiTheme="minorHAnsi" w:hAnsiTheme="minorHAnsi" w:cs="Calibri"/>
          <w:b w:val="0"/>
          <w:bCs w:val="0"/>
          <w:smallCaps/>
          <w:color w:val="548DD4" w:themeColor="text2" w:themeTint="99"/>
        </w:rPr>
        <w:t>01/2019</w:t>
      </w:r>
      <w:r w:rsidR="00EF35D9" w:rsidRPr="00820507">
        <w:rPr>
          <w:rFonts w:asciiTheme="minorHAnsi" w:hAnsiTheme="minorHAnsi" w:cs="Calibri"/>
          <w:b w:val="0"/>
          <w:bCs w:val="0"/>
          <w:smallCaps/>
          <w:color w:val="548DD4" w:themeColor="text2" w:themeTint="99"/>
        </w:rPr>
        <w:t>)</w:t>
      </w:r>
    </w:p>
    <w:p w14:paraId="7DA3F05E" w14:textId="0783EEB6" w:rsidR="00EF35D9" w:rsidRPr="00A0145E" w:rsidRDefault="001213C2" w:rsidP="00EF35D9">
      <w:pPr>
        <w:spacing w:before="120"/>
        <w:jc w:val="both"/>
        <w:rPr>
          <w:rFonts w:asciiTheme="minorHAnsi" w:hAnsiTheme="minorHAnsi" w:cs="Calibri"/>
          <w:sz w:val="22"/>
          <w:szCs w:val="22"/>
        </w:rPr>
      </w:pPr>
      <w:r w:rsidRPr="00A0145E">
        <w:rPr>
          <w:rFonts w:asciiTheme="minorHAnsi" w:hAnsiTheme="minorHAnsi" w:cs="Calibri"/>
          <w:sz w:val="22"/>
          <w:szCs w:val="22"/>
        </w:rPr>
        <w:t>Identifying key senior leaders in multinational companies in India and scheduling meetings for senior management team at Frost. Data mining and liaison within Business units for relevant content, experts, processes and connect to leverage for developing knowledge base of clients before moving in.  Develop</w:t>
      </w:r>
      <w:r w:rsidR="00B54EAA" w:rsidRPr="00A0145E">
        <w:rPr>
          <w:rFonts w:asciiTheme="minorHAnsi" w:hAnsiTheme="minorHAnsi" w:cs="Calibri"/>
          <w:sz w:val="22"/>
          <w:szCs w:val="22"/>
        </w:rPr>
        <w:t>ing</w:t>
      </w:r>
      <w:r w:rsidRPr="00A0145E">
        <w:rPr>
          <w:rFonts w:asciiTheme="minorHAnsi" w:hAnsiTheme="minorHAnsi" w:cs="Calibri"/>
          <w:sz w:val="22"/>
          <w:szCs w:val="22"/>
        </w:rPr>
        <w:t xml:space="preserve"> new business revenues through Syndicated Research, Customized Research and Consulting Engagements for the Business Units.</w:t>
      </w:r>
    </w:p>
    <w:p w14:paraId="6B696D7E" w14:textId="77777777" w:rsidR="00AC25F9" w:rsidRPr="00A0145E" w:rsidRDefault="00AC25F9" w:rsidP="00EF35D9">
      <w:pPr>
        <w:spacing w:before="120"/>
        <w:jc w:val="both"/>
        <w:rPr>
          <w:rFonts w:asciiTheme="minorHAnsi" w:hAnsiTheme="minorHAnsi" w:cs="Calibri"/>
          <w:sz w:val="22"/>
          <w:szCs w:val="22"/>
        </w:rPr>
      </w:pPr>
    </w:p>
    <w:p w14:paraId="0A1E7838" w14:textId="633FF632" w:rsidR="006A012F" w:rsidRPr="00A0145E" w:rsidRDefault="006A012F" w:rsidP="00AC25F9">
      <w:pPr>
        <w:pStyle w:val="ListParagraph"/>
        <w:numPr>
          <w:ilvl w:val="0"/>
          <w:numId w:val="1"/>
        </w:numPr>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rPr>
        <w:t xml:space="preserve">Responsible for managing 20 plus Tier1 Japanese key accounts with </w:t>
      </w:r>
      <w:r w:rsidR="00CE6259" w:rsidRPr="00A0145E">
        <w:rPr>
          <w:rFonts w:asciiTheme="minorHAnsi" w:hAnsiTheme="minorHAnsi" w:cs="Calibri"/>
          <w:sz w:val="22"/>
          <w:szCs w:val="22"/>
        </w:rPr>
        <w:t xml:space="preserve">a </w:t>
      </w:r>
      <w:r w:rsidRPr="00A0145E">
        <w:rPr>
          <w:rFonts w:asciiTheme="minorHAnsi" w:hAnsiTheme="minorHAnsi" w:cs="Calibri"/>
          <w:sz w:val="22"/>
          <w:szCs w:val="22"/>
        </w:rPr>
        <w:t>pipeline of opportunities over $500K.</w:t>
      </w:r>
    </w:p>
    <w:p w14:paraId="15495484" w14:textId="67A04557" w:rsidR="00EF35D9" w:rsidRPr="00A0145E" w:rsidRDefault="00EF35D9" w:rsidP="00AC25F9">
      <w:pPr>
        <w:pStyle w:val="ListParagraph"/>
        <w:numPr>
          <w:ilvl w:val="0"/>
          <w:numId w:val="1"/>
        </w:numPr>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rPr>
        <w:t>Developed and launched sales</w:t>
      </w:r>
      <w:r w:rsidR="006A012F" w:rsidRPr="00A0145E">
        <w:rPr>
          <w:rFonts w:asciiTheme="minorHAnsi" w:hAnsiTheme="minorHAnsi" w:cs="Calibri"/>
          <w:sz w:val="22"/>
          <w:szCs w:val="22"/>
        </w:rPr>
        <w:t xml:space="preserve"> campaigns to connect with different market segments</w:t>
      </w:r>
      <w:r w:rsidR="004B27B3" w:rsidRPr="00A0145E">
        <w:rPr>
          <w:rFonts w:asciiTheme="minorHAnsi" w:hAnsiTheme="minorHAnsi" w:cs="Calibri"/>
          <w:sz w:val="22"/>
          <w:szCs w:val="22"/>
        </w:rPr>
        <w:t>,</w:t>
      </w:r>
      <w:r w:rsidR="006A012F" w:rsidRPr="00A0145E">
        <w:rPr>
          <w:rFonts w:asciiTheme="minorHAnsi" w:hAnsiTheme="minorHAnsi" w:cs="Calibri"/>
          <w:sz w:val="22"/>
          <w:szCs w:val="22"/>
        </w:rPr>
        <w:t xml:space="preserve"> which led to the discovery of first ever</w:t>
      </w:r>
      <w:r w:rsidR="004B27B3" w:rsidRPr="00A0145E">
        <w:rPr>
          <w:rFonts w:asciiTheme="minorHAnsi" w:hAnsiTheme="minorHAnsi" w:cs="Calibri"/>
          <w:sz w:val="22"/>
          <w:szCs w:val="22"/>
        </w:rPr>
        <w:t xml:space="preserve"> </w:t>
      </w:r>
      <w:r w:rsidR="006A012F" w:rsidRPr="00A0145E">
        <w:rPr>
          <w:rFonts w:asciiTheme="minorHAnsi" w:hAnsiTheme="minorHAnsi" w:cs="Calibri"/>
          <w:sz w:val="22"/>
          <w:szCs w:val="22"/>
        </w:rPr>
        <w:t>opportunity in Indian Metro-Railway.</w:t>
      </w:r>
    </w:p>
    <w:p w14:paraId="393C03ED" w14:textId="4F940316" w:rsidR="00EF35D9" w:rsidRPr="00A0145E" w:rsidRDefault="004B27B3" w:rsidP="00AC25F9">
      <w:pPr>
        <w:pStyle w:val="ListParagraph"/>
        <w:numPr>
          <w:ilvl w:val="0"/>
          <w:numId w:val="1"/>
        </w:numPr>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rPr>
        <w:t>Achieved weekly 3 to 5 discovery and relationship management calls with CXO level executives.</w:t>
      </w:r>
    </w:p>
    <w:p w14:paraId="4E6F68DF" w14:textId="11445D3B" w:rsidR="00EF35D9" w:rsidRPr="00A0145E" w:rsidRDefault="004B27B3" w:rsidP="00AC25F9">
      <w:pPr>
        <w:pStyle w:val="ListParagraph"/>
        <w:numPr>
          <w:ilvl w:val="0"/>
          <w:numId w:val="1"/>
        </w:numPr>
        <w:ind w:left="288" w:hanging="288"/>
        <w:contextualSpacing w:val="0"/>
        <w:jc w:val="both"/>
        <w:rPr>
          <w:rFonts w:asciiTheme="minorHAnsi" w:hAnsiTheme="minorHAnsi" w:cs="Calibri"/>
          <w:sz w:val="22"/>
          <w:szCs w:val="22"/>
        </w:rPr>
      </w:pPr>
      <w:r w:rsidRPr="00A0145E">
        <w:rPr>
          <w:rFonts w:asciiTheme="minorHAnsi" w:hAnsiTheme="minorHAnsi" w:cs="Calibri"/>
          <w:sz w:val="22"/>
          <w:szCs w:val="22"/>
        </w:rPr>
        <w:t>Designed and implemented new business mapping tool using excel.</w:t>
      </w:r>
    </w:p>
    <w:p w14:paraId="231721AF" w14:textId="38D68B88" w:rsidR="00EF35D9" w:rsidRPr="00A0145E" w:rsidRDefault="00595042" w:rsidP="00AC25F9">
      <w:pPr>
        <w:pStyle w:val="ListParagraph"/>
        <w:numPr>
          <w:ilvl w:val="0"/>
          <w:numId w:val="1"/>
        </w:numPr>
        <w:ind w:left="284" w:hanging="284"/>
        <w:jc w:val="both"/>
        <w:rPr>
          <w:rFonts w:asciiTheme="minorHAnsi" w:hAnsiTheme="minorHAnsi" w:cs="Calibri"/>
          <w:sz w:val="22"/>
          <w:szCs w:val="22"/>
        </w:rPr>
      </w:pPr>
      <w:r w:rsidRPr="00A0145E">
        <w:rPr>
          <w:rFonts w:asciiTheme="minorHAnsi" w:hAnsiTheme="minorHAnsi" w:cs="Calibri"/>
          <w:sz w:val="22"/>
          <w:szCs w:val="22"/>
        </w:rPr>
        <w:t>Provided highest number of customer engagements in Q3 of 2018</w:t>
      </w:r>
      <w:r w:rsidR="000448C9" w:rsidRPr="00A0145E">
        <w:rPr>
          <w:rFonts w:asciiTheme="minorHAnsi" w:hAnsiTheme="minorHAnsi" w:cs="Calibri"/>
          <w:sz w:val="22"/>
          <w:szCs w:val="22"/>
        </w:rPr>
        <w:t xml:space="preserve"> and achieved</w:t>
      </w:r>
      <w:r w:rsidR="0091333E" w:rsidRPr="00A0145E">
        <w:rPr>
          <w:rFonts w:asciiTheme="minorHAnsi" w:hAnsiTheme="minorHAnsi" w:cs="Calibri"/>
          <w:sz w:val="22"/>
          <w:szCs w:val="22"/>
        </w:rPr>
        <w:t xml:space="preserve"> </w:t>
      </w:r>
      <w:r w:rsidR="000448C9" w:rsidRPr="00A0145E">
        <w:rPr>
          <w:rFonts w:asciiTheme="minorHAnsi" w:hAnsiTheme="minorHAnsi" w:cs="Calibri"/>
          <w:sz w:val="22"/>
          <w:szCs w:val="22"/>
        </w:rPr>
        <w:t>monthly quota of $</w:t>
      </w:r>
      <w:r w:rsidR="0091333E" w:rsidRPr="00A0145E">
        <w:rPr>
          <w:rFonts w:asciiTheme="minorHAnsi" w:hAnsiTheme="minorHAnsi" w:cs="Calibri"/>
          <w:sz w:val="22"/>
          <w:szCs w:val="22"/>
        </w:rPr>
        <w:t>3</w:t>
      </w:r>
      <w:r w:rsidR="000448C9" w:rsidRPr="00A0145E">
        <w:rPr>
          <w:rFonts w:asciiTheme="minorHAnsi" w:hAnsiTheme="minorHAnsi" w:cs="Calibri"/>
          <w:sz w:val="22"/>
          <w:szCs w:val="22"/>
        </w:rPr>
        <w:t>0K.</w:t>
      </w:r>
    </w:p>
    <w:p w14:paraId="4CC6CED3" w14:textId="0CE8AFD5" w:rsidR="001761AF" w:rsidRPr="00A0145E" w:rsidRDefault="001761AF" w:rsidP="001761AF">
      <w:pPr>
        <w:jc w:val="both"/>
        <w:rPr>
          <w:rFonts w:asciiTheme="minorHAnsi" w:hAnsiTheme="minorHAnsi" w:cs="Calibri"/>
          <w:sz w:val="22"/>
          <w:szCs w:val="22"/>
        </w:rPr>
      </w:pPr>
    </w:p>
    <w:p w14:paraId="55AE3A9F" w14:textId="23CEED62" w:rsidR="001761AF" w:rsidRPr="00A0145E" w:rsidRDefault="001761AF" w:rsidP="001761AF">
      <w:pPr>
        <w:jc w:val="both"/>
        <w:rPr>
          <w:rFonts w:asciiTheme="minorHAnsi" w:hAnsiTheme="minorHAnsi" w:cs="Calibri"/>
          <w:b/>
          <w:bCs/>
        </w:rPr>
      </w:pPr>
      <w:r w:rsidRPr="00A0145E">
        <w:rPr>
          <w:rFonts w:asciiTheme="minorHAnsi" w:hAnsiTheme="minorHAnsi" w:cs="Calibri"/>
          <w:b/>
          <w:bCs/>
        </w:rPr>
        <w:t>NANOCLAIR TECHNOLOGY LTD</w:t>
      </w:r>
    </w:p>
    <w:p w14:paraId="5475A00B" w14:textId="3DBA99B6" w:rsidR="001761AF" w:rsidRDefault="001761AF" w:rsidP="001761AF">
      <w:pPr>
        <w:jc w:val="both"/>
        <w:rPr>
          <w:rFonts w:asciiTheme="minorHAnsi" w:hAnsiTheme="minorHAnsi" w:cs="Calibri"/>
          <w:color w:val="548DD4" w:themeColor="text2" w:themeTint="99"/>
          <w:sz w:val="22"/>
          <w:szCs w:val="22"/>
        </w:rPr>
      </w:pPr>
      <w:r w:rsidRPr="00820507">
        <w:rPr>
          <w:rFonts w:asciiTheme="minorHAnsi" w:hAnsiTheme="minorHAnsi" w:cs="Calibri"/>
          <w:color w:val="548DD4" w:themeColor="text2" w:themeTint="99"/>
          <w:sz w:val="22"/>
          <w:szCs w:val="22"/>
        </w:rPr>
        <w:t>S</w:t>
      </w:r>
      <w:r w:rsidR="0004065D">
        <w:rPr>
          <w:rFonts w:asciiTheme="minorHAnsi" w:hAnsiTheme="minorHAnsi" w:cs="Calibri"/>
          <w:color w:val="548DD4" w:themeColor="text2" w:themeTint="99"/>
          <w:sz w:val="22"/>
          <w:szCs w:val="22"/>
        </w:rPr>
        <w:t>ENIOR</w:t>
      </w:r>
      <w:r w:rsidRPr="00820507">
        <w:rPr>
          <w:rFonts w:asciiTheme="minorHAnsi" w:hAnsiTheme="minorHAnsi" w:cs="Calibri"/>
          <w:color w:val="548DD4" w:themeColor="text2" w:themeTint="99"/>
          <w:sz w:val="22"/>
          <w:szCs w:val="22"/>
        </w:rPr>
        <w:t>-BUSINESS DEVELOPMENT EXECUTIVE, BANGALORE, INDIA (02/2013 – 07/2018)</w:t>
      </w:r>
    </w:p>
    <w:p w14:paraId="48655EBB" w14:textId="77777777" w:rsidR="00AB536D" w:rsidRDefault="00AB536D" w:rsidP="001761AF">
      <w:pPr>
        <w:jc w:val="both"/>
        <w:rPr>
          <w:rFonts w:asciiTheme="minorHAnsi" w:hAnsiTheme="minorHAnsi" w:cs="Calibri"/>
          <w:sz w:val="22"/>
          <w:szCs w:val="22"/>
        </w:rPr>
      </w:pPr>
    </w:p>
    <w:p w14:paraId="4531F48F" w14:textId="48322FEC" w:rsidR="000A56D4" w:rsidRDefault="00932749" w:rsidP="001761AF">
      <w:pPr>
        <w:jc w:val="both"/>
        <w:rPr>
          <w:rFonts w:asciiTheme="minorHAnsi" w:hAnsiTheme="minorHAnsi" w:cs="Calibri"/>
          <w:sz w:val="22"/>
          <w:szCs w:val="22"/>
        </w:rPr>
      </w:pPr>
      <w:r w:rsidRPr="00932749">
        <w:rPr>
          <w:rFonts w:asciiTheme="minorHAnsi" w:hAnsiTheme="minorHAnsi" w:cs="Calibri"/>
          <w:sz w:val="22"/>
          <w:szCs w:val="22"/>
        </w:rPr>
        <w:t>Counseling professionals via calls, emails, or in-person and suggesting the best program for prospective students</w:t>
      </w:r>
      <w:r>
        <w:rPr>
          <w:rFonts w:asciiTheme="minorHAnsi" w:hAnsiTheme="minorHAnsi" w:cs="Calibri"/>
          <w:sz w:val="22"/>
          <w:szCs w:val="22"/>
        </w:rPr>
        <w:t>. Exploring new opportunities within the existing accounts, Introducing SaaS and web-based learning solutions to Educational providers across India. Drive online certification sales through tele calling</w:t>
      </w:r>
      <w:r w:rsidR="00AF3AC5">
        <w:rPr>
          <w:rFonts w:asciiTheme="minorHAnsi" w:hAnsiTheme="minorHAnsi" w:cs="Calibri"/>
          <w:sz w:val="22"/>
          <w:szCs w:val="22"/>
        </w:rPr>
        <w:t xml:space="preserve"> efforts. Manage a team of </w:t>
      </w:r>
      <w:r w:rsidR="00CC2A0E">
        <w:rPr>
          <w:rFonts w:asciiTheme="minorHAnsi" w:hAnsiTheme="minorHAnsi" w:cs="Calibri"/>
          <w:sz w:val="22"/>
          <w:szCs w:val="22"/>
        </w:rPr>
        <w:t xml:space="preserve">8 </w:t>
      </w:r>
      <w:r w:rsidR="00AF3AC5">
        <w:rPr>
          <w:rFonts w:asciiTheme="minorHAnsi" w:hAnsiTheme="minorHAnsi" w:cs="Calibri"/>
          <w:sz w:val="22"/>
          <w:szCs w:val="22"/>
        </w:rPr>
        <w:t xml:space="preserve">Sales associates to increase efforts in </w:t>
      </w:r>
      <w:r w:rsidR="00CC2A0E">
        <w:rPr>
          <w:rFonts w:asciiTheme="minorHAnsi" w:hAnsiTheme="minorHAnsi" w:cs="Calibri"/>
          <w:sz w:val="22"/>
          <w:szCs w:val="22"/>
        </w:rPr>
        <w:t xml:space="preserve">assigned </w:t>
      </w:r>
      <w:r w:rsidR="00AF3AC5">
        <w:rPr>
          <w:rFonts w:asciiTheme="minorHAnsi" w:hAnsiTheme="minorHAnsi" w:cs="Calibri"/>
          <w:sz w:val="22"/>
          <w:szCs w:val="22"/>
        </w:rPr>
        <w:t>territories.</w:t>
      </w:r>
    </w:p>
    <w:p w14:paraId="13E5A26C" w14:textId="6B94D86E" w:rsidR="00CC2A0E" w:rsidRDefault="00CC2A0E" w:rsidP="001761AF">
      <w:pPr>
        <w:jc w:val="both"/>
        <w:rPr>
          <w:rFonts w:asciiTheme="minorHAnsi" w:hAnsiTheme="minorHAnsi" w:cs="Calibri"/>
          <w:sz w:val="22"/>
          <w:szCs w:val="22"/>
        </w:rPr>
      </w:pPr>
    </w:p>
    <w:p w14:paraId="483FF3F0" w14:textId="6AE54452" w:rsidR="00CC2A0E" w:rsidRPr="00482FD9" w:rsidRDefault="00454A3C" w:rsidP="00482FD9">
      <w:pPr>
        <w:pStyle w:val="ListParagraph"/>
        <w:numPr>
          <w:ilvl w:val="0"/>
          <w:numId w:val="5"/>
        </w:numPr>
        <w:jc w:val="both"/>
        <w:rPr>
          <w:rFonts w:asciiTheme="minorHAnsi" w:hAnsiTheme="minorHAnsi" w:cs="Calibri"/>
          <w:sz w:val="22"/>
          <w:szCs w:val="22"/>
        </w:rPr>
      </w:pPr>
      <w:r w:rsidRPr="00482FD9">
        <w:rPr>
          <w:rFonts w:asciiTheme="minorHAnsi" w:hAnsiTheme="minorHAnsi" w:cs="Calibri"/>
          <w:sz w:val="22"/>
          <w:szCs w:val="22"/>
        </w:rPr>
        <w:t>Awarded “Top Sales Executive” of the year 2014 with the Dollar equivalent of $200K net team sales achievement.</w:t>
      </w:r>
    </w:p>
    <w:p w14:paraId="787AEBDB" w14:textId="3606F6AE" w:rsidR="00454A3C" w:rsidRPr="00482FD9" w:rsidRDefault="00454A3C" w:rsidP="00482FD9">
      <w:pPr>
        <w:pStyle w:val="ListParagraph"/>
        <w:numPr>
          <w:ilvl w:val="0"/>
          <w:numId w:val="5"/>
        </w:numPr>
        <w:jc w:val="both"/>
        <w:rPr>
          <w:rFonts w:asciiTheme="minorHAnsi" w:hAnsiTheme="minorHAnsi" w:cs="Calibri"/>
          <w:sz w:val="22"/>
          <w:szCs w:val="22"/>
        </w:rPr>
      </w:pPr>
      <w:r w:rsidRPr="00482FD9">
        <w:rPr>
          <w:rFonts w:asciiTheme="minorHAnsi" w:hAnsiTheme="minorHAnsi" w:cs="Calibri"/>
          <w:sz w:val="22"/>
          <w:szCs w:val="22"/>
        </w:rPr>
        <w:t>Executed customer centric plans and programs which increased the sales and margin growth by 60%.</w:t>
      </w:r>
    </w:p>
    <w:p w14:paraId="44323CAA" w14:textId="45B24DAF" w:rsidR="00454A3C" w:rsidRPr="00482FD9" w:rsidRDefault="00454A3C" w:rsidP="00482FD9">
      <w:pPr>
        <w:pStyle w:val="ListParagraph"/>
        <w:numPr>
          <w:ilvl w:val="0"/>
          <w:numId w:val="5"/>
        </w:numPr>
        <w:jc w:val="both"/>
        <w:rPr>
          <w:rFonts w:asciiTheme="minorHAnsi" w:hAnsiTheme="minorHAnsi" w:cs="Calibri"/>
          <w:sz w:val="22"/>
          <w:szCs w:val="22"/>
        </w:rPr>
      </w:pPr>
      <w:r w:rsidRPr="00482FD9">
        <w:rPr>
          <w:rFonts w:asciiTheme="minorHAnsi" w:hAnsiTheme="minorHAnsi" w:cs="Calibri"/>
          <w:sz w:val="22"/>
          <w:szCs w:val="22"/>
        </w:rPr>
        <w:t>Successfully increased market share by 15% for certification programs in assigned territories.</w:t>
      </w:r>
    </w:p>
    <w:p w14:paraId="608EA72E" w14:textId="3C3D528F" w:rsidR="00482FD9" w:rsidRPr="00482FD9" w:rsidRDefault="00454A3C" w:rsidP="00482FD9">
      <w:pPr>
        <w:pStyle w:val="ListParagraph"/>
        <w:numPr>
          <w:ilvl w:val="0"/>
          <w:numId w:val="5"/>
        </w:numPr>
        <w:jc w:val="both"/>
        <w:rPr>
          <w:rFonts w:asciiTheme="minorHAnsi" w:hAnsiTheme="minorHAnsi" w:cs="Calibri"/>
          <w:sz w:val="22"/>
          <w:szCs w:val="22"/>
        </w:rPr>
      </w:pPr>
      <w:r w:rsidRPr="00482FD9">
        <w:rPr>
          <w:rFonts w:asciiTheme="minorHAnsi" w:hAnsiTheme="minorHAnsi" w:cs="Calibri"/>
          <w:sz w:val="22"/>
          <w:szCs w:val="22"/>
        </w:rPr>
        <w:t>Achieved revenue and profit targets by 100%.</w:t>
      </w:r>
    </w:p>
    <w:p w14:paraId="079837E3" w14:textId="0930AC39" w:rsidR="00726F62" w:rsidRDefault="00482FD9" w:rsidP="00726F62">
      <w:pPr>
        <w:pStyle w:val="ListParagraph"/>
        <w:numPr>
          <w:ilvl w:val="0"/>
          <w:numId w:val="5"/>
        </w:numPr>
        <w:jc w:val="both"/>
        <w:rPr>
          <w:rFonts w:asciiTheme="minorHAnsi" w:hAnsiTheme="minorHAnsi" w:cs="Calibri"/>
          <w:sz w:val="22"/>
          <w:szCs w:val="22"/>
        </w:rPr>
      </w:pPr>
      <w:r w:rsidRPr="00482FD9">
        <w:rPr>
          <w:rFonts w:asciiTheme="minorHAnsi" w:hAnsiTheme="minorHAnsi" w:cs="Calibri"/>
          <w:sz w:val="22"/>
          <w:szCs w:val="22"/>
        </w:rPr>
        <w:t>Resourceful at maintaining relationships with clients to achieve quality product and service norms by resolving their service-related critical issues.</w:t>
      </w:r>
    </w:p>
    <w:p w14:paraId="0C459465" w14:textId="77777777" w:rsidR="00494C12" w:rsidRDefault="00494C12" w:rsidP="00726F62">
      <w:pPr>
        <w:jc w:val="both"/>
        <w:rPr>
          <w:rFonts w:asciiTheme="minorHAnsi" w:hAnsiTheme="minorHAnsi" w:cs="Calibri"/>
          <w:sz w:val="22"/>
          <w:szCs w:val="22"/>
        </w:rPr>
      </w:pPr>
    </w:p>
    <w:p w14:paraId="2B4BC92C" w14:textId="27424E19" w:rsidR="00726F62" w:rsidRDefault="00494C12" w:rsidP="00726F62">
      <w:pPr>
        <w:jc w:val="both"/>
        <w:rPr>
          <w:rFonts w:asciiTheme="minorHAnsi" w:hAnsiTheme="minorHAnsi" w:cs="Calibri"/>
          <w:b/>
          <w:bCs/>
        </w:rPr>
      </w:pPr>
      <w:r w:rsidRPr="00494C12">
        <w:rPr>
          <w:rFonts w:asciiTheme="minorHAnsi" w:hAnsiTheme="minorHAnsi" w:cs="Calibri"/>
          <w:b/>
          <w:bCs/>
        </w:rPr>
        <w:t>CONTINUOUS COMPUTING</w:t>
      </w:r>
      <w:r>
        <w:rPr>
          <w:rFonts w:asciiTheme="minorHAnsi" w:hAnsiTheme="minorHAnsi" w:cs="Calibri"/>
          <w:b/>
          <w:bCs/>
        </w:rPr>
        <w:t xml:space="preserve"> </w:t>
      </w:r>
      <w:r w:rsidR="0004065D">
        <w:rPr>
          <w:rFonts w:asciiTheme="minorHAnsi" w:hAnsiTheme="minorHAnsi" w:cs="Calibri"/>
          <w:b/>
          <w:bCs/>
        </w:rPr>
        <w:t xml:space="preserve">now </w:t>
      </w:r>
      <w:r w:rsidRPr="00494C12">
        <w:rPr>
          <w:rFonts w:asciiTheme="minorHAnsi" w:hAnsiTheme="minorHAnsi" w:cs="Calibri"/>
          <w:b/>
          <w:bCs/>
        </w:rPr>
        <w:t>RADISYS CORPORATION</w:t>
      </w:r>
    </w:p>
    <w:p w14:paraId="5A1443B2" w14:textId="6DAD87E9" w:rsidR="00494C12" w:rsidRPr="00A81FCD" w:rsidRDefault="00494C12" w:rsidP="00726F62">
      <w:pPr>
        <w:jc w:val="both"/>
        <w:rPr>
          <w:rFonts w:asciiTheme="minorHAnsi" w:hAnsiTheme="minorHAnsi" w:cs="Calibri"/>
          <w:color w:val="548DD4" w:themeColor="text2" w:themeTint="99"/>
          <w:sz w:val="22"/>
          <w:szCs w:val="22"/>
        </w:rPr>
      </w:pPr>
      <w:r w:rsidRPr="00A81FCD">
        <w:rPr>
          <w:rFonts w:asciiTheme="minorHAnsi" w:hAnsiTheme="minorHAnsi" w:cs="Calibri"/>
          <w:color w:val="548DD4" w:themeColor="text2" w:themeTint="99"/>
          <w:sz w:val="22"/>
          <w:szCs w:val="22"/>
        </w:rPr>
        <w:t>INSIDE SALES ANALYST, BANGALORE, INDIA (05/2008 – 01/2013)</w:t>
      </w:r>
    </w:p>
    <w:p w14:paraId="3543F519" w14:textId="0B1E98E0" w:rsidR="00494C12" w:rsidRDefault="00494C12" w:rsidP="00726F62">
      <w:pPr>
        <w:jc w:val="both"/>
        <w:rPr>
          <w:rFonts w:asciiTheme="minorHAnsi" w:hAnsiTheme="minorHAnsi" w:cs="Calibri"/>
          <w:color w:val="4F81BD" w:themeColor="accent1"/>
          <w:sz w:val="22"/>
          <w:szCs w:val="22"/>
        </w:rPr>
      </w:pPr>
    </w:p>
    <w:p w14:paraId="2FDB8638" w14:textId="6DA969EA" w:rsidR="00494C12" w:rsidRDefault="00494C12" w:rsidP="00005C02">
      <w:pPr>
        <w:pStyle w:val="NoSpacing"/>
        <w:rPr>
          <w:sz w:val="22"/>
          <w:szCs w:val="22"/>
        </w:rPr>
      </w:pPr>
      <w:r w:rsidRPr="00005C02">
        <w:rPr>
          <w:sz w:val="22"/>
          <w:szCs w:val="22"/>
        </w:rPr>
        <w:t>Collaborate with key departments from Engineering, Marketing and Product Management to ensure customer/partner requirements are met</w:t>
      </w:r>
      <w:r w:rsidR="00005C02" w:rsidRPr="00005C02">
        <w:rPr>
          <w:sz w:val="22"/>
          <w:szCs w:val="22"/>
        </w:rPr>
        <w:t>. Administered Salesforce.com for</w:t>
      </w:r>
      <w:r w:rsidR="00005C02">
        <w:rPr>
          <w:sz w:val="22"/>
          <w:szCs w:val="22"/>
        </w:rPr>
        <w:t xml:space="preserve"> 2</w:t>
      </w:r>
      <w:r w:rsidR="00005C02" w:rsidRPr="00005C02">
        <w:rPr>
          <w:sz w:val="22"/>
          <w:szCs w:val="22"/>
        </w:rPr>
        <w:t xml:space="preserve"> years for all the Field Sales engineers in the US.</w:t>
      </w:r>
      <w:r w:rsidR="00005C02">
        <w:rPr>
          <w:sz w:val="22"/>
          <w:szCs w:val="22"/>
        </w:rPr>
        <w:t xml:space="preserve"> Create reports, dashboards and sales quotes for the team. Analyze data &amp; marketing trends to derive meaningful insights. Manage sales data using Salesforce.com and other web-based marketing tools.</w:t>
      </w:r>
    </w:p>
    <w:p w14:paraId="175135B0" w14:textId="21856832" w:rsidR="00E35880" w:rsidRDefault="00E35880" w:rsidP="00005C02">
      <w:pPr>
        <w:pStyle w:val="NoSpacing"/>
        <w:rPr>
          <w:sz w:val="22"/>
          <w:szCs w:val="22"/>
        </w:rPr>
      </w:pPr>
    </w:p>
    <w:p w14:paraId="15FB160A" w14:textId="209DEEE0" w:rsidR="00E35880" w:rsidRDefault="00215577" w:rsidP="00774D96">
      <w:pPr>
        <w:pStyle w:val="NoSpacing"/>
        <w:numPr>
          <w:ilvl w:val="0"/>
          <w:numId w:val="6"/>
        </w:numPr>
        <w:rPr>
          <w:sz w:val="22"/>
          <w:szCs w:val="22"/>
        </w:rPr>
      </w:pPr>
      <w:r>
        <w:rPr>
          <w:sz w:val="22"/>
          <w:szCs w:val="22"/>
        </w:rPr>
        <w:t>Played an important role as a single point of contact to the field sales team.</w:t>
      </w:r>
    </w:p>
    <w:p w14:paraId="65E1D646" w14:textId="67293D7C" w:rsidR="00215577" w:rsidRDefault="00215577" w:rsidP="00774D96">
      <w:pPr>
        <w:pStyle w:val="NoSpacing"/>
        <w:numPr>
          <w:ilvl w:val="0"/>
          <w:numId w:val="6"/>
        </w:numPr>
        <w:rPr>
          <w:sz w:val="22"/>
          <w:szCs w:val="22"/>
        </w:rPr>
      </w:pPr>
      <w:r>
        <w:rPr>
          <w:sz w:val="22"/>
          <w:szCs w:val="22"/>
        </w:rPr>
        <w:t>From 2009 to 2011, Provided high level customer engagement</w:t>
      </w:r>
      <w:r w:rsidR="00043357">
        <w:rPr>
          <w:sz w:val="22"/>
          <w:szCs w:val="22"/>
        </w:rPr>
        <w:t>s</w:t>
      </w:r>
      <w:r>
        <w:rPr>
          <w:sz w:val="22"/>
          <w:szCs w:val="22"/>
        </w:rPr>
        <w:t xml:space="preserve"> &amp; visitation</w:t>
      </w:r>
      <w:r w:rsidR="00043357">
        <w:rPr>
          <w:sz w:val="22"/>
          <w:szCs w:val="22"/>
        </w:rPr>
        <w:t>s</w:t>
      </w:r>
      <w:r>
        <w:rPr>
          <w:sz w:val="22"/>
          <w:szCs w:val="22"/>
        </w:rPr>
        <w:t xml:space="preserve"> to </w:t>
      </w:r>
      <w:proofErr w:type="spellStart"/>
      <w:r>
        <w:rPr>
          <w:sz w:val="22"/>
          <w:szCs w:val="22"/>
        </w:rPr>
        <w:t>Radisys</w:t>
      </w:r>
      <w:proofErr w:type="spellEnd"/>
      <w:r>
        <w:rPr>
          <w:sz w:val="22"/>
          <w:szCs w:val="22"/>
        </w:rPr>
        <w:t xml:space="preserve"> Booth at Mobile World Congress, Spain.</w:t>
      </w:r>
    </w:p>
    <w:p w14:paraId="251E8D43" w14:textId="7803D7E3" w:rsidR="00215577" w:rsidRDefault="00215577" w:rsidP="00774D96">
      <w:pPr>
        <w:pStyle w:val="NoSpacing"/>
        <w:numPr>
          <w:ilvl w:val="0"/>
          <w:numId w:val="6"/>
        </w:numPr>
        <w:rPr>
          <w:sz w:val="22"/>
          <w:szCs w:val="22"/>
        </w:rPr>
      </w:pPr>
      <w:r>
        <w:rPr>
          <w:sz w:val="22"/>
          <w:szCs w:val="22"/>
        </w:rPr>
        <w:t>Promoted to next level within two years from Liaison officer to Inside Sales Analyst.</w:t>
      </w:r>
    </w:p>
    <w:p w14:paraId="467E2703" w14:textId="6342890E" w:rsidR="00215577" w:rsidRDefault="00215577" w:rsidP="00774D96">
      <w:pPr>
        <w:pStyle w:val="NoSpacing"/>
        <w:numPr>
          <w:ilvl w:val="0"/>
          <w:numId w:val="6"/>
        </w:numPr>
        <w:rPr>
          <w:sz w:val="22"/>
          <w:szCs w:val="22"/>
        </w:rPr>
      </w:pPr>
      <w:r>
        <w:rPr>
          <w:sz w:val="22"/>
          <w:szCs w:val="22"/>
        </w:rPr>
        <w:t>Integrated 20k plus leads to new platform, i.e. from IBM pivotal to Salesforce.</w:t>
      </w:r>
    </w:p>
    <w:p w14:paraId="389F49B0" w14:textId="71B3E2A8" w:rsidR="006E2D67" w:rsidRDefault="00774D96" w:rsidP="006E2D67">
      <w:pPr>
        <w:pStyle w:val="NoSpacing"/>
        <w:numPr>
          <w:ilvl w:val="0"/>
          <w:numId w:val="6"/>
        </w:numPr>
        <w:rPr>
          <w:sz w:val="22"/>
          <w:szCs w:val="22"/>
        </w:rPr>
      </w:pPr>
      <w:r>
        <w:rPr>
          <w:sz w:val="22"/>
          <w:szCs w:val="22"/>
        </w:rPr>
        <w:t>Increased field sales team’s productivity by 30%.</w:t>
      </w:r>
    </w:p>
    <w:p w14:paraId="510CA4C2" w14:textId="77777777" w:rsidR="003653B5" w:rsidRPr="00A0145E" w:rsidRDefault="003653B5" w:rsidP="00195C75">
      <w:pPr>
        <w:pStyle w:val="Heading1"/>
        <w:spacing w:after="0"/>
        <w:jc w:val="center"/>
        <w:rPr>
          <w:rFonts w:asciiTheme="minorHAnsi" w:hAnsiTheme="minorHAnsi" w:cs="Calibri"/>
          <w:color w:val="1F497D"/>
        </w:rPr>
      </w:pPr>
      <w:bookmarkStart w:id="0" w:name="_Hlk506200203"/>
      <w:r w:rsidRPr="00A0145E">
        <w:rPr>
          <w:rFonts w:asciiTheme="minorHAnsi" w:hAnsiTheme="minorHAnsi" w:cs="Calibri"/>
          <w:color w:val="1F497D"/>
        </w:rPr>
        <w:t>EDUCATiON / PROFESSIONAL DEVELOPMENT</w:t>
      </w:r>
    </w:p>
    <w:bookmarkEnd w:id="0"/>
    <w:p w14:paraId="6D1984BC" w14:textId="77777777" w:rsidR="003653B5" w:rsidRPr="00A0145E" w:rsidRDefault="003653B5" w:rsidP="00195C75">
      <w:pPr>
        <w:spacing w:before="240"/>
        <w:jc w:val="center"/>
        <w:rPr>
          <w:rFonts w:asciiTheme="minorHAnsi" w:hAnsiTheme="minorHAnsi" w:cs="Calibri"/>
          <w:sz w:val="22"/>
          <w:szCs w:val="22"/>
        </w:rPr>
      </w:pPr>
      <w:r w:rsidRPr="00A0145E">
        <w:rPr>
          <w:rFonts w:asciiTheme="minorHAnsi" w:hAnsiTheme="minorHAnsi" w:cs="Calibri"/>
          <w:b/>
          <w:sz w:val="22"/>
          <w:szCs w:val="22"/>
        </w:rPr>
        <w:t xml:space="preserve">Bachelor of </w:t>
      </w:r>
      <w:r>
        <w:rPr>
          <w:rFonts w:asciiTheme="minorHAnsi" w:hAnsiTheme="minorHAnsi" w:cs="Calibri"/>
          <w:b/>
          <w:sz w:val="22"/>
          <w:szCs w:val="22"/>
        </w:rPr>
        <w:t xml:space="preserve">Business </w:t>
      </w:r>
      <w:r w:rsidRPr="00A0145E">
        <w:rPr>
          <w:rFonts w:asciiTheme="minorHAnsi" w:hAnsiTheme="minorHAnsi" w:cs="Calibri"/>
          <w:b/>
          <w:sz w:val="22"/>
          <w:szCs w:val="22"/>
        </w:rPr>
        <w:t>Administration, MITS</w:t>
      </w:r>
      <w:r w:rsidRPr="00A0145E">
        <w:rPr>
          <w:rFonts w:asciiTheme="minorHAnsi" w:hAnsiTheme="minorHAnsi" w:cs="Calibri"/>
          <w:sz w:val="22"/>
          <w:szCs w:val="22"/>
        </w:rPr>
        <w:t xml:space="preserve">, </w:t>
      </w:r>
      <w:r>
        <w:rPr>
          <w:rFonts w:asciiTheme="minorHAnsi" w:hAnsiTheme="minorHAnsi" w:cs="Calibri"/>
          <w:sz w:val="22"/>
          <w:szCs w:val="22"/>
        </w:rPr>
        <w:t>Bangalore</w:t>
      </w:r>
      <w:r w:rsidRPr="00A0145E">
        <w:rPr>
          <w:rFonts w:asciiTheme="minorHAnsi" w:hAnsiTheme="minorHAnsi" w:cs="Calibri"/>
          <w:sz w:val="22"/>
          <w:szCs w:val="22"/>
        </w:rPr>
        <w:t>,</w:t>
      </w:r>
      <w:r>
        <w:rPr>
          <w:rFonts w:asciiTheme="minorHAnsi" w:hAnsiTheme="minorHAnsi" w:cs="Calibri"/>
          <w:sz w:val="22"/>
          <w:szCs w:val="22"/>
        </w:rPr>
        <w:t xml:space="preserve"> India</w:t>
      </w:r>
    </w:p>
    <w:p w14:paraId="7E4AA9FC" w14:textId="13042A25" w:rsidR="001475D4" w:rsidRPr="003653B5" w:rsidRDefault="003653B5" w:rsidP="00195C75">
      <w:pPr>
        <w:jc w:val="center"/>
        <w:rPr>
          <w:rFonts w:asciiTheme="minorHAnsi" w:hAnsiTheme="minorHAnsi" w:cs="Calibri"/>
          <w:sz w:val="22"/>
          <w:szCs w:val="22"/>
        </w:rPr>
      </w:pPr>
      <w:r>
        <w:rPr>
          <w:rFonts w:asciiTheme="minorHAnsi" w:hAnsiTheme="minorHAnsi" w:cs="Calibri"/>
          <w:b/>
          <w:sz w:val="22"/>
          <w:szCs w:val="22"/>
        </w:rPr>
        <w:t>Diploma in Mechanical Engineering</w:t>
      </w:r>
      <w:r w:rsidRPr="00A0145E">
        <w:rPr>
          <w:rFonts w:asciiTheme="minorHAnsi" w:hAnsiTheme="minorHAnsi" w:cs="Calibri"/>
          <w:sz w:val="22"/>
          <w:szCs w:val="22"/>
        </w:rPr>
        <w:t xml:space="preserve">, </w:t>
      </w:r>
      <w:r w:rsidRPr="00C10D99">
        <w:rPr>
          <w:rFonts w:asciiTheme="minorHAnsi" w:hAnsiTheme="minorHAnsi" w:cs="Calibri"/>
          <w:b/>
          <w:bCs/>
          <w:sz w:val="22"/>
          <w:szCs w:val="22"/>
        </w:rPr>
        <w:t>KSIT,</w:t>
      </w:r>
      <w:r w:rsidRPr="00A0145E">
        <w:rPr>
          <w:rFonts w:asciiTheme="minorHAnsi" w:hAnsiTheme="minorHAnsi" w:cs="Calibri"/>
          <w:sz w:val="22"/>
          <w:szCs w:val="22"/>
        </w:rPr>
        <w:t xml:space="preserve"> </w:t>
      </w:r>
      <w:r>
        <w:rPr>
          <w:rFonts w:asciiTheme="minorHAnsi" w:hAnsiTheme="minorHAnsi" w:cs="Calibri"/>
          <w:sz w:val="22"/>
          <w:szCs w:val="22"/>
        </w:rPr>
        <w:t>Bangalore</w:t>
      </w:r>
      <w:r w:rsidRPr="00A0145E">
        <w:rPr>
          <w:rFonts w:asciiTheme="minorHAnsi" w:hAnsiTheme="minorHAnsi" w:cs="Calibri"/>
          <w:sz w:val="22"/>
          <w:szCs w:val="22"/>
        </w:rPr>
        <w:t xml:space="preserve">, </w:t>
      </w:r>
      <w:r>
        <w:rPr>
          <w:rFonts w:asciiTheme="minorHAnsi" w:hAnsiTheme="minorHAnsi" w:cs="Calibri"/>
          <w:sz w:val="22"/>
          <w:szCs w:val="22"/>
        </w:rPr>
        <w:t>India</w:t>
      </w:r>
    </w:p>
    <w:sectPr w:rsidR="001475D4" w:rsidRPr="003653B5" w:rsidSect="00EF35D9">
      <w:headerReference w:type="default" r:id="rId7"/>
      <w:pgSz w:w="12240" w:h="15840"/>
      <w:pgMar w:top="1008" w:right="1008" w:bottom="1008" w:left="1008" w:header="562"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0F73C" w14:textId="77777777" w:rsidR="009E0E5F" w:rsidRDefault="009E0E5F" w:rsidP="00742BCC">
      <w:r>
        <w:separator/>
      </w:r>
    </w:p>
  </w:endnote>
  <w:endnote w:type="continuationSeparator" w:id="0">
    <w:p w14:paraId="3ABCA311" w14:textId="77777777" w:rsidR="009E0E5F" w:rsidRDefault="009E0E5F" w:rsidP="0074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Bold">
    <w:altName w:val="Calibri"/>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F18B3" w14:textId="77777777" w:rsidR="009E0E5F" w:rsidRDefault="009E0E5F" w:rsidP="00742BCC">
      <w:r>
        <w:separator/>
      </w:r>
    </w:p>
  </w:footnote>
  <w:footnote w:type="continuationSeparator" w:id="0">
    <w:p w14:paraId="504999DB" w14:textId="77777777" w:rsidR="009E0E5F" w:rsidRDefault="009E0E5F" w:rsidP="00742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FA9BA" w14:textId="6A21A2DD" w:rsidR="00CB7A3E" w:rsidRPr="00E523D4" w:rsidRDefault="00742BCC" w:rsidP="00086827">
    <w:pPr>
      <w:pStyle w:val="Header"/>
      <w:pBdr>
        <w:bottom w:val="single" w:sz="4" w:space="1" w:color="auto"/>
      </w:pBdr>
      <w:tabs>
        <w:tab w:val="clear" w:pos="8640"/>
        <w:tab w:val="right" w:pos="10224"/>
      </w:tabs>
      <w:rPr>
        <w:rFonts w:ascii="Calibri Bold" w:hAnsi="Calibri Bold" w:hint="eastAsia"/>
        <w:b/>
        <w:bCs/>
        <w:smallCaps/>
        <w:color w:val="1F497D"/>
        <w:sz w:val="22"/>
      </w:rPr>
    </w:pPr>
    <w:proofErr w:type="spellStart"/>
    <w:r>
      <w:rPr>
        <w:rFonts w:ascii="Calibri Bold" w:hAnsi="Calibri Bold"/>
        <w:b/>
        <w:smallCaps/>
        <w:color w:val="1F497D"/>
        <w:sz w:val="22"/>
      </w:rPr>
      <w:t>Lohith</w:t>
    </w:r>
    <w:proofErr w:type="spellEnd"/>
    <w:r>
      <w:rPr>
        <w:rFonts w:ascii="Calibri Bold" w:hAnsi="Calibri Bold"/>
        <w:b/>
        <w:smallCaps/>
        <w:color w:val="1F497D"/>
        <w:sz w:val="22"/>
      </w:rPr>
      <w:t xml:space="preserve"> </w:t>
    </w:r>
    <w:proofErr w:type="spellStart"/>
    <w:r>
      <w:rPr>
        <w:rFonts w:ascii="Calibri Bold" w:hAnsi="Calibri Bold"/>
        <w:b/>
        <w:smallCaps/>
        <w:color w:val="1F497D"/>
        <w:sz w:val="22"/>
      </w:rPr>
      <w:t>Hemanna</w:t>
    </w:r>
    <w:proofErr w:type="spellEnd"/>
    <w:r w:rsidR="00915637" w:rsidRPr="00E523D4">
      <w:rPr>
        <w:rFonts w:ascii="Calibri Bold" w:hAnsi="Calibri Bold"/>
        <w:b/>
        <w:smallCaps/>
        <w:color w:val="1F497D"/>
        <w:sz w:val="22"/>
      </w:rPr>
      <w:tab/>
    </w:r>
    <w:r w:rsidR="00915637" w:rsidRPr="00E523D4">
      <w:rPr>
        <w:rFonts w:ascii="Calibri Bold" w:hAnsi="Calibri Bold"/>
        <w:b/>
        <w:smallCaps/>
        <w:color w:val="1F497D"/>
        <w:sz w:val="22"/>
      </w:rPr>
      <w:tab/>
      <w:t xml:space="preserve">Page | </w:t>
    </w:r>
    <w:r w:rsidR="00915637" w:rsidRPr="00E523D4">
      <w:rPr>
        <w:rFonts w:ascii="Calibri Bold" w:hAnsi="Calibri Bold"/>
        <w:b/>
        <w:smallCaps/>
        <w:color w:val="1F497D"/>
        <w:sz w:val="22"/>
      </w:rPr>
      <w:fldChar w:fldCharType="begin"/>
    </w:r>
    <w:r w:rsidR="00915637" w:rsidRPr="00E523D4">
      <w:rPr>
        <w:rFonts w:ascii="Calibri Bold" w:hAnsi="Calibri Bold"/>
        <w:b/>
        <w:smallCaps/>
        <w:color w:val="1F497D"/>
        <w:sz w:val="22"/>
      </w:rPr>
      <w:instrText xml:space="preserve"> PAGE   \* MERGEFORMAT </w:instrText>
    </w:r>
    <w:r w:rsidR="00915637" w:rsidRPr="00E523D4">
      <w:rPr>
        <w:rFonts w:ascii="Calibri Bold" w:hAnsi="Calibri Bold"/>
        <w:b/>
        <w:smallCaps/>
        <w:color w:val="1F497D"/>
        <w:sz w:val="22"/>
      </w:rPr>
      <w:fldChar w:fldCharType="separate"/>
    </w:r>
    <w:r w:rsidR="00915637" w:rsidRPr="008169DB">
      <w:rPr>
        <w:rFonts w:ascii="Calibri Bold" w:hAnsi="Calibri Bold" w:hint="eastAsia"/>
        <w:b/>
        <w:bCs/>
        <w:smallCaps/>
        <w:noProof/>
        <w:color w:val="1F497D"/>
        <w:sz w:val="22"/>
      </w:rPr>
      <w:t>2</w:t>
    </w:r>
    <w:r w:rsidR="00915637" w:rsidRPr="00E523D4">
      <w:rPr>
        <w:rFonts w:ascii="Calibri Bold" w:hAnsi="Calibri Bold"/>
        <w:b/>
        <w:smallCaps/>
        <w:color w:val="1F497D"/>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41D26"/>
    <w:multiLevelType w:val="hybridMultilevel"/>
    <w:tmpl w:val="6C72B7AA"/>
    <w:lvl w:ilvl="0" w:tplc="855821F2">
      <w:start w:val="1"/>
      <w:numFmt w:val="bullet"/>
      <w:lvlText w:val=""/>
      <w:lvlJc w:val="left"/>
      <w:pPr>
        <w:ind w:left="720" w:hanging="360"/>
      </w:pPr>
      <w:rPr>
        <w:rFonts w:ascii="Symbol" w:hAnsi="Symbol" w:hint="default"/>
        <w:color w:val="1F497D"/>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C08AC"/>
    <w:multiLevelType w:val="hybridMultilevel"/>
    <w:tmpl w:val="3EEAF42A"/>
    <w:lvl w:ilvl="0" w:tplc="E4E6F616">
      <w:start w:val="1"/>
      <w:numFmt w:val="bullet"/>
      <w:lvlText w:val=""/>
      <w:lvlJc w:val="left"/>
      <w:pPr>
        <w:ind w:left="720" w:hanging="360"/>
      </w:pPr>
      <w:rPr>
        <w:rFonts w:ascii="Symbol" w:hAnsi="Symbol" w:hint="default"/>
        <w:color w:val="1F497D"/>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25C06"/>
    <w:multiLevelType w:val="hybridMultilevel"/>
    <w:tmpl w:val="7B18B0E0"/>
    <w:lvl w:ilvl="0" w:tplc="23525810">
      <w:start w:val="1"/>
      <w:numFmt w:val="bullet"/>
      <w:lvlText w:val=""/>
      <w:lvlJc w:val="left"/>
      <w:pPr>
        <w:ind w:left="720" w:hanging="360"/>
      </w:pPr>
      <w:rPr>
        <w:rFonts w:ascii="Symbol" w:hAnsi="Symbol" w:hint="default"/>
        <w:color w:val="1F497D"/>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32D77"/>
    <w:multiLevelType w:val="hybridMultilevel"/>
    <w:tmpl w:val="989035B8"/>
    <w:lvl w:ilvl="0" w:tplc="1F0EBA96">
      <w:start w:val="1"/>
      <w:numFmt w:val="bullet"/>
      <w:lvlText w:val=""/>
      <w:lvlJc w:val="left"/>
      <w:pPr>
        <w:ind w:left="540" w:hanging="360"/>
      </w:pPr>
      <w:rPr>
        <w:rFonts w:ascii="Symbol" w:hAnsi="Symbol" w:hint="default"/>
        <w:color w:val="1F497D"/>
        <w:sz w:val="18"/>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D23171"/>
    <w:multiLevelType w:val="hybridMultilevel"/>
    <w:tmpl w:val="DFE4BD16"/>
    <w:lvl w:ilvl="0" w:tplc="E4E6F616">
      <w:start w:val="1"/>
      <w:numFmt w:val="bullet"/>
      <w:lvlText w:val=""/>
      <w:lvlJc w:val="left"/>
      <w:pPr>
        <w:ind w:left="720" w:hanging="360"/>
      </w:pPr>
      <w:rPr>
        <w:rFonts w:ascii="Symbol" w:hAnsi="Symbol" w:hint="default"/>
        <w:color w:val="1F497D"/>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634418"/>
    <w:multiLevelType w:val="hybridMultilevel"/>
    <w:tmpl w:val="2B721762"/>
    <w:lvl w:ilvl="0" w:tplc="E4E6F616">
      <w:start w:val="1"/>
      <w:numFmt w:val="bullet"/>
      <w:lvlText w:val=""/>
      <w:lvlJc w:val="left"/>
      <w:pPr>
        <w:ind w:left="720" w:hanging="360"/>
      </w:pPr>
      <w:rPr>
        <w:rFonts w:ascii="Symbol" w:hAnsi="Symbol" w:hint="default"/>
        <w:color w:val="1F497D"/>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D9"/>
    <w:rsid w:val="00005C02"/>
    <w:rsid w:val="0003042E"/>
    <w:rsid w:val="0004065D"/>
    <w:rsid w:val="00043357"/>
    <w:rsid w:val="000448C9"/>
    <w:rsid w:val="00047370"/>
    <w:rsid w:val="000A56D4"/>
    <w:rsid w:val="00116096"/>
    <w:rsid w:val="001213C2"/>
    <w:rsid w:val="001475D4"/>
    <w:rsid w:val="00155018"/>
    <w:rsid w:val="001761AF"/>
    <w:rsid w:val="00186C93"/>
    <w:rsid w:val="00195C75"/>
    <w:rsid w:val="001C399E"/>
    <w:rsid w:val="001D7CB9"/>
    <w:rsid w:val="00215577"/>
    <w:rsid w:val="002176C3"/>
    <w:rsid w:val="00234324"/>
    <w:rsid w:val="002550E3"/>
    <w:rsid w:val="002762B8"/>
    <w:rsid w:val="002D439E"/>
    <w:rsid w:val="002D74FC"/>
    <w:rsid w:val="00364195"/>
    <w:rsid w:val="003653B5"/>
    <w:rsid w:val="003775A7"/>
    <w:rsid w:val="003C38AF"/>
    <w:rsid w:val="00411CAF"/>
    <w:rsid w:val="00454A3C"/>
    <w:rsid w:val="00482FD9"/>
    <w:rsid w:val="00494C12"/>
    <w:rsid w:val="004B27B3"/>
    <w:rsid w:val="004B7A50"/>
    <w:rsid w:val="004E1422"/>
    <w:rsid w:val="00532CC4"/>
    <w:rsid w:val="00545B3E"/>
    <w:rsid w:val="00595042"/>
    <w:rsid w:val="0059558F"/>
    <w:rsid w:val="005C41CD"/>
    <w:rsid w:val="0065375A"/>
    <w:rsid w:val="006910E3"/>
    <w:rsid w:val="006A012F"/>
    <w:rsid w:val="006C2CE9"/>
    <w:rsid w:val="006D1BA1"/>
    <w:rsid w:val="006E2D67"/>
    <w:rsid w:val="00717DB7"/>
    <w:rsid w:val="00721989"/>
    <w:rsid w:val="00726F62"/>
    <w:rsid w:val="00736D88"/>
    <w:rsid w:val="00742BCC"/>
    <w:rsid w:val="00772348"/>
    <w:rsid w:val="00774690"/>
    <w:rsid w:val="00774D73"/>
    <w:rsid w:val="00774D96"/>
    <w:rsid w:val="0079246E"/>
    <w:rsid w:val="007E5B64"/>
    <w:rsid w:val="007F072F"/>
    <w:rsid w:val="00820507"/>
    <w:rsid w:val="00846241"/>
    <w:rsid w:val="0086457B"/>
    <w:rsid w:val="008653D7"/>
    <w:rsid w:val="00892B77"/>
    <w:rsid w:val="008A2DF0"/>
    <w:rsid w:val="008F6909"/>
    <w:rsid w:val="0091333E"/>
    <w:rsid w:val="00915637"/>
    <w:rsid w:val="00932749"/>
    <w:rsid w:val="00936778"/>
    <w:rsid w:val="00943EAC"/>
    <w:rsid w:val="00951BD2"/>
    <w:rsid w:val="00953567"/>
    <w:rsid w:val="009E0E5F"/>
    <w:rsid w:val="00A0145E"/>
    <w:rsid w:val="00A05793"/>
    <w:rsid w:val="00A20B85"/>
    <w:rsid w:val="00A73F3D"/>
    <w:rsid w:val="00A81FCD"/>
    <w:rsid w:val="00A835FE"/>
    <w:rsid w:val="00AB536D"/>
    <w:rsid w:val="00AC25F9"/>
    <w:rsid w:val="00AD07FE"/>
    <w:rsid w:val="00AF3AC5"/>
    <w:rsid w:val="00B0346A"/>
    <w:rsid w:val="00B0365B"/>
    <w:rsid w:val="00B54EAA"/>
    <w:rsid w:val="00B64717"/>
    <w:rsid w:val="00C10D99"/>
    <w:rsid w:val="00C11A53"/>
    <w:rsid w:val="00C270A6"/>
    <w:rsid w:val="00C32FA8"/>
    <w:rsid w:val="00C356EE"/>
    <w:rsid w:val="00C402F7"/>
    <w:rsid w:val="00C53B88"/>
    <w:rsid w:val="00C5612F"/>
    <w:rsid w:val="00C64E84"/>
    <w:rsid w:val="00C93F35"/>
    <w:rsid w:val="00CC2A0E"/>
    <w:rsid w:val="00CE6259"/>
    <w:rsid w:val="00D66D89"/>
    <w:rsid w:val="00D721C6"/>
    <w:rsid w:val="00DD4F0A"/>
    <w:rsid w:val="00E10ABB"/>
    <w:rsid w:val="00E35880"/>
    <w:rsid w:val="00E508C8"/>
    <w:rsid w:val="00EF1E7E"/>
    <w:rsid w:val="00EF35D9"/>
    <w:rsid w:val="00F75615"/>
    <w:rsid w:val="00FA353C"/>
    <w:rsid w:val="00FB4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FD23"/>
  <w15:chartTrackingRefBased/>
  <w15:docId w15:val="{BB0D3D10-41F8-4289-8CA3-0D463122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D9"/>
    <w:pPr>
      <w:spacing w:after="0" w:line="240" w:lineRule="auto"/>
    </w:pPr>
    <w:rPr>
      <w:rFonts w:ascii="Calibri" w:eastAsia="MS Mincho" w:hAnsi="Calibri" w:cs="Times New Roman"/>
      <w:sz w:val="24"/>
      <w:szCs w:val="24"/>
      <w:lang w:val="en-US"/>
    </w:rPr>
  </w:style>
  <w:style w:type="paragraph" w:styleId="Heading1">
    <w:name w:val="heading 1"/>
    <w:basedOn w:val="Normal"/>
    <w:next w:val="Normal"/>
    <w:link w:val="Heading1Char"/>
    <w:uiPriority w:val="99"/>
    <w:qFormat/>
    <w:rsid w:val="00EF35D9"/>
    <w:pPr>
      <w:keepNext/>
      <w:keepLines/>
      <w:spacing w:before="360" w:after="240"/>
      <w:outlineLvl w:val="0"/>
    </w:pPr>
    <w:rPr>
      <w:rFonts w:eastAsia="MS Gothic"/>
      <w:b/>
      <w:bCs/>
      <w:caps/>
      <w:color w:val="345A8A"/>
    </w:rPr>
  </w:style>
  <w:style w:type="paragraph" w:styleId="Heading2">
    <w:name w:val="heading 2"/>
    <w:basedOn w:val="Normal"/>
    <w:next w:val="Normal"/>
    <w:link w:val="Heading2Char"/>
    <w:uiPriority w:val="99"/>
    <w:qFormat/>
    <w:rsid w:val="00EF35D9"/>
    <w:pPr>
      <w:keepNext/>
      <w:keepLines/>
      <w:spacing w:before="360" w:after="120"/>
      <w:outlineLvl w:val="1"/>
    </w:pPr>
    <w:rPr>
      <w:rFonts w:eastAsia="MS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35D9"/>
    <w:rPr>
      <w:rFonts w:ascii="Calibri" w:eastAsia="MS Gothic" w:hAnsi="Calibri" w:cs="Times New Roman"/>
      <w:b/>
      <w:bCs/>
      <w:caps/>
      <w:color w:val="345A8A"/>
      <w:sz w:val="24"/>
      <w:szCs w:val="24"/>
      <w:lang w:val="en-US"/>
    </w:rPr>
  </w:style>
  <w:style w:type="character" w:customStyle="1" w:styleId="Heading2Char">
    <w:name w:val="Heading 2 Char"/>
    <w:basedOn w:val="DefaultParagraphFont"/>
    <w:link w:val="Heading2"/>
    <w:uiPriority w:val="99"/>
    <w:rsid w:val="00EF35D9"/>
    <w:rPr>
      <w:rFonts w:ascii="Calibri" w:eastAsia="MS Gothic" w:hAnsi="Calibri" w:cs="Times New Roman"/>
      <w:b/>
      <w:bCs/>
      <w:sz w:val="24"/>
      <w:szCs w:val="24"/>
      <w:lang w:val="en-US"/>
    </w:rPr>
  </w:style>
  <w:style w:type="paragraph" w:styleId="ListParagraph">
    <w:name w:val="List Paragraph"/>
    <w:basedOn w:val="Normal"/>
    <w:uiPriority w:val="99"/>
    <w:qFormat/>
    <w:rsid w:val="00EF35D9"/>
    <w:pPr>
      <w:ind w:left="720"/>
      <w:contextualSpacing/>
    </w:pPr>
  </w:style>
  <w:style w:type="paragraph" w:styleId="Header">
    <w:name w:val="header"/>
    <w:basedOn w:val="Normal"/>
    <w:link w:val="HeaderChar"/>
    <w:uiPriority w:val="99"/>
    <w:rsid w:val="00EF35D9"/>
    <w:pPr>
      <w:tabs>
        <w:tab w:val="center" w:pos="4320"/>
        <w:tab w:val="right" w:pos="8640"/>
      </w:tabs>
    </w:pPr>
  </w:style>
  <w:style w:type="character" w:customStyle="1" w:styleId="HeaderChar">
    <w:name w:val="Header Char"/>
    <w:basedOn w:val="DefaultParagraphFont"/>
    <w:link w:val="Header"/>
    <w:uiPriority w:val="99"/>
    <w:rsid w:val="00EF35D9"/>
    <w:rPr>
      <w:rFonts w:ascii="Calibri" w:eastAsia="MS Mincho" w:hAnsi="Calibri" w:cs="Times New Roman"/>
      <w:sz w:val="24"/>
      <w:szCs w:val="24"/>
      <w:lang w:val="en-US"/>
    </w:rPr>
  </w:style>
  <w:style w:type="character" w:customStyle="1" w:styleId="domain">
    <w:name w:val="domain"/>
    <w:rsid w:val="00EF35D9"/>
  </w:style>
  <w:style w:type="character" w:customStyle="1" w:styleId="vanity-name">
    <w:name w:val="vanity-name"/>
    <w:rsid w:val="00EF35D9"/>
  </w:style>
  <w:style w:type="paragraph" w:styleId="BodyText">
    <w:name w:val="Body Text"/>
    <w:basedOn w:val="Normal"/>
    <w:link w:val="BodyTextChar"/>
    <w:rsid w:val="00EF35D9"/>
    <w:pPr>
      <w:widowControl w:val="0"/>
      <w:jc w:val="both"/>
    </w:pPr>
    <w:rPr>
      <w:rFonts w:ascii="Times New Roman" w:eastAsia="Times New Roman" w:hAnsi="Times New Roman"/>
      <w:sz w:val="22"/>
      <w:szCs w:val="20"/>
    </w:rPr>
  </w:style>
  <w:style w:type="character" w:customStyle="1" w:styleId="BodyTextChar">
    <w:name w:val="Body Text Char"/>
    <w:basedOn w:val="DefaultParagraphFont"/>
    <w:link w:val="BodyText"/>
    <w:rsid w:val="00EF35D9"/>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742BCC"/>
    <w:pPr>
      <w:tabs>
        <w:tab w:val="center" w:pos="4680"/>
        <w:tab w:val="right" w:pos="9360"/>
      </w:tabs>
    </w:pPr>
  </w:style>
  <w:style w:type="character" w:customStyle="1" w:styleId="FooterChar">
    <w:name w:val="Footer Char"/>
    <w:basedOn w:val="DefaultParagraphFont"/>
    <w:link w:val="Footer"/>
    <w:uiPriority w:val="99"/>
    <w:rsid w:val="00742BCC"/>
    <w:rPr>
      <w:rFonts w:ascii="Calibri" w:eastAsia="MS Mincho" w:hAnsi="Calibri" w:cs="Times New Roman"/>
      <w:sz w:val="24"/>
      <w:szCs w:val="24"/>
      <w:lang w:val="en-US"/>
    </w:rPr>
  </w:style>
  <w:style w:type="paragraph" w:styleId="NoSpacing">
    <w:name w:val="No Spacing"/>
    <w:uiPriority w:val="1"/>
    <w:qFormat/>
    <w:rsid w:val="00005C02"/>
    <w:pPr>
      <w:spacing w:after="0" w:line="240" w:lineRule="auto"/>
    </w:pPr>
    <w:rPr>
      <w:rFonts w:ascii="Calibri" w:eastAsia="MS Mincho"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Williams</dc:creator>
  <cp:keywords/>
  <dc:description/>
  <cp:lastModifiedBy>Lohith BH</cp:lastModifiedBy>
  <cp:revision>2</cp:revision>
  <dcterms:created xsi:type="dcterms:W3CDTF">2021-02-22T16:08:00Z</dcterms:created>
  <dcterms:modified xsi:type="dcterms:W3CDTF">2021-02-22T16:08:00Z</dcterms:modified>
</cp:coreProperties>
</file>