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E789" w14:textId="1CE446F6" w:rsidR="0025762F" w:rsidRPr="00950A71" w:rsidRDefault="00BD771E" w:rsidP="003163FC">
      <w:pPr>
        <w:pStyle w:val="Sinespaciado"/>
        <w:rPr>
          <w:rFonts w:ascii="Arial" w:hAnsi="Arial" w:cs="Arial"/>
          <w:b/>
          <w:bCs/>
        </w:rPr>
      </w:pPr>
      <w:r w:rsidRPr="00950A71">
        <w:rPr>
          <w:rFonts w:ascii="Arial" w:hAnsi="Arial" w:cs="Arial"/>
          <w:b/>
          <w:bCs/>
        </w:rPr>
        <w:t>A) Edad epigen</w:t>
      </w:r>
      <w:r w:rsidR="000E14E2" w:rsidRPr="00950A71">
        <w:rPr>
          <w:rFonts w:ascii="Arial" w:hAnsi="Arial" w:cs="Arial"/>
          <w:b/>
          <w:bCs/>
        </w:rPr>
        <w:t>é</w:t>
      </w:r>
      <w:r w:rsidRPr="00950A71">
        <w:rPr>
          <w:rFonts w:ascii="Arial" w:hAnsi="Arial" w:cs="Arial"/>
          <w:b/>
          <w:bCs/>
        </w:rPr>
        <w:t>tica</w:t>
      </w:r>
    </w:p>
    <w:p w14:paraId="47F950B7" w14:textId="77777777" w:rsidR="00BD771E" w:rsidRPr="008C3D4D" w:rsidRDefault="00BD771E" w:rsidP="003163FC">
      <w:pPr>
        <w:pStyle w:val="Sinespaciado"/>
        <w:rPr>
          <w:rFonts w:ascii="Arial" w:hAnsi="Arial" w:cs="Arial"/>
        </w:rPr>
      </w:pPr>
    </w:p>
    <w:p w14:paraId="349E0898" w14:textId="26C350C2" w:rsidR="00BD771E" w:rsidRPr="000E14E2" w:rsidRDefault="00BD771E" w:rsidP="003163FC">
      <w:pPr>
        <w:pStyle w:val="Sinespaciado"/>
        <w:rPr>
          <w:rFonts w:ascii="Arial" w:hAnsi="Arial" w:cs="Arial"/>
        </w:rPr>
      </w:pPr>
      <w:r w:rsidRPr="000E14E2">
        <w:rPr>
          <w:rFonts w:ascii="Arial" w:hAnsi="Arial" w:cs="Arial"/>
        </w:rPr>
        <w:t xml:space="preserve">Algoritmo de Castellani Lab </w:t>
      </w:r>
      <w:proofErr w:type="spellStart"/>
      <w:r w:rsidRPr="000E14E2">
        <w:rPr>
          <w:rFonts w:ascii="Arial" w:hAnsi="Arial" w:cs="Arial"/>
        </w:rPr>
        <w:t>Epigenetic</w:t>
      </w:r>
      <w:proofErr w:type="spellEnd"/>
      <w:r w:rsidRPr="000E14E2">
        <w:rPr>
          <w:rFonts w:ascii="Arial" w:hAnsi="Arial" w:cs="Arial"/>
        </w:rPr>
        <w:t xml:space="preserve"> Age:</w:t>
      </w:r>
    </w:p>
    <w:p w14:paraId="7E929CF9" w14:textId="77777777" w:rsidR="00BD771E" w:rsidRPr="000E14E2" w:rsidRDefault="00BD771E" w:rsidP="003163FC">
      <w:pPr>
        <w:pStyle w:val="Sinespaciado"/>
        <w:rPr>
          <w:rFonts w:ascii="Arial" w:hAnsi="Arial" w:cs="Arial"/>
        </w:rPr>
      </w:pPr>
    </w:p>
    <w:p w14:paraId="03724207" w14:textId="77777777" w:rsidR="00D7344C" w:rsidRPr="00AD4EC9" w:rsidRDefault="00D7344C" w:rsidP="00D7344C">
      <w:pPr>
        <w:pStyle w:val="Sinespaciado"/>
        <w:rPr>
          <w:rFonts w:ascii="Arial" w:hAnsi="Arial" w:cs="Arial"/>
          <w:b/>
          <w:bCs/>
          <w:i/>
          <w:iCs/>
        </w:rPr>
      </w:pPr>
      <w:r w:rsidRPr="00AD4EC9">
        <w:rPr>
          <w:rFonts w:ascii="Arial" w:hAnsi="Arial" w:cs="Arial"/>
          <w:b/>
          <w:bCs/>
          <w:i/>
          <w:iCs/>
        </w:rPr>
        <w:t>Comparación conceptual de métricas epigenéticas</w:t>
      </w:r>
    </w:p>
    <w:p w14:paraId="515BC7BB" w14:textId="77777777" w:rsidR="00D7344C" w:rsidRPr="00D7344C" w:rsidRDefault="00D7344C" w:rsidP="00D7344C">
      <w:pPr>
        <w:pStyle w:val="Sinespaciado"/>
        <w:rPr>
          <w:rFonts w:ascii="Arial" w:hAnsi="Arial" w:cs="Arial"/>
        </w:rPr>
      </w:pPr>
    </w:p>
    <w:p w14:paraId="75006373" w14:textId="490A2BD2" w:rsidR="00BD771E" w:rsidRDefault="00D7344C" w:rsidP="00D7344C">
      <w:pPr>
        <w:pStyle w:val="Sinespaciado"/>
        <w:rPr>
          <w:rFonts w:ascii="Arial" w:hAnsi="Arial" w:cs="Arial"/>
        </w:rPr>
      </w:pPr>
      <w:r w:rsidRPr="00D7344C">
        <w:rPr>
          <w:rFonts w:ascii="Arial" w:hAnsi="Arial" w:cs="Arial"/>
        </w:rPr>
        <w:t>Horvath – Hannum – Levine (</w:t>
      </w:r>
      <w:proofErr w:type="spellStart"/>
      <w:r w:rsidRPr="00D7344C">
        <w:rPr>
          <w:rFonts w:ascii="Arial" w:hAnsi="Arial" w:cs="Arial"/>
        </w:rPr>
        <w:t>PhenoAge</w:t>
      </w:r>
      <w:proofErr w:type="spellEnd"/>
      <w:r w:rsidRPr="00D7344C">
        <w:rPr>
          <w:rFonts w:ascii="Arial" w:hAnsi="Arial" w:cs="Arial"/>
        </w:rPr>
        <w:t xml:space="preserve">) – </w:t>
      </w:r>
      <w:proofErr w:type="spellStart"/>
      <w:r w:rsidRPr="00D7344C">
        <w:rPr>
          <w:rFonts w:ascii="Arial" w:hAnsi="Arial" w:cs="Arial"/>
        </w:rPr>
        <w:t>DunedinPACE</w:t>
      </w:r>
      <w:proofErr w:type="spellEnd"/>
    </w:p>
    <w:p w14:paraId="7FF81ACD" w14:textId="77777777" w:rsidR="00D7344C" w:rsidRDefault="00D7344C" w:rsidP="00D7344C">
      <w:pPr>
        <w:pStyle w:val="Sinespaciado"/>
        <w:rPr>
          <w:rFonts w:ascii="Arial" w:hAnsi="Arial" w:cs="Arial"/>
        </w:rPr>
      </w:pPr>
    </w:p>
    <w:p w14:paraId="00D3733E" w14:textId="4570BB65" w:rsidR="00F82F3C" w:rsidRDefault="00F82F3C" w:rsidP="00D7344C">
      <w:pPr>
        <w:pStyle w:val="Sinespaciado"/>
        <w:rPr>
          <w:rFonts w:ascii="Arial" w:hAnsi="Arial" w:cs="Arial"/>
        </w:rPr>
      </w:pPr>
      <w:r w:rsidRPr="00F82F3C">
        <w:rPr>
          <w:rFonts w:ascii="Arial" w:hAnsi="Arial" w:cs="Arial"/>
          <w:noProof/>
        </w:rPr>
        <w:drawing>
          <wp:inline distT="0" distB="0" distL="0" distR="0" wp14:anchorId="10D1ED2F" wp14:editId="6FE4A1ED">
            <wp:extent cx="5400040" cy="4632325"/>
            <wp:effectExtent l="0" t="0" r="0" b="0"/>
            <wp:docPr id="1053691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91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207A" w14:textId="6DE933B4" w:rsidR="00AD4EC9" w:rsidRDefault="00007A35" w:rsidP="00F82F3C">
      <w:pPr>
        <w:pStyle w:val="Sinespaciado"/>
        <w:rPr>
          <w:rFonts w:ascii="Arial" w:hAnsi="Arial" w:cs="Arial"/>
          <w:sz w:val="20"/>
          <w:szCs w:val="20"/>
          <w:lang w:val="en-US"/>
        </w:rPr>
      </w:pPr>
      <w:r w:rsidRPr="00007A35">
        <w:rPr>
          <w:rFonts w:ascii="Arial" w:hAnsi="Arial" w:cs="Arial"/>
          <w:noProof/>
          <w:sz w:val="20"/>
          <w:szCs w:val="20"/>
          <w:lang w:val="en-US"/>
        </w:rPr>
        <w:lastRenderedPageBreak/>
        <w:drawing>
          <wp:inline distT="0" distB="0" distL="0" distR="0" wp14:anchorId="2671646C" wp14:editId="7E9E3444">
            <wp:extent cx="5400040" cy="7480935"/>
            <wp:effectExtent l="0" t="0" r="0" b="5715"/>
            <wp:docPr id="402368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68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8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6717" w14:textId="77777777" w:rsidR="00007A35" w:rsidRDefault="00007A35" w:rsidP="00F82F3C">
      <w:pPr>
        <w:pStyle w:val="Sinespaciado"/>
        <w:rPr>
          <w:rFonts w:ascii="Arial" w:hAnsi="Arial" w:cs="Arial"/>
          <w:sz w:val="20"/>
          <w:szCs w:val="20"/>
          <w:lang w:val="en-US"/>
        </w:rPr>
      </w:pPr>
    </w:p>
    <w:p w14:paraId="7076BDC2" w14:textId="31F5E9EB" w:rsidR="00F82F3C" w:rsidRPr="00DF4BB0" w:rsidRDefault="00F82F3C" w:rsidP="00F82F3C">
      <w:pPr>
        <w:pStyle w:val="Sinespaciado"/>
        <w:rPr>
          <w:rFonts w:ascii="Arial" w:hAnsi="Arial" w:cs="Arial"/>
          <w:sz w:val="20"/>
          <w:szCs w:val="20"/>
        </w:rPr>
      </w:pPr>
      <w:r w:rsidRPr="00DF4BB0">
        <w:rPr>
          <w:rFonts w:ascii="Arial" w:hAnsi="Arial" w:cs="Arial"/>
          <w:sz w:val="20"/>
          <w:szCs w:val="20"/>
        </w:rPr>
        <w:t>Figura</w:t>
      </w:r>
      <w:r w:rsidR="00007A35" w:rsidRPr="00DF4BB0">
        <w:rPr>
          <w:rFonts w:ascii="Arial" w:hAnsi="Arial" w:cs="Arial"/>
          <w:sz w:val="20"/>
          <w:szCs w:val="20"/>
        </w:rPr>
        <w:t xml:space="preserve"> y tabla</w:t>
      </w:r>
      <w:r w:rsidRPr="00DF4BB0">
        <w:rPr>
          <w:rFonts w:ascii="Arial" w:hAnsi="Arial" w:cs="Arial"/>
          <w:sz w:val="20"/>
          <w:szCs w:val="20"/>
        </w:rPr>
        <w:t xml:space="preserve"> tomada de:  Horvath S, Raj K. Nat Rev Genet. 2018. </w:t>
      </w:r>
      <w:proofErr w:type="spellStart"/>
      <w:r w:rsidRPr="00DF4BB0">
        <w:rPr>
          <w:rFonts w:ascii="Arial" w:hAnsi="Arial" w:cs="Arial"/>
          <w:sz w:val="20"/>
          <w:szCs w:val="20"/>
        </w:rPr>
        <w:t>doi</w:t>
      </w:r>
      <w:proofErr w:type="spellEnd"/>
      <w:r w:rsidRPr="00DF4BB0">
        <w:rPr>
          <w:rFonts w:ascii="Arial" w:hAnsi="Arial" w:cs="Arial"/>
          <w:sz w:val="20"/>
          <w:szCs w:val="20"/>
        </w:rPr>
        <w:t>: 10.1038/s41576-018-0004-3.</w:t>
      </w:r>
    </w:p>
    <w:p w14:paraId="41C4C40A" w14:textId="77777777" w:rsidR="00F82F3C" w:rsidRDefault="00F82F3C" w:rsidP="00D7344C">
      <w:pPr>
        <w:pStyle w:val="Sinespaciado"/>
        <w:rPr>
          <w:rFonts w:ascii="Arial" w:hAnsi="Arial" w:cs="Arial"/>
        </w:rPr>
      </w:pPr>
    </w:p>
    <w:p w14:paraId="0C032BAE" w14:textId="7A474C76" w:rsidR="00DF4BB0" w:rsidRDefault="00DF4BB0" w:rsidP="00DF4BB0">
      <w:pPr>
        <w:pStyle w:val="Sinespaciado"/>
        <w:jc w:val="both"/>
        <w:rPr>
          <w:rFonts w:ascii="Arial" w:hAnsi="Arial" w:cs="Arial"/>
        </w:rPr>
      </w:pPr>
      <w:r w:rsidRPr="00DF4BB0">
        <w:rPr>
          <w:rFonts w:ascii="Arial" w:hAnsi="Arial" w:cs="Arial"/>
          <w:b/>
          <w:bCs/>
        </w:rPr>
        <w:t xml:space="preserve">Age </w:t>
      </w:r>
      <w:proofErr w:type="spellStart"/>
      <w:r w:rsidRPr="00DF4BB0">
        <w:rPr>
          <w:rFonts w:ascii="Arial" w:hAnsi="Arial" w:cs="Arial"/>
          <w:b/>
          <w:bCs/>
        </w:rPr>
        <w:t>acceleration</w:t>
      </w:r>
      <w:proofErr w:type="spellEnd"/>
      <w:r w:rsidRPr="00DF4BB0">
        <w:rPr>
          <w:rFonts w:ascii="Arial" w:hAnsi="Arial" w:cs="Arial"/>
        </w:rPr>
        <w:t xml:space="preserve"> se define como el residuo de un modelo lineal de la edad epigenética sobre la edad cronológica.</w:t>
      </w:r>
      <w:r>
        <w:rPr>
          <w:rFonts w:ascii="Arial" w:hAnsi="Arial" w:cs="Arial"/>
        </w:rPr>
        <w:t xml:space="preserve"> </w:t>
      </w:r>
      <w:r w:rsidRPr="00DF4BB0">
        <w:rPr>
          <w:rFonts w:ascii="Arial" w:hAnsi="Arial" w:cs="Arial"/>
        </w:rPr>
        <w:t>Valores positivos indican envejecimiento biológico acelerado; valores negativos, envejecimiento desacelerado.</w:t>
      </w:r>
    </w:p>
    <w:p w14:paraId="1310CBCB" w14:textId="77777777" w:rsidR="00DF4BB0" w:rsidRPr="00DF4BB0" w:rsidRDefault="00DF4BB0" w:rsidP="00D7344C">
      <w:pPr>
        <w:pStyle w:val="Sinespaciado"/>
        <w:rPr>
          <w:rFonts w:ascii="Arial" w:hAnsi="Arial" w:cs="Arial"/>
        </w:rPr>
      </w:pPr>
    </w:p>
    <w:p w14:paraId="110B99FB" w14:textId="5D20352B" w:rsidR="00C2735C" w:rsidRPr="00C2735C" w:rsidRDefault="00C2735C" w:rsidP="00D7344C">
      <w:pPr>
        <w:pStyle w:val="Sinespaciado"/>
        <w:rPr>
          <w:rFonts w:ascii="Arial" w:hAnsi="Arial" w:cs="Arial"/>
          <w:b/>
          <w:bCs/>
        </w:rPr>
      </w:pPr>
      <w:r w:rsidRPr="00C2735C">
        <w:rPr>
          <w:rFonts w:ascii="Arial" w:hAnsi="Arial" w:cs="Arial"/>
          <w:b/>
          <w:bCs/>
          <w:highlight w:val="yellow"/>
        </w:rPr>
        <w:lastRenderedPageBreak/>
        <w:t>Horvath</w:t>
      </w:r>
    </w:p>
    <w:p w14:paraId="3E685FA5" w14:textId="77777777" w:rsidR="00C2735C" w:rsidRDefault="00C2735C" w:rsidP="00D7344C">
      <w:pPr>
        <w:pStyle w:val="Sinespaciado"/>
        <w:rPr>
          <w:rFonts w:ascii="Arial" w:hAnsi="Arial" w:cs="Arial"/>
        </w:rPr>
      </w:pPr>
    </w:p>
    <w:p w14:paraId="29B255B9" w14:textId="37A48AAA" w:rsidR="00D7344C" w:rsidRPr="00D7344C" w:rsidRDefault="00D7344C" w:rsidP="00D7344C">
      <w:pPr>
        <w:pStyle w:val="Sinespaciado"/>
        <w:rPr>
          <w:rFonts w:ascii="Arial" w:hAnsi="Arial" w:cs="Arial"/>
        </w:rPr>
      </w:pPr>
      <w:r w:rsidRPr="00D7344C">
        <w:rPr>
          <w:rFonts w:ascii="Arial" w:hAnsi="Arial" w:cs="Arial"/>
        </w:rPr>
        <w:t>Edad biológica acumulada tipo “cronológica”, estimada a partir de metilación del ADN.</w:t>
      </w:r>
    </w:p>
    <w:p w14:paraId="398F6A88" w14:textId="77777777" w:rsidR="00D7344C" w:rsidRPr="00D7344C" w:rsidRDefault="00D7344C" w:rsidP="00D7344C">
      <w:pPr>
        <w:pStyle w:val="Sinespaciado"/>
        <w:rPr>
          <w:rFonts w:ascii="Arial" w:hAnsi="Arial" w:cs="Arial"/>
        </w:rPr>
      </w:pPr>
    </w:p>
    <w:p w14:paraId="0162ABAB" w14:textId="7F1DAF96" w:rsidR="00D7344C" w:rsidRDefault="00D7344C" w:rsidP="00D7344C">
      <w:pPr>
        <w:pStyle w:val="Sinespaciado"/>
        <w:rPr>
          <w:rFonts w:ascii="Arial" w:hAnsi="Arial" w:cs="Arial"/>
        </w:rPr>
      </w:pPr>
      <w:r w:rsidRPr="00D7344C">
        <w:rPr>
          <w:rFonts w:ascii="Arial" w:hAnsi="Arial" w:cs="Arial"/>
        </w:rPr>
        <w:t>Responde a:</w:t>
      </w:r>
      <w:r>
        <w:rPr>
          <w:rFonts w:ascii="Arial" w:hAnsi="Arial" w:cs="Arial"/>
        </w:rPr>
        <w:t xml:space="preserve"> </w:t>
      </w:r>
      <w:r w:rsidRPr="00D7344C">
        <w:rPr>
          <w:rFonts w:ascii="Arial" w:hAnsi="Arial" w:cs="Arial"/>
          <w:b/>
          <w:bCs/>
        </w:rPr>
        <w:t xml:space="preserve">¿Cuántos años aparenta tener el </w:t>
      </w:r>
      <w:proofErr w:type="spellStart"/>
      <w:r w:rsidRPr="00D7344C">
        <w:rPr>
          <w:rFonts w:ascii="Arial" w:hAnsi="Arial" w:cs="Arial"/>
          <w:b/>
          <w:bCs/>
        </w:rPr>
        <w:t>epigenoma</w:t>
      </w:r>
      <w:proofErr w:type="spellEnd"/>
      <w:r w:rsidRPr="00D7344C">
        <w:rPr>
          <w:rFonts w:ascii="Arial" w:hAnsi="Arial" w:cs="Arial"/>
          <w:b/>
          <w:bCs/>
        </w:rPr>
        <w:t>?</w:t>
      </w:r>
    </w:p>
    <w:p w14:paraId="240FC9CE" w14:textId="77777777" w:rsidR="00D7344C" w:rsidRDefault="00D7344C" w:rsidP="00D7344C">
      <w:pPr>
        <w:pStyle w:val="Sinespaciado"/>
        <w:rPr>
          <w:rFonts w:ascii="Arial" w:hAnsi="Arial" w:cs="Arial"/>
        </w:rPr>
      </w:pPr>
    </w:p>
    <w:p w14:paraId="6363ED66" w14:textId="480B7D46" w:rsidR="00C2735C" w:rsidRP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</w:rPr>
        <w:t>Qué captura biológicamente</w:t>
      </w:r>
      <w:r>
        <w:rPr>
          <w:rFonts w:ascii="Arial" w:hAnsi="Arial" w:cs="Arial"/>
        </w:rPr>
        <w:t>:</w:t>
      </w:r>
    </w:p>
    <w:p w14:paraId="466854C4" w14:textId="77777777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Cambios epigenéticos acumulativos</w:t>
      </w:r>
    </w:p>
    <w:p w14:paraId="36BDCCB2" w14:textId="77777777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Historia biológica a largo plazo</w:t>
      </w:r>
    </w:p>
    <w:p w14:paraId="24E161F6" w14:textId="77777777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Ritmo basal de envejecimiento</w:t>
      </w:r>
    </w:p>
    <w:p w14:paraId="7577D45C" w14:textId="77777777" w:rsidR="00C2735C" w:rsidRPr="00C2735C" w:rsidRDefault="00C2735C" w:rsidP="00C2735C">
      <w:pPr>
        <w:pStyle w:val="Sinespaciado"/>
        <w:rPr>
          <w:rFonts w:ascii="Arial" w:hAnsi="Arial" w:cs="Arial"/>
        </w:rPr>
      </w:pPr>
    </w:p>
    <w:p w14:paraId="111ABDE4" w14:textId="77777777" w:rsidR="00C2735C" w:rsidRP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</w:rPr>
        <w:t>Qué NO mide</w:t>
      </w:r>
    </w:p>
    <w:p w14:paraId="224F2255" w14:textId="78024DC7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Riesgo de mortalidad</w:t>
      </w:r>
    </w:p>
    <w:p w14:paraId="50E4DF09" w14:textId="311D7FF1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Estado funcional</w:t>
      </w:r>
    </w:p>
    <w:p w14:paraId="774D3309" w14:textId="563F39BC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Cambios recientes</w:t>
      </w:r>
    </w:p>
    <w:p w14:paraId="67ABC725" w14:textId="7DAF8733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Respuesta a intervenciones cortas</w:t>
      </w:r>
    </w:p>
    <w:p w14:paraId="4403BF6B" w14:textId="77777777" w:rsidR="00C2735C" w:rsidRPr="00C2735C" w:rsidRDefault="00C2735C" w:rsidP="00C2735C">
      <w:pPr>
        <w:pStyle w:val="Sinespaciado"/>
        <w:rPr>
          <w:rFonts w:ascii="Arial" w:hAnsi="Arial" w:cs="Arial"/>
        </w:rPr>
      </w:pPr>
    </w:p>
    <w:p w14:paraId="5ED331B4" w14:textId="77777777" w:rsidR="00C2735C" w:rsidRP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</w:rPr>
        <w:t>Interpretación recomendada</w:t>
      </w:r>
    </w:p>
    <w:p w14:paraId="518735F7" w14:textId="77777777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 xml:space="preserve">Usar Age </w:t>
      </w:r>
      <w:proofErr w:type="spellStart"/>
      <w:r w:rsidRPr="00C2735C">
        <w:rPr>
          <w:rFonts w:ascii="Arial" w:hAnsi="Arial" w:cs="Arial"/>
        </w:rPr>
        <w:t>Acceleration</w:t>
      </w:r>
      <w:proofErr w:type="spellEnd"/>
      <w:r w:rsidRPr="00C2735C">
        <w:rPr>
          <w:rFonts w:ascii="Arial" w:hAnsi="Arial" w:cs="Arial"/>
        </w:rPr>
        <w:t xml:space="preserve"> residual</w:t>
      </w:r>
    </w:p>
    <w:p w14:paraId="6142F6A6" w14:textId="43DBD2C3" w:rsidR="00D7344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Métrica de referencia basal</w:t>
      </w:r>
    </w:p>
    <w:p w14:paraId="39F4DB4A" w14:textId="77777777" w:rsidR="00C2735C" w:rsidRDefault="00C2735C" w:rsidP="00C2735C">
      <w:pPr>
        <w:pStyle w:val="Sinespaciado"/>
        <w:rPr>
          <w:rFonts w:ascii="Arial" w:hAnsi="Arial" w:cs="Arial"/>
        </w:rPr>
      </w:pPr>
    </w:p>
    <w:p w14:paraId="1AF066AC" w14:textId="61C0F674" w:rsidR="00C2735C" w:rsidRPr="00C2735C" w:rsidRDefault="00C2735C" w:rsidP="00C2735C">
      <w:pPr>
        <w:pStyle w:val="Sinespaciado"/>
        <w:rPr>
          <w:rFonts w:ascii="Arial" w:hAnsi="Arial" w:cs="Arial"/>
          <w:b/>
          <w:bCs/>
        </w:rPr>
      </w:pPr>
      <w:r w:rsidRPr="00C2735C">
        <w:rPr>
          <w:rFonts w:ascii="Arial" w:hAnsi="Arial" w:cs="Arial"/>
          <w:b/>
          <w:bCs/>
          <w:highlight w:val="yellow"/>
        </w:rPr>
        <w:t>Hannum</w:t>
      </w:r>
    </w:p>
    <w:p w14:paraId="6D7FB3E3" w14:textId="77777777" w:rsidR="00C2735C" w:rsidRPr="00C2735C" w:rsidRDefault="00C2735C" w:rsidP="00C2735C">
      <w:pPr>
        <w:pStyle w:val="Sinespaciado"/>
        <w:rPr>
          <w:rFonts w:ascii="Arial" w:hAnsi="Arial" w:cs="Arial"/>
        </w:rPr>
      </w:pPr>
    </w:p>
    <w:p w14:paraId="5724F0C4" w14:textId="77777777" w:rsidR="00C2735C" w:rsidRP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</w:rPr>
        <w:t>Edad biológica específica de sangre periférica.</w:t>
      </w:r>
    </w:p>
    <w:p w14:paraId="3F357F39" w14:textId="77777777" w:rsidR="00C2735C" w:rsidRPr="00C2735C" w:rsidRDefault="00C2735C" w:rsidP="00C2735C">
      <w:pPr>
        <w:pStyle w:val="Sinespaciado"/>
        <w:rPr>
          <w:rFonts w:ascii="Arial" w:hAnsi="Arial" w:cs="Arial"/>
        </w:rPr>
      </w:pPr>
    </w:p>
    <w:p w14:paraId="2B6139C7" w14:textId="34A9E5DA" w:rsid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</w:rPr>
        <w:t>Responde a:</w:t>
      </w:r>
      <w:r>
        <w:rPr>
          <w:rFonts w:ascii="Arial" w:hAnsi="Arial" w:cs="Arial"/>
        </w:rPr>
        <w:t xml:space="preserve"> </w:t>
      </w:r>
      <w:r w:rsidRPr="00C2735C">
        <w:rPr>
          <w:rFonts w:ascii="Arial" w:hAnsi="Arial" w:cs="Arial"/>
          <w:b/>
          <w:bCs/>
        </w:rPr>
        <w:t>¿Qué edad tiene el sistema hematopoyético?</w:t>
      </w:r>
    </w:p>
    <w:p w14:paraId="181B053B" w14:textId="77777777" w:rsidR="00C2735C" w:rsidRDefault="00C2735C" w:rsidP="00C2735C">
      <w:pPr>
        <w:pStyle w:val="Sinespaciado"/>
        <w:rPr>
          <w:rFonts w:ascii="Arial" w:hAnsi="Arial" w:cs="Arial"/>
        </w:rPr>
      </w:pPr>
    </w:p>
    <w:p w14:paraId="5FAF4123" w14:textId="77777777" w:rsidR="00C2735C" w:rsidRP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</w:rPr>
        <w:t>Diferencias con Horvath</w:t>
      </w:r>
    </w:p>
    <w:p w14:paraId="6162C776" w14:textId="4E08BBFB" w:rsidR="00C2735C" w:rsidRP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</w:rPr>
        <w:t>Aspecto</w:t>
      </w:r>
      <w:r w:rsidRPr="00C2735C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2735C">
        <w:rPr>
          <w:rFonts w:ascii="Arial" w:hAnsi="Arial" w:cs="Arial"/>
        </w:rPr>
        <w:t>Horvath</w:t>
      </w:r>
      <w:r w:rsidRPr="00C2735C">
        <w:rPr>
          <w:rFonts w:ascii="Arial" w:hAnsi="Arial" w:cs="Arial"/>
        </w:rPr>
        <w:tab/>
        <w:t>Hannum</w:t>
      </w:r>
    </w:p>
    <w:p w14:paraId="258ADB5A" w14:textId="70663BF2" w:rsidR="00C2735C" w:rsidRP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</w:rPr>
        <w:t>Tejido</w:t>
      </w:r>
      <w:r w:rsidRPr="00C2735C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C2735C">
        <w:rPr>
          <w:rFonts w:ascii="Arial" w:hAnsi="Arial" w:cs="Arial"/>
        </w:rPr>
        <w:t>Multitejido</w:t>
      </w:r>
      <w:proofErr w:type="spellEnd"/>
      <w:r w:rsidRPr="00C2735C">
        <w:rPr>
          <w:rFonts w:ascii="Arial" w:hAnsi="Arial" w:cs="Arial"/>
        </w:rPr>
        <w:tab/>
        <w:t>Sangre</w:t>
      </w:r>
    </w:p>
    <w:p w14:paraId="5B0DCB3C" w14:textId="1D16B6B7" w:rsidR="00C2735C" w:rsidRP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</w:rPr>
        <w:t>Sensibilidad a células</w:t>
      </w:r>
      <w:r w:rsidRPr="00C2735C">
        <w:rPr>
          <w:rFonts w:ascii="Arial" w:hAnsi="Arial" w:cs="Arial"/>
        </w:rPr>
        <w:tab/>
        <w:t>Baja</w:t>
      </w:r>
      <w:r w:rsidRPr="00C2735C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2735C">
        <w:rPr>
          <w:rFonts w:ascii="Arial" w:hAnsi="Arial" w:cs="Arial"/>
        </w:rPr>
        <w:t>Alta</w:t>
      </w:r>
    </w:p>
    <w:p w14:paraId="3B3A97D6" w14:textId="39DD9ECF" w:rsidR="00C2735C" w:rsidRP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</w:rPr>
        <w:t>Influencia inflamatoria</w:t>
      </w:r>
      <w:r w:rsidRPr="00C2735C">
        <w:rPr>
          <w:rFonts w:ascii="Arial" w:hAnsi="Arial" w:cs="Arial"/>
        </w:rPr>
        <w:tab/>
        <w:t>Media</w:t>
      </w:r>
      <w:r w:rsidRPr="00C2735C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2735C">
        <w:rPr>
          <w:rFonts w:ascii="Arial" w:hAnsi="Arial" w:cs="Arial"/>
        </w:rPr>
        <w:t>Alta</w:t>
      </w:r>
    </w:p>
    <w:p w14:paraId="6D1B32A7" w14:textId="77777777" w:rsidR="00C2735C" w:rsidRDefault="00C2735C" w:rsidP="00C2735C">
      <w:pPr>
        <w:pStyle w:val="Sinespaciado"/>
        <w:rPr>
          <w:rFonts w:ascii="Arial" w:hAnsi="Arial" w:cs="Arial"/>
        </w:rPr>
      </w:pPr>
    </w:p>
    <w:p w14:paraId="51DFBAD1" w14:textId="06224E1C" w:rsidR="00C2735C" w:rsidRP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</w:rPr>
        <w:t>Qué captura mejor</w:t>
      </w:r>
    </w:p>
    <w:p w14:paraId="451F8807" w14:textId="77777777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Cambios inmunes</w:t>
      </w:r>
    </w:p>
    <w:p w14:paraId="05674C6A" w14:textId="77777777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Inflamación crónica</w:t>
      </w:r>
    </w:p>
    <w:p w14:paraId="67B5A48B" w14:textId="77777777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proofErr w:type="spellStart"/>
      <w:r w:rsidRPr="00C2735C">
        <w:rPr>
          <w:rFonts w:ascii="Arial" w:hAnsi="Arial" w:cs="Arial"/>
        </w:rPr>
        <w:t>Inmunosenescencia</w:t>
      </w:r>
      <w:proofErr w:type="spellEnd"/>
    </w:p>
    <w:p w14:paraId="29184D7B" w14:textId="77777777" w:rsidR="00C2735C" w:rsidRDefault="00C2735C" w:rsidP="00C2735C">
      <w:pPr>
        <w:pStyle w:val="Sinespaciado"/>
        <w:rPr>
          <w:rFonts w:ascii="Arial" w:hAnsi="Arial" w:cs="Arial"/>
        </w:rPr>
      </w:pPr>
    </w:p>
    <w:p w14:paraId="5F2871DF" w14:textId="4773307F" w:rsidR="00C2735C" w:rsidRP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</w:rPr>
        <w:t>Qué NO mide</w:t>
      </w:r>
    </w:p>
    <w:p w14:paraId="3BE596FC" w14:textId="4177AAB9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Función sistémica global</w:t>
      </w:r>
    </w:p>
    <w:p w14:paraId="71DE2712" w14:textId="14B857AA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Mortalidad directa</w:t>
      </w:r>
    </w:p>
    <w:p w14:paraId="416C340A" w14:textId="67D32064" w:rsid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Velocidad de envejecimiento</w:t>
      </w:r>
    </w:p>
    <w:p w14:paraId="5BA846A7" w14:textId="77777777" w:rsidR="00C2735C" w:rsidRDefault="00C2735C" w:rsidP="00C2735C">
      <w:pPr>
        <w:pStyle w:val="Sinespaciado"/>
        <w:rPr>
          <w:rFonts w:ascii="Arial" w:hAnsi="Arial" w:cs="Arial"/>
        </w:rPr>
      </w:pPr>
    </w:p>
    <w:p w14:paraId="133F39AD" w14:textId="77777777" w:rsidR="00C2735C" w:rsidRP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</w:rPr>
        <w:t>Uso recomendado</w:t>
      </w:r>
    </w:p>
    <w:p w14:paraId="05EA73B2" w14:textId="77777777" w:rsidR="00C2735C" w:rsidRPr="00C2735C" w:rsidRDefault="00C2735C" w:rsidP="00E77ACE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Estudios en sangre</w:t>
      </w:r>
    </w:p>
    <w:p w14:paraId="5C0845D0" w14:textId="77777777" w:rsidR="00C2735C" w:rsidRPr="00C2735C" w:rsidRDefault="00C2735C" w:rsidP="00E77ACE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Complemento de Horvath</w:t>
      </w:r>
    </w:p>
    <w:p w14:paraId="5FCACB19" w14:textId="77777777" w:rsidR="00C2735C" w:rsidRPr="00C2735C" w:rsidRDefault="00C2735C" w:rsidP="00E77ACE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Sensible a composición celular</w:t>
      </w:r>
    </w:p>
    <w:p w14:paraId="01DE76CC" w14:textId="77777777" w:rsidR="00C2735C" w:rsidRPr="00C2735C" w:rsidRDefault="00C2735C" w:rsidP="00C2735C">
      <w:pPr>
        <w:pStyle w:val="Sinespaciado"/>
        <w:rPr>
          <w:rFonts w:ascii="Arial" w:hAnsi="Arial" w:cs="Arial"/>
        </w:rPr>
      </w:pPr>
    </w:p>
    <w:p w14:paraId="627DBE7D" w14:textId="77777777" w:rsidR="00C2735C" w:rsidRDefault="00C2735C" w:rsidP="00C2735C">
      <w:pPr>
        <w:pStyle w:val="Sinespaciado"/>
        <w:rPr>
          <w:rFonts w:ascii="Arial" w:hAnsi="Arial" w:cs="Arial"/>
        </w:rPr>
      </w:pPr>
    </w:p>
    <w:p w14:paraId="4E801520" w14:textId="41BF49C4" w:rsidR="00C2735C" w:rsidRP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  <w:b/>
          <w:bCs/>
          <w:highlight w:val="yellow"/>
        </w:rPr>
        <w:lastRenderedPageBreak/>
        <w:t>Levine</w:t>
      </w:r>
      <w:r w:rsidRPr="00C2735C">
        <w:rPr>
          <w:rFonts w:ascii="Arial" w:hAnsi="Arial" w:cs="Arial"/>
        </w:rPr>
        <w:t xml:space="preserve"> </w:t>
      </w:r>
      <w:proofErr w:type="spellStart"/>
      <w:r w:rsidRPr="00C2735C">
        <w:rPr>
          <w:rFonts w:ascii="Arial" w:hAnsi="Arial" w:cs="Arial"/>
        </w:rPr>
        <w:t>DNAmPhenoAge</w:t>
      </w:r>
      <w:proofErr w:type="spellEnd"/>
    </w:p>
    <w:p w14:paraId="1588F22C" w14:textId="77777777" w:rsidR="00C2735C" w:rsidRDefault="00C2735C" w:rsidP="00C2735C">
      <w:pPr>
        <w:pStyle w:val="Sinespaciado"/>
        <w:rPr>
          <w:rFonts w:ascii="Arial" w:hAnsi="Arial" w:cs="Arial"/>
        </w:rPr>
      </w:pPr>
    </w:p>
    <w:p w14:paraId="5E071EB1" w14:textId="29D96F20" w:rsidR="00C2735C" w:rsidRP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</w:rPr>
        <w:t>Edad fenotípica, no cronológica.</w:t>
      </w:r>
    </w:p>
    <w:p w14:paraId="52315460" w14:textId="77777777" w:rsidR="00C2735C" w:rsidRPr="00C2735C" w:rsidRDefault="00C2735C" w:rsidP="00C2735C">
      <w:pPr>
        <w:pStyle w:val="Sinespaciado"/>
        <w:rPr>
          <w:rFonts w:ascii="Arial" w:hAnsi="Arial" w:cs="Arial"/>
        </w:rPr>
      </w:pPr>
    </w:p>
    <w:p w14:paraId="206BCA5E" w14:textId="16B85DDB" w:rsidR="00C2735C" w:rsidRP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</w:rPr>
        <w:t>Responde a:</w:t>
      </w:r>
      <w:r>
        <w:rPr>
          <w:rFonts w:ascii="Arial" w:hAnsi="Arial" w:cs="Arial"/>
        </w:rPr>
        <w:t xml:space="preserve"> </w:t>
      </w:r>
      <w:r w:rsidRPr="00C2735C">
        <w:rPr>
          <w:rFonts w:ascii="Arial" w:hAnsi="Arial" w:cs="Arial"/>
          <w:b/>
          <w:bCs/>
        </w:rPr>
        <w:t>¿Qué edad funcional sugiere el estado fisiológico del individuo?</w:t>
      </w:r>
    </w:p>
    <w:p w14:paraId="623F40D4" w14:textId="77777777" w:rsidR="00C2735C" w:rsidRPr="00C2735C" w:rsidRDefault="00C2735C" w:rsidP="00C2735C">
      <w:pPr>
        <w:pStyle w:val="Sinespaciado"/>
        <w:rPr>
          <w:rFonts w:ascii="Arial" w:hAnsi="Arial" w:cs="Arial"/>
        </w:rPr>
      </w:pPr>
    </w:p>
    <w:p w14:paraId="35BABF1C" w14:textId="77777777" w:rsidR="00C2735C" w:rsidRP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</w:rPr>
        <w:t xml:space="preserve">Se construyó </w:t>
      </w:r>
      <w:proofErr w:type="spellStart"/>
      <w:r w:rsidRPr="00C2735C">
        <w:rPr>
          <w:rFonts w:ascii="Arial" w:hAnsi="Arial" w:cs="Arial"/>
        </w:rPr>
        <w:t>PhenoAge</w:t>
      </w:r>
      <w:proofErr w:type="spellEnd"/>
      <w:r w:rsidRPr="00C2735C">
        <w:rPr>
          <w:rFonts w:ascii="Arial" w:hAnsi="Arial" w:cs="Arial"/>
        </w:rPr>
        <w:t xml:space="preserve"> clínico a partir de:</w:t>
      </w:r>
    </w:p>
    <w:p w14:paraId="05ACCEA8" w14:textId="77777777" w:rsidR="00C2735C" w:rsidRPr="00C2735C" w:rsidRDefault="00C2735C" w:rsidP="00934A7E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Glucosa</w:t>
      </w:r>
    </w:p>
    <w:p w14:paraId="51E94AC5" w14:textId="77777777" w:rsidR="00C2735C" w:rsidRPr="00C2735C" w:rsidRDefault="00C2735C" w:rsidP="00934A7E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Albúmina</w:t>
      </w:r>
    </w:p>
    <w:p w14:paraId="04B8AC59" w14:textId="77777777" w:rsidR="00C2735C" w:rsidRPr="00C2735C" w:rsidRDefault="00C2735C" w:rsidP="00934A7E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Creatinina</w:t>
      </w:r>
    </w:p>
    <w:p w14:paraId="2E518622" w14:textId="77777777" w:rsidR="00C2735C" w:rsidRPr="00C2735C" w:rsidRDefault="00C2735C" w:rsidP="00934A7E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CRP</w:t>
      </w:r>
    </w:p>
    <w:p w14:paraId="232D4133" w14:textId="77777777" w:rsidR="00C2735C" w:rsidRDefault="00C2735C" w:rsidP="00934A7E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Linfocitos</w:t>
      </w:r>
    </w:p>
    <w:p w14:paraId="1717EEE5" w14:textId="77777777" w:rsidR="00C2735C" w:rsidRDefault="00C2735C" w:rsidP="00C2735C">
      <w:pPr>
        <w:pStyle w:val="Sinespaciado"/>
        <w:rPr>
          <w:rFonts w:ascii="Arial" w:hAnsi="Arial" w:cs="Arial"/>
        </w:rPr>
      </w:pPr>
    </w:p>
    <w:p w14:paraId="46C2B140" w14:textId="77777777" w:rsidR="00C2735C" w:rsidRP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</w:rPr>
        <w:t>Qué captura biológicamente</w:t>
      </w:r>
    </w:p>
    <w:p w14:paraId="1FC3FE55" w14:textId="77777777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Inflamación sistémica</w:t>
      </w:r>
    </w:p>
    <w:p w14:paraId="6448BA37" w14:textId="77777777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Disfunción metabólica</w:t>
      </w:r>
    </w:p>
    <w:p w14:paraId="47EDCBFC" w14:textId="77777777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Estrés fisiológico</w:t>
      </w:r>
    </w:p>
    <w:p w14:paraId="0059D15F" w14:textId="77777777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Riesgo de enfermedad</w:t>
      </w:r>
    </w:p>
    <w:p w14:paraId="10C1CAA2" w14:textId="77777777" w:rsidR="00C2735C" w:rsidRPr="00C2735C" w:rsidRDefault="00C2735C" w:rsidP="00C2735C">
      <w:pPr>
        <w:pStyle w:val="Sinespaciado"/>
        <w:rPr>
          <w:rFonts w:ascii="Arial" w:hAnsi="Arial" w:cs="Arial"/>
        </w:rPr>
      </w:pPr>
    </w:p>
    <w:p w14:paraId="75876744" w14:textId="77777777" w:rsidR="00C2735C" w:rsidRP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</w:rPr>
        <w:t>Qué SÍ predice</w:t>
      </w:r>
    </w:p>
    <w:p w14:paraId="7941A228" w14:textId="7AABA84C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Mortalidad</w:t>
      </w:r>
    </w:p>
    <w:p w14:paraId="65F6CF37" w14:textId="71E58635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Morbilidad</w:t>
      </w:r>
    </w:p>
    <w:p w14:paraId="48786665" w14:textId="687EBF01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Fragilidad</w:t>
      </w:r>
    </w:p>
    <w:p w14:paraId="4DFCFC5E" w14:textId="00A18209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Declive funcional</w:t>
      </w:r>
    </w:p>
    <w:p w14:paraId="7D6A8D84" w14:textId="77777777" w:rsidR="00C2735C" w:rsidRPr="00C2735C" w:rsidRDefault="00C2735C" w:rsidP="00C2735C">
      <w:pPr>
        <w:pStyle w:val="Sinespaciado"/>
        <w:rPr>
          <w:rFonts w:ascii="Arial" w:hAnsi="Arial" w:cs="Arial"/>
        </w:rPr>
      </w:pPr>
    </w:p>
    <w:p w14:paraId="7BC40C51" w14:textId="77777777" w:rsidR="00C2735C" w:rsidRPr="00C2735C" w:rsidRDefault="00C2735C" w:rsidP="00C2735C">
      <w:pPr>
        <w:pStyle w:val="Sinespaciado"/>
        <w:rPr>
          <w:rFonts w:ascii="Arial" w:hAnsi="Arial" w:cs="Arial"/>
        </w:rPr>
      </w:pPr>
      <w:r w:rsidRPr="00C2735C">
        <w:rPr>
          <w:rFonts w:ascii="Arial" w:hAnsi="Arial" w:cs="Arial"/>
        </w:rPr>
        <w:t>Qué NO mide</w:t>
      </w:r>
    </w:p>
    <w:p w14:paraId="0B679F11" w14:textId="3DF1C947" w:rsidR="00C2735C" w:rsidRP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Velocidad instantánea</w:t>
      </w:r>
    </w:p>
    <w:p w14:paraId="7078F420" w14:textId="0929E187" w:rsidR="00C2735C" w:rsidRDefault="00C2735C" w:rsidP="00C2735C">
      <w:pPr>
        <w:pStyle w:val="Sinespaciado"/>
        <w:ind w:firstLine="708"/>
        <w:rPr>
          <w:rFonts w:ascii="Arial" w:hAnsi="Arial" w:cs="Arial"/>
        </w:rPr>
      </w:pPr>
      <w:r w:rsidRPr="00C2735C">
        <w:rPr>
          <w:rFonts w:ascii="Arial" w:hAnsi="Arial" w:cs="Arial"/>
        </w:rPr>
        <w:t>Cambios ultrarrápidos</w:t>
      </w:r>
    </w:p>
    <w:p w14:paraId="5804C0FC" w14:textId="77777777" w:rsidR="00C2735C" w:rsidRDefault="00C2735C" w:rsidP="00C2735C">
      <w:pPr>
        <w:pStyle w:val="Sinespaciado"/>
        <w:rPr>
          <w:rFonts w:ascii="Arial" w:hAnsi="Arial" w:cs="Arial"/>
        </w:rPr>
      </w:pPr>
    </w:p>
    <w:p w14:paraId="62A9282C" w14:textId="77777777" w:rsidR="007B4380" w:rsidRPr="007B4380" w:rsidRDefault="007B4380" w:rsidP="007B4380">
      <w:pPr>
        <w:pStyle w:val="Sinespaciado"/>
        <w:rPr>
          <w:rFonts w:ascii="Arial" w:hAnsi="Arial" w:cs="Arial"/>
        </w:rPr>
      </w:pPr>
      <w:r w:rsidRPr="007B4380">
        <w:rPr>
          <w:rFonts w:ascii="Arial" w:hAnsi="Arial" w:cs="Arial"/>
        </w:rPr>
        <w:t>Interpretación recomendada</w:t>
      </w:r>
    </w:p>
    <w:p w14:paraId="06BC756C" w14:textId="77777777" w:rsidR="007B4380" w:rsidRPr="007B4380" w:rsidRDefault="007B4380" w:rsidP="007B4380">
      <w:pPr>
        <w:pStyle w:val="Sinespaciado"/>
        <w:ind w:firstLine="708"/>
        <w:rPr>
          <w:rFonts w:ascii="Arial" w:hAnsi="Arial" w:cs="Arial"/>
        </w:rPr>
      </w:pPr>
      <w:proofErr w:type="spellStart"/>
      <w:r w:rsidRPr="007B4380">
        <w:rPr>
          <w:rFonts w:ascii="Arial" w:hAnsi="Arial" w:cs="Arial"/>
        </w:rPr>
        <w:t>PhenoAge</w:t>
      </w:r>
      <w:proofErr w:type="spellEnd"/>
      <w:r w:rsidRPr="007B4380">
        <w:rPr>
          <w:rFonts w:ascii="Arial" w:hAnsi="Arial" w:cs="Arial"/>
        </w:rPr>
        <w:t xml:space="preserve"> </w:t>
      </w:r>
      <w:proofErr w:type="spellStart"/>
      <w:r w:rsidRPr="007B4380">
        <w:rPr>
          <w:rFonts w:ascii="Arial" w:hAnsi="Arial" w:cs="Arial"/>
        </w:rPr>
        <w:t>Acceleration</w:t>
      </w:r>
      <w:proofErr w:type="spellEnd"/>
    </w:p>
    <w:p w14:paraId="74407DA9" w14:textId="77777777" w:rsidR="007B4380" w:rsidRPr="007B4380" w:rsidRDefault="007B4380" w:rsidP="007B4380">
      <w:pPr>
        <w:pStyle w:val="Sinespaciado"/>
        <w:ind w:firstLine="708"/>
        <w:rPr>
          <w:rFonts w:ascii="Arial" w:hAnsi="Arial" w:cs="Arial"/>
        </w:rPr>
      </w:pPr>
      <w:r w:rsidRPr="007B4380">
        <w:rPr>
          <w:rFonts w:ascii="Arial" w:hAnsi="Arial" w:cs="Arial"/>
        </w:rPr>
        <w:t>Métrica de riesgo biológico</w:t>
      </w:r>
    </w:p>
    <w:p w14:paraId="6921A358" w14:textId="77777777" w:rsidR="007B4380" w:rsidRPr="007B4380" w:rsidRDefault="007B4380" w:rsidP="007B4380">
      <w:pPr>
        <w:pStyle w:val="Sinespaciado"/>
        <w:rPr>
          <w:rFonts w:ascii="Arial" w:hAnsi="Arial" w:cs="Arial"/>
        </w:rPr>
      </w:pPr>
    </w:p>
    <w:p w14:paraId="78109D58" w14:textId="77777777" w:rsidR="007B4380" w:rsidRDefault="007B4380" w:rsidP="007B4380">
      <w:pPr>
        <w:pStyle w:val="Sinespaciado"/>
        <w:rPr>
          <w:rFonts w:ascii="Arial" w:hAnsi="Arial" w:cs="Arial"/>
        </w:rPr>
      </w:pPr>
    </w:p>
    <w:p w14:paraId="4A8456FC" w14:textId="5BEEED40" w:rsidR="007B4380" w:rsidRPr="007B4380" w:rsidRDefault="007B4380" w:rsidP="007B4380">
      <w:pPr>
        <w:pStyle w:val="Sinespaciado"/>
        <w:rPr>
          <w:rFonts w:ascii="Arial" w:hAnsi="Arial" w:cs="Arial"/>
          <w:b/>
          <w:bCs/>
        </w:rPr>
      </w:pPr>
      <w:proofErr w:type="spellStart"/>
      <w:r w:rsidRPr="007B4380">
        <w:rPr>
          <w:rFonts w:ascii="Arial" w:hAnsi="Arial" w:cs="Arial"/>
          <w:b/>
          <w:bCs/>
          <w:highlight w:val="yellow"/>
        </w:rPr>
        <w:t>DunedinPACE</w:t>
      </w:r>
      <w:proofErr w:type="spellEnd"/>
    </w:p>
    <w:p w14:paraId="625FB209" w14:textId="77777777" w:rsidR="007B4380" w:rsidRPr="007B4380" w:rsidRDefault="007B4380" w:rsidP="007B4380">
      <w:pPr>
        <w:pStyle w:val="Sinespaciado"/>
        <w:rPr>
          <w:rFonts w:ascii="Arial" w:hAnsi="Arial" w:cs="Arial"/>
        </w:rPr>
      </w:pPr>
    </w:p>
    <w:p w14:paraId="0C3DF3AA" w14:textId="77777777" w:rsidR="007B4380" w:rsidRPr="007B4380" w:rsidRDefault="007B4380" w:rsidP="007B4380">
      <w:pPr>
        <w:pStyle w:val="Sinespaciado"/>
        <w:rPr>
          <w:rFonts w:ascii="Arial" w:hAnsi="Arial" w:cs="Arial"/>
        </w:rPr>
      </w:pPr>
      <w:r w:rsidRPr="007B4380">
        <w:rPr>
          <w:rFonts w:ascii="Arial" w:hAnsi="Arial" w:cs="Arial"/>
        </w:rPr>
        <w:t>Velocidad de envejecimiento biológico actual</w:t>
      </w:r>
    </w:p>
    <w:p w14:paraId="3FB985EB" w14:textId="77777777" w:rsidR="007B4380" w:rsidRPr="007B4380" w:rsidRDefault="007B4380" w:rsidP="007B4380">
      <w:pPr>
        <w:pStyle w:val="Sinespaciado"/>
        <w:rPr>
          <w:rFonts w:ascii="Arial" w:hAnsi="Arial" w:cs="Arial"/>
        </w:rPr>
      </w:pPr>
    </w:p>
    <w:p w14:paraId="56EEBA2E" w14:textId="7F9D41E7" w:rsidR="007B4380" w:rsidRPr="007B4380" w:rsidRDefault="007B4380" w:rsidP="007B4380">
      <w:pPr>
        <w:pStyle w:val="Sinespaciado"/>
        <w:rPr>
          <w:rFonts w:ascii="Arial" w:hAnsi="Arial" w:cs="Arial"/>
        </w:rPr>
      </w:pPr>
      <w:r w:rsidRPr="007B4380">
        <w:rPr>
          <w:rFonts w:ascii="Arial" w:hAnsi="Arial" w:cs="Arial"/>
        </w:rPr>
        <w:t>Responde a:</w:t>
      </w:r>
      <w:r>
        <w:rPr>
          <w:rFonts w:ascii="Arial" w:hAnsi="Arial" w:cs="Arial"/>
        </w:rPr>
        <w:t xml:space="preserve"> </w:t>
      </w:r>
      <w:r w:rsidRPr="007B4380">
        <w:rPr>
          <w:rFonts w:ascii="Arial" w:hAnsi="Arial" w:cs="Arial"/>
          <w:b/>
          <w:bCs/>
        </w:rPr>
        <w:t>¿Qué tan rápido se está deteriorando el organismo hoy?</w:t>
      </w:r>
    </w:p>
    <w:p w14:paraId="1F6950A1" w14:textId="77777777" w:rsidR="007B4380" w:rsidRPr="007B4380" w:rsidRDefault="007B4380" w:rsidP="007B4380">
      <w:pPr>
        <w:pStyle w:val="Sinespaciado"/>
        <w:rPr>
          <w:rFonts w:ascii="Arial" w:hAnsi="Arial" w:cs="Arial"/>
        </w:rPr>
      </w:pPr>
    </w:p>
    <w:p w14:paraId="2646E2C4" w14:textId="77777777" w:rsidR="007B4380" w:rsidRPr="007B4380" w:rsidRDefault="007B4380" w:rsidP="007B4380">
      <w:pPr>
        <w:pStyle w:val="Sinespaciado"/>
        <w:rPr>
          <w:rFonts w:ascii="Arial" w:hAnsi="Arial" w:cs="Arial"/>
        </w:rPr>
      </w:pPr>
      <w:r w:rsidRPr="007B4380">
        <w:rPr>
          <w:rFonts w:ascii="Arial" w:hAnsi="Arial" w:cs="Arial"/>
        </w:rPr>
        <w:t>Entrenamiento</w:t>
      </w:r>
    </w:p>
    <w:p w14:paraId="3DAD468F" w14:textId="77777777" w:rsidR="007B4380" w:rsidRPr="007B4380" w:rsidRDefault="007B4380" w:rsidP="007B4380">
      <w:pPr>
        <w:pStyle w:val="Sinespaciado"/>
        <w:ind w:firstLine="708"/>
        <w:rPr>
          <w:rFonts w:ascii="Arial" w:hAnsi="Arial" w:cs="Arial"/>
        </w:rPr>
      </w:pPr>
      <w:r w:rsidRPr="007B4380">
        <w:rPr>
          <w:rFonts w:ascii="Arial" w:hAnsi="Arial" w:cs="Arial"/>
        </w:rPr>
        <w:t>Cohorte longitudinal (20 años)</w:t>
      </w:r>
    </w:p>
    <w:p w14:paraId="1E3F5673" w14:textId="77777777" w:rsidR="007B4380" w:rsidRPr="007B4380" w:rsidRDefault="007B4380" w:rsidP="007B4380">
      <w:pPr>
        <w:pStyle w:val="Sinespaciado"/>
        <w:ind w:firstLine="708"/>
        <w:rPr>
          <w:rFonts w:ascii="Arial" w:hAnsi="Arial" w:cs="Arial"/>
        </w:rPr>
      </w:pPr>
      <w:r w:rsidRPr="007B4380">
        <w:rPr>
          <w:rFonts w:ascii="Arial" w:hAnsi="Arial" w:cs="Arial"/>
        </w:rPr>
        <w:t>Cambio real en múltiples sistemas fisiológicos</w:t>
      </w:r>
    </w:p>
    <w:p w14:paraId="13FEF8E6" w14:textId="77777777" w:rsidR="007B4380" w:rsidRPr="007B4380" w:rsidRDefault="007B4380" w:rsidP="007B4380">
      <w:pPr>
        <w:pStyle w:val="Sinespaciado"/>
        <w:ind w:firstLine="708"/>
        <w:rPr>
          <w:rFonts w:ascii="Arial" w:hAnsi="Arial" w:cs="Arial"/>
        </w:rPr>
      </w:pPr>
      <w:proofErr w:type="spellStart"/>
      <w:r w:rsidRPr="007B4380">
        <w:rPr>
          <w:rFonts w:ascii="Arial" w:hAnsi="Arial" w:cs="Arial"/>
        </w:rPr>
        <w:t>DNAm</w:t>
      </w:r>
      <w:proofErr w:type="spellEnd"/>
      <w:r w:rsidRPr="007B4380">
        <w:rPr>
          <w:rFonts w:ascii="Arial" w:hAnsi="Arial" w:cs="Arial"/>
        </w:rPr>
        <w:t xml:space="preserve"> entrenado para predecir tasa de cambio</w:t>
      </w:r>
    </w:p>
    <w:p w14:paraId="5982EC59" w14:textId="77777777" w:rsidR="007B4380" w:rsidRDefault="007B4380" w:rsidP="007B4380">
      <w:pPr>
        <w:pStyle w:val="Sinespaciado"/>
        <w:rPr>
          <w:rFonts w:ascii="Arial" w:hAnsi="Arial" w:cs="Arial"/>
        </w:rPr>
      </w:pPr>
    </w:p>
    <w:p w14:paraId="750C0DDE" w14:textId="4EF64A08" w:rsidR="007B4380" w:rsidRPr="007B4380" w:rsidRDefault="007B4380" w:rsidP="007B4380">
      <w:pPr>
        <w:pStyle w:val="Sinespaciado"/>
        <w:rPr>
          <w:rFonts w:ascii="Arial" w:hAnsi="Arial" w:cs="Arial"/>
        </w:rPr>
      </w:pPr>
      <w:r w:rsidRPr="007B4380">
        <w:rPr>
          <w:rFonts w:ascii="Arial" w:hAnsi="Arial" w:cs="Arial"/>
        </w:rPr>
        <w:t>Qué captura biológicamente</w:t>
      </w:r>
    </w:p>
    <w:p w14:paraId="55D90053" w14:textId="77777777" w:rsidR="007B4380" w:rsidRPr="007B4380" w:rsidRDefault="007B4380" w:rsidP="007B4380">
      <w:pPr>
        <w:pStyle w:val="Sinespaciado"/>
        <w:ind w:firstLine="708"/>
        <w:rPr>
          <w:rFonts w:ascii="Arial" w:hAnsi="Arial" w:cs="Arial"/>
        </w:rPr>
      </w:pPr>
      <w:r w:rsidRPr="007B4380">
        <w:rPr>
          <w:rFonts w:ascii="Arial" w:hAnsi="Arial" w:cs="Arial"/>
        </w:rPr>
        <w:t>Inflamación activa</w:t>
      </w:r>
    </w:p>
    <w:p w14:paraId="51150162" w14:textId="77777777" w:rsidR="007B4380" w:rsidRPr="007B4380" w:rsidRDefault="007B4380" w:rsidP="007B4380">
      <w:pPr>
        <w:pStyle w:val="Sinespaciado"/>
        <w:ind w:firstLine="708"/>
        <w:rPr>
          <w:rFonts w:ascii="Arial" w:hAnsi="Arial" w:cs="Arial"/>
        </w:rPr>
      </w:pPr>
      <w:r w:rsidRPr="007B4380">
        <w:rPr>
          <w:rFonts w:ascii="Arial" w:hAnsi="Arial" w:cs="Arial"/>
        </w:rPr>
        <w:t>Estrés metabólico</w:t>
      </w:r>
    </w:p>
    <w:p w14:paraId="76CEA1BE" w14:textId="77777777" w:rsidR="007B4380" w:rsidRPr="007B4380" w:rsidRDefault="007B4380" w:rsidP="007B4380">
      <w:pPr>
        <w:pStyle w:val="Sinespaciado"/>
        <w:ind w:firstLine="708"/>
        <w:rPr>
          <w:rFonts w:ascii="Arial" w:hAnsi="Arial" w:cs="Arial"/>
        </w:rPr>
      </w:pPr>
      <w:r w:rsidRPr="007B4380">
        <w:rPr>
          <w:rFonts w:ascii="Arial" w:hAnsi="Arial" w:cs="Arial"/>
        </w:rPr>
        <w:t>Carga ambiental</w:t>
      </w:r>
    </w:p>
    <w:p w14:paraId="41CDB58C" w14:textId="1233837B" w:rsidR="007B4380" w:rsidRDefault="007B4380" w:rsidP="007B4380">
      <w:pPr>
        <w:pStyle w:val="Sinespaciado"/>
        <w:ind w:firstLine="708"/>
        <w:rPr>
          <w:rFonts w:ascii="Arial" w:hAnsi="Arial" w:cs="Arial"/>
        </w:rPr>
      </w:pPr>
      <w:r w:rsidRPr="007B4380">
        <w:rPr>
          <w:rFonts w:ascii="Arial" w:hAnsi="Arial" w:cs="Arial"/>
        </w:rPr>
        <w:lastRenderedPageBreak/>
        <w:t>Declive funcional dinámico</w:t>
      </w:r>
    </w:p>
    <w:p w14:paraId="5A98C756" w14:textId="77777777" w:rsidR="007B4380" w:rsidRDefault="007B4380" w:rsidP="007B4380">
      <w:pPr>
        <w:pStyle w:val="Sinespaciado"/>
        <w:rPr>
          <w:rFonts w:ascii="Arial" w:hAnsi="Arial" w:cs="Arial"/>
        </w:rPr>
      </w:pPr>
    </w:p>
    <w:p w14:paraId="13045583" w14:textId="77777777" w:rsidR="007B4380" w:rsidRPr="007B4380" w:rsidRDefault="007B4380" w:rsidP="007B4380">
      <w:pPr>
        <w:pStyle w:val="Sinespaciado"/>
        <w:rPr>
          <w:rFonts w:ascii="Arial" w:hAnsi="Arial" w:cs="Arial"/>
        </w:rPr>
      </w:pPr>
      <w:r w:rsidRPr="007B4380">
        <w:rPr>
          <w:rFonts w:ascii="Arial" w:hAnsi="Arial" w:cs="Arial"/>
        </w:rPr>
        <w:t>Qué NO mide</w:t>
      </w:r>
    </w:p>
    <w:p w14:paraId="4D94275B" w14:textId="507B0444" w:rsidR="007B4380" w:rsidRPr="007B4380" w:rsidRDefault="007B4380" w:rsidP="007B4380">
      <w:pPr>
        <w:pStyle w:val="Sinespaciado"/>
        <w:ind w:firstLine="708"/>
        <w:rPr>
          <w:rFonts w:ascii="Arial" w:hAnsi="Arial" w:cs="Arial"/>
        </w:rPr>
      </w:pPr>
      <w:r w:rsidRPr="007B4380">
        <w:rPr>
          <w:rFonts w:ascii="Arial" w:hAnsi="Arial" w:cs="Arial"/>
        </w:rPr>
        <w:t>Edad biológica acumulada</w:t>
      </w:r>
    </w:p>
    <w:p w14:paraId="47B6BCF4" w14:textId="5EF0705C" w:rsidR="007B4380" w:rsidRPr="007B4380" w:rsidRDefault="007B4380" w:rsidP="007B4380">
      <w:pPr>
        <w:pStyle w:val="Sinespaciado"/>
        <w:ind w:firstLine="708"/>
        <w:rPr>
          <w:rFonts w:ascii="Arial" w:hAnsi="Arial" w:cs="Arial"/>
        </w:rPr>
      </w:pPr>
      <w:r w:rsidRPr="007B4380">
        <w:rPr>
          <w:rFonts w:ascii="Arial" w:hAnsi="Arial" w:cs="Arial"/>
        </w:rPr>
        <w:t>Historia de envejecimiento</w:t>
      </w:r>
    </w:p>
    <w:p w14:paraId="487BAFE3" w14:textId="77777777" w:rsidR="007B4380" w:rsidRPr="007B4380" w:rsidRDefault="007B4380" w:rsidP="007B4380">
      <w:pPr>
        <w:pStyle w:val="Sinespaciado"/>
        <w:rPr>
          <w:rFonts w:ascii="Arial" w:hAnsi="Arial" w:cs="Arial"/>
        </w:rPr>
      </w:pPr>
    </w:p>
    <w:p w14:paraId="4C1769BC" w14:textId="77777777" w:rsidR="007B4380" w:rsidRPr="007B4380" w:rsidRDefault="007B4380" w:rsidP="007B4380">
      <w:pPr>
        <w:pStyle w:val="Sinespaciado"/>
        <w:rPr>
          <w:rFonts w:ascii="Arial" w:hAnsi="Arial" w:cs="Arial"/>
        </w:rPr>
      </w:pPr>
      <w:r w:rsidRPr="007B4380">
        <w:rPr>
          <w:rFonts w:ascii="Arial" w:hAnsi="Arial" w:cs="Arial"/>
        </w:rPr>
        <w:t>Interpretación directa</w:t>
      </w:r>
    </w:p>
    <w:p w14:paraId="704D5228" w14:textId="77777777" w:rsidR="007B4380" w:rsidRPr="007B4380" w:rsidRDefault="007B4380" w:rsidP="007B4380">
      <w:pPr>
        <w:pStyle w:val="Sinespaciado"/>
        <w:rPr>
          <w:rFonts w:ascii="Arial" w:hAnsi="Arial" w:cs="Arial"/>
        </w:rPr>
      </w:pPr>
      <w:r w:rsidRPr="007B4380">
        <w:rPr>
          <w:rFonts w:ascii="Arial" w:hAnsi="Arial" w:cs="Arial"/>
        </w:rPr>
        <w:t xml:space="preserve">No </w:t>
      </w:r>
      <w:proofErr w:type="spellStart"/>
      <w:r w:rsidRPr="007B4380">
        <w:rPr>
          <w:rFonts w:ascii="Arial" w:hAnsi="Arial" w:cs="Arial"/>
        </w:rPr>
        <w:t>residualizar</w:t>
      </w:r>
      <w:proofErr w:type="spellEnd"/>
    </w:p>
    <w:p w14:paraId="3159392F" w14:textId="6361E926" w:rsidR="007B4380" w:rsidRPr="007B4380" w:rsidRDefault="002B51F6" w:rsidP="007B4380">
      <w:pPr>
        <w:pStyle w:val="Sinespaciado"/>
        <w:rPr>
          <w:rFonts w:ascii="Arial" w:hAnsi="Arial" w:cs="Arial"/>
        </w:rPr>
      </w:pPr>
      <w:r>
        <w:rPr>
          <w:rFonts w:ascii="Arial" w:hAnsi="Arial" w:cs="Arial"/>
          <w:lang w:val="en-US"/>
        </w:rPr>
        <w:t>&gt;</w:t>
      </w:r>
      <w:r w:rsidR="007B4380" w:rsidRPr="007B4380">
        <w:rPr>
          <w:rFonts w:ascii="Arial" w:hAnsi="Arial" w:cs="Arial"/>
        </w:rPr>
        <w:t>1 = acelerado</w:t>
      </w:r>
    </w:p>
    <w:p w14:paraId="2D8D25D3" w14:textId="0AC91328" w:rsidR="007B4380" w:rsidRDefault="007B4380" w:rsidP="007B4380">
      <w:pPr>
        <w:pStyle w:val="Sinespaciado"/>
        <w:rPr>
          <w:rFonts w:ascii="Arial" w:hAnsi="Arial" w:cs="Arial"/>
        </w:rPr>
      </w:pPr>
      <w:r w:rsidRPr="007B4380">
        <w:rPr>
          <w:rFonts w:ascii="Arial" w:hAnsi="Arial" w:cs="Arial"/>
        </w:rPr>
        <w:t>&lt;1 = enlentecido</w:t>
      </w:r>
    </w:p>
    <w:p w14:paraId="0A8FA7EA" w14:textId="77777777" w:rsidR="007B4380" w:rsidRDefault="007B4380" w:rsidP="007B4380">
      <w:pPr>
        <w:pStyle w:val="Sinespaciado"/>
        <w:rPr>
          <w:rFonts w:ascii="Arial" w:hAnsi="Arial" w:cs="Arial"/>
        </w:rPr>
      </w:pPr>
    </w:p>
    <w:p w14:paraId="43E1EA6C" w14:textId="77777777" w:rsidR="00E77ACE" w:rsidRDefault="00E77ACE" w:rsidP="007B4380">
      <w:pPr>
        <w:pStyle w:val="Sinespaciado"/>
        <w:rPr>
          <w:rFonts w:ascii="Arial" w:hAnsi="Arial" w:cs="Arial"/>
        </w:rPr>
      </w:pPr>
    </w:p>
    <w:p w14:paraId="713F9C1F" w14:textId="77777777" w:rsidR="00E77ACE" w:rsidRDefault="00E77ACE" w:rsidP="007B4380">
      <w:pPr>
        <w:pStyle w:val="Sinespaciado"/>
        <w:rPr>
          <w:rFonts w:ascii="Arial" w:hAnsi="Arial" w:cs="Arial"/>
        </w:rPr>
      </w:pPr>
    </w:p>
    <w:p w14:paraId="275E0F07" w14:textId="6593B4A9" w:rsidR="00934A7E" w:rsidRDefault="00934A7E" w:rsidP="007B4380">
      <w:pPr>
        <w:pStyle w:val="Sinespaciado"/>
        <w:rPr>
          <w:rFonts w:ascii="Arial" w:hAnsi="Arial" w:cs="Arial"/>
        </w:rPr>
      </w:pPr>
      <w:r w:rsidRPr="00934A7E">
        <w:rPr>
          <w:rFonts w:ascii="Arial" w:hAnsi="Arial" w:cs="Arial"/>
          <w:noProof/>
        </w:rPr>
        <w:drawing>
          <wp:inline distT="0" distB="0" distL="0" distR="0" wp14:anchorId="6E869919" wp14:editId="2A9E3B02">
            <wp:extent cx="5400040" cy="1569085"/>
            <wp:effectExtent l="0" t="0" r="0" b="0"/>
            <wp:docPr id="2102164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64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EE82" w14:textId="77777777" w:rsidR="00E77ACE" w:rsidRDefault="00E77ACE" w:rsidP="007B4380">
      <w:pPr>
        <w:pStyle w:val="Sinespaciado"/>
        <w:rPr>
          <w:rFonts w:ascii="Arial" w:hAnsi="Arial" w:cs="Arial"/>
        </w:rPr>
      </w:pPr>
    </w:p>
    <w:p w14:paraId="3303BCF7" w14:textId="77777777" w:rsidR="002925D6" w:rsidRDefault="002925D6" w:rsidP="007B4380">
      <w:pPr>
        <w:pStyle w:val="Sinespaciado"/>
        <w:rPr>
          <w:rFonts w:ascii="Arial" w:hAnsi="Arial" w:cs="Arial"/>
        </w:rPr>
      </w:pPr>
    </w:p>
    <w:p w14:paraId="2BBE89C4" w14:textId="75896565" w:rsidR="00E77ACE" w:rsidRDefault="002925D6" w:rsidP="007B4380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Age </w:t>
      </w:r>
      <w:proofErr w:type="spellStart"/>
      <w:r>
        <w:rPr>
          <w:rFonts w:ascii="Arial" w:hAnsi="Arial" w:cs="Arial"/>
        </w:rPr>
        <w:t>Acceleration</w:t>
      </w:r>
      <w:proofErr w:type="spellEnd"/>
    </w:p>
    <w:p w14:paraId="70EAAA05" w14:textId="77777777" w:rsidR="002925D6" w:rsidRDefault="002925D6" w:rsidP="007B4380">
      <w:pPr>
        <w:pStyle w:val="Sinespaciado"/>
        <w:rPr>
          <w:rFonts w:ascii="Arial" w:hAnsi="Arial" w:cs="Arial"/>
        </w:rPr>
      </w:pPr>
    </w:p>
    <w:p w14:paraId="577E65CB" w14:textId="3E96F615" w:rsidR="00E77ACE" w:rsidRDefault="002925D6" w:rsidP="007B4380">
      <w:pPr>
        <w:pStyle w:val="Sinespaciado"/>
        <w:rPr>
          <w:rFonts w:ascii="Arial" w:hAnsi="Arial" w:cs="Arial"/>
        </w:rPr>
      </w:pPr>
      <w:r w:rsidRPr="002925D6">
        <w:rPr>
          <w:rFonts w:ascii="Arial" w:hAnsi="Arial" w:cs="Arial"/>
          <w:noProof/>
        </w:rPr>
        <w:drawing>
          <wp:inline distT="0" distB="0" distL="0" distR="0" wp14:anchorId="406B4D0F" wp14:editId="460A143D">
            <wp:extent cx="5400040" cy="1764030"/>
            <wp:effectExtent l="0" t="0" r="0" b="7620"/>
            <wp:docPr id="1931666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66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F109" w14:textId="77777777" w:rsidR="002925D6" w:rsidRDefault="002925D6" w:rsidP="007B4380">
      <w:pPr>
        <w:pStyle w:val="Sinespaciado"/>
        <w:rPr>
          <w:rFonts w:ascii="Arial" w:hAnsi="Arial" w:cs="Arial"/>
        </w:rPr>
      </w:pPr>
    </w:p>
    <w:p w14:paraId="4B5A5D86" w14:textId="77777777" w:rsidR="002925D6" w:rsidRPr="002925D6" w:rsidRDefault="002925D6" w:rsidP="00003CED">
      <w:pPr>
        <w:spacing w:after="0"/>
        <w:rPr>
          <w:rFonts w:ascii="Arial" w:hAnsi="Arial" w:cs="Arial"/>
          <w:b/>
          <w:bCs/>
          <w:noProof/>
        </w:rPr>
      </w:pPr>
      <w:r w:rsidRPr="002925D6">
        <w:rPr>
          <w:rFonts w:ascii="Arial" w:hAnsi="Arial" w:cs="Arial"/>
          <w:b/>
          <w:bCs/>
          <w:noProof/>
        </w:rPr>
        <w:t>Usá ageAcc3.Horvath si:</w:t>
      </w:r>
    </w:p>
    <w:p w14:paraId="64C2AF20" w14:textId="77777777" w:rsidR="002925D6" w:rsidRPr="002925D6" w:rsidRDefault="002925D6" w:rsidP="00003CED">
      <w:pPr>
        <w:numPr>
          <w:ilvl w:val="0"/>
          <w:numId w:val="7"/>
        </w:numPr>
        <w:spacing w:after="0"/>
        <w:rPr>
          <w:rFonts w:ascii="Arial" w:hAnsi="Arial" w:cs="Arial"/>
          <w:noProof/>
        </w:rPr>
      </w:pPr>
      <w:r w:rsidRPr="002925D6">
        <w:rPr>
          <w:rFonts w:ascii="Arial" w:hAnsi="Arial" w:cs="Arial"/>
          <w:noProof/>
        </w:rPr>
        <w:t xml:space="preserve">querés envejecimiento </w:t>
      </w:r>
      <w:r w:rsidRPr="002925D6">
        <w:rPr>
          <w:rFonts w:ascii="Arial" w:hAnsi="Arial" w:cs="Arial"/>
          <w:b/>
          <w:bCs/>
          <w:noProof/>
        </w:rPr>
        <w:t>intrínseco</w:t>
      </w:r>
    </w:p>
    <w:p w14:paraId="1BC5497A" w14:textId="77777777" w:rsidR="002925D6" w:rsidRPr="002925D6" w:rsidRDefault="002925D6" w:rsidP="00003CED">
      <w:pPr>
        <w:numPr>
          <w:ilvl w:val="0"/>
          <w:numId w:val="7"/>
        </w:numPr>
        <w:spacing w:after="0"/>
        <w:rPr>
          <w:rFonts w:ascii="Arial" w:hAnsi="Arial" w:cs="Arial"/>
          <w:noProof/>
        </w:rPr>
      </w:pPr>
      <w:r w:rsidRPr="002925D6">
        <w:rPr>
          <w:rFonts w:ascii="Arial" w:hAnsi="Arial" w:cs="Arial"/>
          <w:noProof/>
        </w:rPr>
        <w:t>comparás tejidos</w:t>
      </w:r>
    </w:p>
    <w:p w14:paraId="7AA0818B" w14:textId="77777777" w:rsidR="002925D6" w:rsidRPr="002925D6" w:rsidRDefault="002925D6" w:rsidP="00003CED">
      <w:pPr>
        <w:numPr>
          <w:ilvl w:val="0"/>
          <w:numId w:val="7"/>
        </w:numPr>
        <w:spacing w:after="0"/>
        <w:rPr>
          <w:rFonts w:ascii="Arial" w:hAnsi="Arial" w:cs="Arial"/>
          <w:noProof/>
        </w:rPr>
      </w:pPr>
      <w:r w:rsidRPr="002925D6">
        <w:rPr>
          <w:rFonts w:ascii="Arial" w:hAnsi="Arial" w:cs="Arial"/>
          <w:noProof/>
        </w:rPr>
        <w:t>estudiás mecanismos celulares</w:t>
      </w:r>
    </w:p>
    <w:p w14:paraId="7A96A27C" w14:textId="77777777" w:rsidR="002925D6" w:rsidRPr="002925D6" w:rsidRDefault="002925D6" w:rsidP="00003CED">
      <w:pPr>
        <w:numPr>
          <w:ilvl w:val="0"/>
          <w:numId w:val="7"/>
        </w:numPr>
        <w:spacing w:after="0"/>
        <w:rPr>
          <w:rFonts w:ascii="Arial" w:hAnsi="Arial" w:cs="Arial"/>
          <w:noProof/>
        </w:rPr>
      </w:pPr>
      <w:r w:rsidRPr="002925D6">
        <w:rPr>
          <w:rFonts w:ascii="Arial" w:hAnsi="Arial" w:cs="Arial"/>
          <w:noProof/>
        </w:rPr>
        <w:t>querés evitar confusión por inflamación</w:t>
      </w:r>
    </w:p>
    <w:p w14:paraId="519C4F72" w14:textId="77777777" w:rsidR="00003CED" w:rsidRDefault="00003CED" w:rsidP="00003CED">
      <w:pPr>
        <w:spacing w:after="0"/>
        <w:rPr>
          <w:rFonts w:ascii="Arial" w:hAnsi="Arial" w:cs="Arial"/>
          <w:b/>
          <w:bCs/>
          <w:noProof/>
          <w:lang w:val="en-US"/>
        </w:rPr>
      </w:pPr>
    </w:p>
    <w:p w14:paraId="790E41AF" w14:textId="77173D6C" w:rsidR="002925D6" w:rsidRPr="002925D6" w:rsidRDefault="002925D6" w:rsidP="00003CED">
      <w:pPr>
        <w:spacing w:after="0"/>
        <w:rPr>
          <w:rFonts w:ascii="Arial" w:hAnsi="Arial" w:cs="Arial"/>
          <w:b/>
          <w:bCs/>
          <w:noProof/>
          <w:lang w:val="en-US"/>
        </w:rPr>
      </w:pPr>
      <w:r w:rsidRPr="002925D6">
        <w:rPr>
          <w:rFonts w:ascii="Arial" w:hAnsi="Arial" w:cs="Arial"/>
          <w:b/>
          <w:bCs/>
          <w:noProof/>
          <w:lang w:val="en-US"/>
        </w:rPr>
        <w:t>Usá ageAcc2.Horvath si:</w:t>
      </w:r>
    </w:p>
    <w:p w14:paraId="32FAD2E2" w14:textId="77777777" w:rsidR="002925D6" w:rsidRPr="002925D6" w:rsidRDefault="002925D6" w:rsidP="00003CED">
      <w:pPr>
        <w:numPr>
          <w:ilvl w:val="0"/>
          <w:numId w:val="8"/>
        </w:numPr>
        <w:spacing w:after="0"/>
        <w:rPr>
          <w:rFonts w:ascii="Arial" w:hAnsi="Arial" w:cs="Arial"/>
          <w:noProof/>
        </w:rPr>
      </w:pPr>
      <w:r w:rsidRPr="002925D6">
        <w:rPr>
          <w:rFonts w:ascii="Arial" w:hAnsi="Arial" w:cs="Arial"/>
          <w:noProof/>
        </w:rPr>
        <w:t xml:space="preserve">querés envejecimiento </w:t>
      </w:r>
      <w:r w:rsidRPr="002925D6">
        <w:rPr>
          <w:rFonts w:ascii="Arial" w:hAnsi="Arial" w:cs="Arial"/>
          <w:b/>
          <w:bCs/>
          <w:noProof/>
        </w:rPr>
        <w:t>realista</w:t>
      </w:r>
    </w:p>
    <w:p w14:paraId="5B78E8C3" w14:textId="77777777" w:rsidR="002925D6" w:rsidRPr="002925D6" w:rsidRDefault="002925D6" w:rsidP="00003CED">
      <w:pPr>
        <w:numPr>
          <w:ilvl w:val="0"/>
          <w:numId w:val="8"/>
        </w:numPr>
        <w:spacing w:after="0"/>
        <w:rPr>
          <w:rFonts w:ascii="Arial" w:hAnsi="Arial" w:cs="Arial"/>
          <w:noProof/>
        </w:rPr>
      </w:pPr>
      <w:r w:rsidRPr="002925D6">
        <w:rPr>
          <w:rFonts w:ascii="Arial" w:hAnsi="Arial" w:cs="Arial"/>
          <w:noProof/>
        </w:rPr>
        <w:t>riesgo clínico</w:t>
      </w:r>
    </w:p>
    <w:p w14:paraId="488677AD" w14:textId="77777777" w:rsidR="002925D6" w:rsidRPr="002925D6" w:rsidRDefault="002925D6" w:rsidP="00003CED">
      <w:pPr>
        <w:numPr>
          <w:ilvl w:val="0"/>
          <w:numId w:val="8"/>
        </w:numPr>
        <w:spacing w:after="0"/>
        <w:rPr>
          <w:rFonts w:ascii="Arial" w:hAnsi="Arial" w:cs="Arial"/>
          <w:noProof/>
        </w:rPr>
      </w:pPr>
      <w:r w:rsidRPr="002925D6">
        <w:rPr>
          <w:rFonts w:ascii="Arial" w:hAnsi="Arial" w:cs="Arial"/>
          <w:noProof/>
        </w:rPr>
        <w:t>fenotipos metabólicos</w:t>
      </w:r>
    </w:p>
    <w:p w14:paraId="69AA04D5" w14:textId="61E85B8E" w:rsidR="002925D6" w:rsidRPr="002925D6" w:rsidRDefault="002925D6" w:rsidP="00003CED">
      <w:pPr>
        <w:numPr>
          <w:ilvl w:val="0"/>
          <w:numId w:val="8"/>
        </w:numPr>
        <w:spacing w:after="0"/>
        <w:rPr>
          <w:rFonts w:ascii="Arial" w:hAnsi="Arial" w:cs="Arial"/>
          <w:noProof/>
        </w:rPr>
      </w:pPr>
      <w:r w:rsidRPr="002925D6">
        <w:rPr>
          <w:rFonts w:ascii="Arial" w:hAnsi="Arial" w:cs="Arial"/>
          <w:noProof/>
        </w:rPr>
        <w:t>estilo de vida</w:t>
      </w:r>
    </w:p>
    <w:p w14:paraId="0B1A7FB9" w14:textId="77777777" w:rsidR="00777D57" w:rsidRDefault="00777D57" w:rsidP="00777D57">
      <w:pPr>
        <w:spacing w:after="0"/>
        <w:rPr>
          <w:rFonts w:ascii="Arial" w:hAnsi="Arial" w:cs="Arial"/>
          <w:noProof/>
        </w:rPr>
      </w:pPr>
    </w:p>
    <w:p w14:paraId="54D991A0" w14:textId="1E7F0CCB" w:rsidR="00777D57" w:rsidRPr="002B51F6" w:rsidRDefault="00777D57" w:rsidP="00777D57">
      <w:pPr>
        <w:spacing w:after="0"/>
        <w:rPr>
          <w:rFonts w:ascii="Arial" w:hAnsi="Arial" w:cs="Arial"/>
          <w:b/>
          <w:bCs/>
          <w:noProof/>
        </w:rPr>
      </w:pPr>
      <w:r w:rsidRPr="002B51F6">
        <w:rPr>
          <w:rFonts w:ascii="Arial" w:hAnsi="Arial" w:cs="Arial"/>
          <w:b/>
          <w:bCs/>
          <w:noProof/>
        </w:rPr>
        <w:t>DunedinPACE vs AgeAccel</w:t>
      </w:r>
    </w:p>
    <w:p w14:paraId="104082E7" w14:textId="77777777" w:rsidR="00777D57" w:rsidRPr="00777D57" w:rsidRDefault="00777D57" w:rsidP="00777D57">
      <w:pPr>
        <w:spacing w:after="0"/>
        <w:ind w:firstLine="708"/>
        <w:rPr>
          <w:rFonts w:ascii="Arial" w:hAnsi="Arial" w:cs="Arial"/>
          <w:noProof/>
        </w:rPr>
      </w:pPr>
      <w:r w:rsidRPr="00777D57">
        <w:rPr>
          <w:rFonts w:ascii="Arial" w:hAnsi="Arial" w:cs="Arial"/>
          <w:noProof/>
        </w:rPr>
        <w:t>AgeAccel = historia acumulada</w:t>
      </w:r>
    </w:p>
    <w:p w14:paraId="1423D8C4" w14:textId="77777777" w:rsidR="00A04E33" w:rsidRDefault="00777D57" w:rsidP="00777D57">
      <w:pPr>
        <w:spacing w:after="0"/>
        <w:ind w:firstLine="708"/>
        <w:rPr>
          <w:rFonts w:ascii="Arial" w:hAnsi="Arial" w:cs="Arial"/>
          <w:noProof/>
          <w:lang w:val="en-US"/>
        </w:rPr>
      </w:pPr>
      <w:r w:rsidRPr="00777D57">
        <w:rPr>
          <w:rFonts w:ascii="Arial" w:hAnsi="Arial" w:cs="Arial"/>
          <w:noProof/>
          <w:lang w:val="en-US"/>
        </w:rPr>
        <w:t>DunedinPACE = velocidad actual</w:t>
      </w:r>
    </w:p>
    <w:p w14:paraId="79773469" w14:textId="77777777" w:rsidR="00950A71" w:rsidRDefault="00950A71" w:rsidP="00950A71">
      <w:pPr>
        <w:spacing w:after="0"/>
        <w:rPr>
          <w:rFonts w:ascii="Arial" w:hAnsi="Arial" w:cs="Arial"/>
          <w:noProof/>
          <w:lang w:val="en-US"/>
        </w:rPr>
      </w:pPr>
    </w:p>
    <w:p w14:paraId="39D07537" w14:textId="77777777" w:rsidR="00950A71" w:rsidRDefault="00950A71" w:rsidP="00950A71">
      <w:pPr>
        <w:spacing w:after="0"/>
        <w:rPr>
          <w:rFonts w:ascii="Arial" w:hAnsi="Arial" w:cs="Arial"/>
          <w:noProof/>
          <w:lang w:val="en-US"/>
        </w:rPr>
      </w:pPr>
    </w:p>
    <w:p w14:paraId="2AED4F36" w14:textId="75DB38C0" w:rsidR="00950A71" w:rsidRPr="00AA0389" w:rsidRDefault="00950A71" w:rsidP="00950A71">
      <w:pPr>
        <w:spacing w:after="0"/>
        <w:rPr>
          <w:rFonts w:ascii="Arial" w:hAnsi="Arial" w:cs="Arial"/>
          <w:b/>
          <w:bCs/>
          <w:noProof/>
          <w:lang w:val="en-US"/>
        </w:rPr>
      </w:pPr>
      <w:r w:rsidRPr="00AA0389">
        <w:rPr>
          <w:rFonts w:ascii="Arial" w:hAnsi="Arial" w:cs="Arial"/>
          <w:b/>
          <w:bCs/>
          <w:noProof/>
          <w:lang w:val="en-US"/>
        </w:rPr>
        <w:t>Libreria methylCIPHER</w:t>
      </w:r>
    </w:p>
    <w:p w14:paraId="69220F0D" w14:textId="77777777" w:rsidR="00AA0389" w:rsidRDefault="00AA0389" w:rsidP="00950A71">
      <w:pPr>
        <w:spacing w:after="0"/>
        <w:rPr>
          <w:rFonts w:ascii="Arial" w:hAnsi="Arial" w:cs="Arial"/>
          <w:noProof/>
          <w:lang w:val="en-US"/>
        </w:rPr>
      </w:pPr>
    </w:p>
    <w:p w14:paraId="3B457E3E" w14:textId="0482A535" w:rsidR="003C466B" w:rsidRPr="003C466B" w:rsidRDefault="003C466B" w:rsidP="00950A71">
      <w:pPr>
        <w:spacing w:after="0"/>
        <w:rPr>
          <w:rFonts w:ascii="Arial" w:hAnsi="Arial" w:cs="Arial"/>
          <w:b/>
          <w:bCs/>
          <w:noProof/>
        </w:rPr>
      </w:pPr>
      <w:r w:rsidRPr="003C466B">
        <w:rPr>
          <w:rFonts w:ascii="Arial" w:hAnsi="Arial" w:cs="Arial"/>
          <w:b/>
          <w:bCs/>
          <w:noProof/>
        </w:rPr>
        <w:t>Estas variables se ajustaron por edad, sexo y composicion celular en cohorte de referencia.</w:t>
      </w:r>
    </w:p>
    <w:p w14:paraId="6CB7E4B9" w14:textId="77777777" w:rsidR="003C466B" w:rsidRPr="003C466B" w:rsidRDefault="003C466B" w:rsidP="00950A71">
      <w:pPr>
        <w:spacing w:after="0"/>
        <w:rPr>
          <w:rFonts w:ascii="Arial" w:hAnsi="Arial" w:cs="Arial"/>
          <w:noProof/>
        </w:rPr>
      </w:pPr>
    </w:p>
    <w:p w14:paraId="099D23CC" w14:textId="5B69A53E" w:rsidR="00AA0389" w:rsidRPr="00AA0389" w:rsidRDefault="00AA0389" w:rsidP="00950A71">
      <w:pPr>
        <w:spacing w:after="0"/>
        <w:rPr>
          <w:rFonts w:ascii="Arial" w:hAnsi="Arial" w:cs="Arial"/>
          <w:noProof/>
        </w:rPr>
      </w:pPr>
      <w:r w:rsidRPr="00AA0389">
        <w:rPr>
          <w:rFonts w:ascii="Arial" w:hAnsi="Arial" w:cs="Arial"/>
          <w:noProof/>
        </w:rPr>
        <w:t>Da origen a otros c</w:t>
      </w:r>
      <w:r>
        <w:rPr>
          <w:rFonts w:ascii="Arial" w:hAnsi="Arial" w:cs="Arial"/>
          <w:noProof/>
        </w:rPr>
        <w:t>locks alternativos, que a su vez se ajustaron en cohorte de referencia por edad, sexo y composicion celular</w:t>
      </w:r>
    </w:p>
    <w:p w14:paraId="0AB66EA9" w14:textId="77777777" w:rsidR="001A5FC4" w:rsidRPr="00AA0389" w:rsidRDefault="001A5FC4" w:rsidP="00950A71">
      <w:pPr>
        <w:spacing w:after="0"/>
        <w:rPr>
          <w:rFonts w:ascii="Arial" w:hAnsi="Arial" w:cs="Arial"/>
          <w:noProof/>
        </w:rPr>
      </w:pPr>
    </w:p>
    <w:p w14:paraId="761393F8" w14:textId="77777777" w:rsidR="00024035" w:rsidRPr="00024035" w:rsidRDefault="00024035" w:rsidP="00024035">
      <w:pPr>
        <w:spacing w:after="0"/>
        <w:rPr>
          <w:rFonts w:ascii="Arial" w:hAnsi="Arial" w:cs="Arial"/>
          <w:b/>
          <w:bCs/>
          <w:noProof/>
          <w:lang w:val="en-US"/>
        </w:rPr>
      </w:pPr>
      <w:r w:rsidRPr="00024035">
        <w:rPr>
          <w:rFonts w:ascii="Arial" w:hAnsi="Arial" w:cs="Arial"/>
          <w:b/>
          <w:bCs/>
          <w:noProof/>
          <w:lang w:val="en-US"/>
        </w:rPr>
        <w:t>Telomere / DNAmTL -&gt; TLength y TLength_Accel</w:t>
      </w:r>
    </w:p>
    <w:p w14:paraId="68207AF7" w14:textId="77777777" w:rsidR="00024035" w:rsidRPr="00024035" w:rsidRDefault="00024035" w:rsidP="00024035">
      <w:pPr>
        <w:numPr>
          <w:ilvl w:val="0"/>
          <w:numId w:val="21"/>
        </w:numPr>
        <w:spacing w:after="0"/>
        <w:rPr>
          <w:rFonts w:ascii="Arial" w:hAnsi="Arial" w:cs="Arial"/>
          <w:noProof/>
        </w:rPr>
      </w:pPr>
      <w:r w:rsidRPr="00024035">
        <w:rPr>
          <w:rFonts w:ascii="Arial" w:hAnsi="Arial" w:cs="Arial"/>
          <w:b/>
          <w:bCs/>
          <w:noProof/>
        </w:rPr>
        <w:t>TLength</w:t>
      </w:r>
      <w:r w:rsidRPr="00024035">
        <w:rPr>
          <w:rFonts w:ascii="Arial" w:hAnsi="Arial" w:cs="Arial"/>
          <w:noProof/>
        </w:rPr>
        <w:t xml:space="preserve"> es la estimación epigenética de longitud telomérica.</w:t>
      </w:r>
    </w:p>
    <w:p w14:paraId="411A48E5" w14:textId="77777777" w:rsidR="00024035" w:rsidRPr="00024035" w:rsidRDefault="00024035" w:rsidP="00024035">
      <w:pPr>
        <w:numPr>
          <w:ilvl w:val="0"/>
          <w:numId w:val="21"/>
        </w:numPr>
        <w:spacing w:after="0"/>
        <w:rPr>
          <w:rFonts w:ascii="Arial" w:hAnsi="Arial" w:cs="Arial"/>
          <w:noProof/>
        </w:rPr>
      </w:pPr>
      <w:r w:rsidRPr="00024035">
        <w:rPr>
          <w:rFonts w:ascii="Arial" w:hAnsi="Arial" w:cs="Arial"/>
          <w:b/>
          <w:bCs/>
          <w:noProof/>
        </w:rPr>
        <w:t>TLength_Accel</w:t>
      </w:r>
      <w:r w:rsidRPr="00024035">
        <w:rPr>
          <w:rFonts w:ascii="Arial" w:hAnsi="Arial" w:cs="Arial"/>
          <w:noProof/>
        </w:rPr>
        <w:t xml:space="preserve"> es el residuo después de ajustar por la edad cronológica.</w:t>
      </w:r>
    </w:p>
    <w:p w14:paraId="286B5A00" w14:textId="502B30BD" w:rsidR="00024035" w:rsidRPr="00024035" w:rsidRDefault="00024035" w:rsidP="00024035">
      <w:pPr>
        <w:spacing w:after="0"/>
        <w:rPr>
          <w:rFonts w:ascii="Arial" w:hAnsi="Arial" w:cs="Arial"/>
          <w:noProof/>
        </w:rPr>
      </w:pPr>
      <w:r w:rsidRPr="00024035">
        <w:rPr>
          <w:rFonts w:ascii="Arial" w:hAnsi="Arial" w:cs="Arial"/>
          <w:noProof/>
        </w:rPr>
        <w:t>Interpretación:</w:t>
      </w:r>
    </w:p>
    <w:p w14:paraId="39687F8D" w14:textId="77777777" w:rsidR="00024035" w:rsidRPr="00024035" w:rsidRDefault="00024035" w:rsidP="00024035">
      <w:pPr>
        <w:numPr>
          <w:ilvl w:val="0"/>
          <w:numId w:val="22"/>
        </w:numPr>
        <w:spacing w:after="0"/>
        <w:rPr>
          <w:rFonts w:ascii="Arial" w:hAnsi="Arial" w:cs="Arial"/>
          <w:noProof/>
        </w:rPr>
      </w:pPr>
      <w:r w:rsidRPr="00024035">
        <w:rPr>
          <w:rFonts w:ascii="Arial" w:hAnsi="Arial" w:cs="Arial"/>
          <w:b/>
          <w:bCs/>
          <w:noProof/>
        </w:rPr>
        <w:t>Valores negativos de TLength_Accel</w:t>
      </w:r>
      <w:r w:rsidRPr="00024035">
        <w:rPr>
          <w:rFonts w:ascii="Arial" w:hAnsi="Arial" w:cs="Arial"/>
          <w:noProof/>
        </w:rPr>
        <w:t xml:space="preserve"> → menor longitud estimada de telómeros de lo esperado para la edad → puede asociarse con desgaste biológico o estrés celular.</w:t>
      </w:r>
    </w:p>
    <w:p w14:paraId="78F21DFC" w14:textId="77777777" w:rsidR="00024035" w:rsidRPr="00024035" w:rsidRDefault="00024035" w:rsidP="00024035">
      <w:pPr>
        <w:numPr>
          <w:ilvl w:val="0"/>
          <w:numId w:val="22"/>
        </w:numPr>
        <w:spacing w:after="0"/>
        <w:rPr>
          <w:rFonts w:ascii="Arial" w:hAnsi="Arial" w:cs="Arial"/>
          <w:noProof/>
        </w:rPr>
      </w:pPr>
      <w:r w:rsidRPr="00024035">
        <w:rPr>
          <w:rFonts w:ascii="Arial" w:hAnsi="Arial" w:cs="Arial"/>
          <w:b/>
          <w:bCs/>
          <w:noProof/>
        </w:rPr>
        <w:t>Valores cercanos a cero o positivos</w:t>
      </w:r>
      <w:r w:rsidRPr="00024035">
        <w:rPr>
          <w:rFonts w:ascii="Arial" w:hAnsi="Arial" w:cs="Arial"/>
          <w:noProof/>
        </w:rPr>
        <w:t xml:space="preserve"> → telómeros relativamente más largos.</w:t>
      </w:r>
    </w:p>
    <w:p w14:paraId="314B1D7D" w14:textId="77777777" w:rsidR="001A5FC4" w:rsidRDefault="001A5FC4" w:rsidP="00950A71">
      <w:pPr>
        <w:spacing w:after="0"/>
        <w:rPr>
          <w:rFonts w:ascii="Arial" w:hAnsi="Arial" w:cs="Arial"/>
          <w:noProof/>
        </w:rPr>
      </w:pPr>
    </w:p>
    <w:p w14:paraId="5A63109A" w14:textId="77777777" w:rsidR="001A5FC4" w:rsidRDefault="001A5FC4" w:rsidP="00950A71">
      <w:pPr>
        <w:spacing w:after="0"/>
        <w:rPr>
          <w:rFonts w:ascii="Arial" w:hAnsi="Arial" w:cs="Arial"/>
          <w:noProof/>
        </w:rPr>
      </w:pPr>
    </w:p>
    <w:p w14:paraId="563D025B" w14:textId="42FB4A85" w:rsidR="001A5FC4" w:rsidRPr="00BC2919" w:rsidRDefault="00CB3E3E" w:rsidP="00950A71">
      <w:pPr>
        <w:spacing w:after="0"/>
        <w:rPr>
          <w:rFonts w:ascii="Arial" w:hAnsi="Arial" w:cs="Arial"/>
          <w:b/>
          <w:bCs/>
          <w:noProof/>
          <w:lang w:val="en-US"/>
        </w:rPr>
      </w:pPr>
      <w:r w:rsidRPr="00BC2919">
        <w:rPr>
          <w:rFonts w:ascii="Arial" w:hAnsi="Arial" w:cs="Arial"/>
          <w:b/>
          <w:bCs/>
          <w:noProof/>
          <w:lang w:val="en-US"/>
        </w:rPr>
        <w:t>Epigenetic Timers of Cancer</w:t>
      </w:r>
    </w:p>
    <w:p w14:paraId="7738FAF5" w14:textId="65F311A8" w:rsidR="00024035" w:rsidRPr="00024035" w:rsidRDefault="00024035" w:rsidP="00024035">
      <w:pPr>
        <w:spacing w:after="0"/>
        <w:rPr>
          <w:rFonts w:ascii="Arial" w:hAnsi="Arial" w:cs="Arial"/>
          <w:b/>
          <w:bCs/>
          <w:noProof/>
          <w:lang w:val="es-ES"/>
        </w:rPr>
      </w:pPr>
      <w:r w:rsidRPr="00024035">
        <w:rPr>
          <w:rFonts w:ascii="Arial" w:hAnsi="Arial" w:cs="Arial"/>
          <w:b/>
          <w:bCs/>
          <w:noProof/>
          <w:lang w:val="en-US"/>
        </w:rPr>
        <w:t xml:space="preserve">Mitotic clocks: </w:t>
      </w:r>
      <w:r w:rsidR="00CB3E3E">
        <w:rPr>
          <w:rFonts w:ascii="Arial" w:hAnsi="Arial" w:cs="Arial"/>
          <w:b/>
          <w:bCs/>
          <w:noProof/>
          <w:lang w:val="en-US"/>
        </w:rPr>
        <w:t>epi</w:t>
      </w:r>
      <w:r w:rsidRPr="00024035">
        <w:rPr>
          <w:rFonts w:ascii="Arial" w:hAnsi="Arial" w:cs="Arial"/>
          <w:b/>
          <w:bCs/>
          <w:noProof/>
          <w:lang w:val="en-US"/>
        </w:rPr>
        <w:t>TOC2, hypoClock, MiAge</w:t>
      </w:r>
    </w:p>
    <w:p w14:paraId="6000902C" w14:textId="5A99F6D0" w:rsidR="00024035" w:rsidRPr="00024035" w:rsidRDefault="00024035" w:rsidP="00024035">
      <w:pPr>
        <w:spacing w:after="0"/>
        <w:rPr>
          <w:rFonts w:ascii="Arial" w:hAnsi="Arial" w:cs="Arial"/>
          <w:b/>
          <w:bCs/>
          <w:noProof/>
          <w:lang w:val="en-US"/>
        </w:rPr>
      </w:pPr>
      <w:r w:rsidRPr="00024035">
        <w:rPr>
          <w:rFonts w:ascii="Arial" w:hAnsi="Arial" w:cs="Arial"/>
          <w:b/>
          <w:bCs/>
          <w:noProof/>
          <w:lang w:val="en-US"/>
        </w:rPr>
        <w:t>TOC2_Accel</w:t>
      </w:r>
    </w:p>
    <w:p w14:paraId="10A7DBE7" w14:textId="77777777" w:rsidR="00024035" w:rsidRPr="00024035" w:rsidRDefault="00024035" w:rsidP="00024035">
      <w:pPr>
        <w:numPr>
          <w:ilvl w:val="0"/>
          <w:numId w:val="23"/>
        </w:numPr>
        <w:spacing w:after="0"/>
        <w:rPr>
          <w:rFonts w:ascii="Arial" w:hAnsi="Arial" w:cs="Arial"/>
          <w:noProof/>
        </w:rPr>
      </w:pPr>
      <w:r w:rsidRPr="00024035">
        <w:rPr>
          <w:rFonts w:ascii="Arial" w:hAnsi="Arial" w:cs="Arial"/>
          <w:noProof/>
        </w:rPr>
        <w:t>Representa cuán fuerte es el proceso de replicación mitótica acumulada (divisiones celulares) comparado con lo esperado para la edad.</w:t>
      </w:r>
    </w:p>
    <w:p w14:paraId="12ABE052" w14:textId="77777777" w:rsidR="00024035" w:rsidRPr="00024035" w:rsidRDefault="00024035" w:rsidP="00024035">
      <w:pPr>
        <w:numPr>
          <w:ilvl w:val="0"/>
          <w:numId w:val="23"/>
        </w:numPr>
        <w:spacing w:after="0"/>
        <w:rPr>
          <w:rFonts w:ascii="Arial" w:hAnsi="Arial" w:cs="Arial"/>
          <w:noProof/>
        </w:rPr>
      </w:pPr>
      <w:r w:rsidRPr="00024035">
        <w:rPr>
          <w:rFonts w:ascii="Arial" w:hAnsi="Arial" w:cs="Arial"/>
          <w:b/>
          <w:bCs/>
          <w:noProof/>
        </w:rPr>
        <w:t>Valores positivos grandes</w:t>
      </w:r>
      <w:r w:rsidRPr="00024035">
        <w:rPr>
          <w:rFonts w:ascii="Arial" w:hAnsi="Arial" w:cs="Arial"/>
          <w:noProof/>
        </w:rPr>
        <w:t>: proliferación más alta de lo esperado → puede asociarse a procesos inflamatorios, reparación tisular, estrés crónico.</w:t>
      </w:r>
    </w:p>
    <w:p w14:paraId="66C9747E" w14:textId="77777777" w:rsidR="00024035" w:rsidRPr="00024035" w:rsidRDefault="00024035" w:rsidP="00024035">
      <w:pPr>
        <w:numPr>
          <w:ilvl w:val="0"/>
          <w:numId w:val="23"/>
        </w:numPr>
        <w:spacing w:after="0"/>
        <w:rPr>
          <w:rFonts w:ascii="Arial" w:hAnsi="Arial" w:cs="Arial"/>
          <w:noProof/>
        </w:rPr>
      </w:pPr>
      <w:r w:rsidRPr="00024035">
        <w:rPr>
          <w:rFonts w:ascii="Arial" w:hAnsi="Arial" w:cs="Arial"/>
          <w:b/>
          <w:bCs/>
          <w:noProof/>
        </w:rPr>
        <w:t>Valores negativos</w:t>
      </w:r>
      <w:r w:rsidRPr="00024035">
        <w:rPr>
          <w:rFonts w:ascii="Arial" w:hAnsi="Arial" w:cs="Arial"/>
          <w:noProof/>
        </w:rPr>
        <w:t>: proliferación menor de lo esperado.</w:t>
      </w:r>
    </w:p>
    <w:p w14:paraId="21A7FAF1" w14:textId="77777777" w:rsidR="001A5FC4" w:rsidRDefault="001A5FC4" w:rsidP="00950A71">
      <w:pPr>
        <w:spacing w:after="0"/>
        <w:rPr>
          <w:rFonts w:ascii="Arial" w:hAnsi="Arial" w:cs="Arial"/>
          <w:noProof/>
        </w:rPr>
      </w:pPr>
    </w:p>
    <w:p w14:paraId="0FB91002" w14:textId="77777777" w:rsidR="00024035" w:rsidRPr="00024035" w:rsidRDefault="00024035" w:rsidP="00024035">
      <w:pPr>
        <w:spacing w:after="0"/>
        <w:rPr>
          <w:rFonts w:ascii="Arial" w:hAnsi="Arial" w:cs="Arial"/>
          <w:b/>
          <w:bCs/>
          <w:noProof/>
        </w:rPr>
      </w:pPr>
      <w:r w:rsidRPr="00024035">
        <w:rPr>
          <w:rFonts w:ascii="Arial" w:hAnsi="Arial" w:cs="Arial"/>
          <w:b/>
          <w:bCs/>
          <w:noProof/>
        </w:rPr>
        <w:t>hypoClock_Accel</w:t>
      </w:r>
    </w:p>
    <w:p w14:paraId="49A7C5F0" w14:textId="77777777" w:rsidR="00024035" w:rsidRPr="00024035" w:rsidRDefault="00024035" w:rsidP="00024035">
      <w:pPr>
        <w:numPr>
          <w:ilvl w:val="0"/>
          <w:numId w:val="24"/>
        </w:numPr>
        <w:spacing w:after="0"/>
        <w:rPr>
          <w:rFonts w:ascii="Arial" w:hAnsi="Arial" w:cs="Arial"/>
          <w:noProof/>
        </w:rPr>
      </w:pPr>
      <w:r w:rsidRPr="00024035">
        <w:rPr>
          <w:rFonts w:ascii="Arial" w:hAnsi="Arial" w:cs="Arial"/>
          <w:noProof/>
        </w:rPr>
        <w:t>Mide aceleración en hipometilación relacionada con edad/mitosis.</w:t>
      </w:r>
    </w:p>
    <w:p w14:paraId="44615E48" w14:textId="77777777" w:rsidR="00024035" w:rsidRPr="00024035" w:rsidRDefault="00024035" w:rsidP="00024035">
      <w:pPr>
        <w:numPr>
          <w:ilvl w:val="0"/>
          <w:numId w:val="24"/>
        </w:numPr>
        <w:spacing w:after="0"/>
        <w:rPr>
          <w:rFonts w:ascii="Arial" w:hAnsi="Arial" w:cs="Arial"/>
          <w:noProof/>
        </w:rPr>
      </w:pPr>
      <w:r w:rsidRPr="00024035">
        <w:rPr>
          <w:rFonts w:ascii="Arial" w:hAnsi="Arial" w:cs="Arial"/>
          <w:noProof/>
        </w:rPr>
        <w:t xml:space="preserve">Los valores cercanos a 0 o ligeramente positivos/negativos reflejan que </w:t>
      </w:r>
      <w:r w:rsidRPr="00024035">
        <w:rPr>
          <w:rFonts w:ascii="Arial" w:hAnsi="Arial" w:cs="Arial"/>
          <w:i/>
          <w:iCs/>
          <w:noProof/>
        </w:rPr>
        <w:t>no hay variaciones extremas</w:t>
      </w:r>
      <w:r w:rsidRPr="00024035">
        <w:rPr>
          <w:rFonts w:ascii="Arial" w:hAnsi="Arial" w:cs="Arial"/>
          <w:noProof/>
        </w:rPr>
        <w:t xml:space="preserve"> en hipometilación relativa para la mayoría de individuos.</w:t>
      </w:r>
    </w:p>
    <w:p w14:paraId="27669D2A" w14:textId="77777777" w:rsidR="00024035" w:rsidRDefault="00024035" w:rsidP="00950A71">
      <w:pPr>
        <w:spacing w:after="0"/>
        <w:rPr>
          <w:rFonts w:ascii="Arial" w:hAnsi="Arial" w:cs="Arial"/>
          <w:noProof/>
        </w:rPr>
      </w:pPr>
    </w:p>
    <w:p w14:paraId="3FDEE31C" w14:textId="77777777" w:rsidR="00024035" w:rsidRPr="00024035" w:rsidRDefault="00024035" w:rsidP="00024035">
      <w:pPr>
        <w:spacing w:after="0"/>
        <w:rPr>
          <w:rFonts w:ascii="Arial" w:hAnsi="Arial" w:cs="Arial"/>
          <w:b/>
          <w:bCs/>
          <w:noProof/>
        </w:rPr>
      </w:pPr>
      <w:r w:rsidRPr="00024035">
        <w:rPr>
          <w:rFonts w:ascii="Arial" w:hAnsi="Arial" w:cs="Arial"/>
          <w:b/>
          <w:bCs/>
          <w:noProof/>
        </w:rPr>
        <w:t>MiAge_Accel</w:t>
      </w:r>
    </w:p>
    <w:p w14:paraId="64BB7034" w14:textId="77777777" w:rsidR="00024035" w:rsidRPr="00024035" w:rsidRDefault="00024035" w:rsidP="00024035">
      <w:pPr>
        <w:numPr>
          <w:ilvl w:val="0"/>
          <w:numId w:val="25"/>
        </w:numPr>
        <w:spacing w:after="0"/>
        <w:rPr>
          <w:rFonts w:ascii="Arial" w:hAnsi="Arial" w:cs="Arial"/>
          <w:noProof/>
        </w:rPr>
      </w:pPr>
      <w:r w:rsidRPr="00024035">
        <w:rPr>
          <w:rFonts w:ascii="Arial" w:hAnsi="Arial" w:cs="Arial"/>
          <w:noProof/>
        </w:rPr>
        <w:lastRenderedPageBreak/>
        <w:t>Otro reloj mitótico, orientado a replicación acumulada de tejidos.</w:t>
      </w:r>
    </w:p>
    <w:p w14:paraId="05CC5C3A" w14:textId="77777777" w:rsidR="00024035" w:rsidRPr="00024035" w:rsidRDefault="00024035" w:rsidP="00024035">
      <w:pPr>
        <w:numPr>
          <w:ilvl w:val="0"/>
          <w:numId w:val="25"/>
        </w:numPr>
        <w:spacing w:after="0"/>
        <w:rPr>
          <w:rFonts w:ascii="Arial" w:hAnsi="Arial" w:cs="Arial"/>
          <w:noProof/>
        </w:rPr>
      </w:pPr>
      <w:r w:rsidRPr="00024035">
        <w:rPr>
          <w:rFonts w:ascii="Arial" w:hAnsi="Arial" w:cs="Arial"/>
          <w:noProof/>
        </w:rPr>
        <w:t xml:space="preserve">Valores positivos altos → </w:t>
      </w:r>
      <w:r w:rsidRPr="00024035">
        <w:rPr>
          <w:rFonts w:ascii="Arial" w:hAnsi="Arial" w:cs="Arial"/>
          <w:i/>
          <w:iCs/>
          <w:noProof/>
        </w:rPr>
        <w:t>mayor índice de divisiones de lo esperado</w:t>
      </w:r>
      <w:r w:rsidRPr="00024035">
        <w:rPr>
          <w:rFonts w:ascii="Arial" w:hAnsi="Arial" w:cs="Arial"/>
          <w:noProof/>
        </w:rPr>
        <w:t>.</w:t>
      </w:r>
    </w:p>
    <w:p w14:paraId="0BFACEAD" w14:textId="77777777" w:rsidR="00024035" w:rsidRPr="00024035" w:rsidRDefault="00024035" w:rsidP="00024035">
      <w:pPr>
        <w:numPr>
          <w:ilvl w:val="0"/>
          <w:numId w:val="25"/>
        </w:numPr>
        <w:spacing w:after="0"/>
        <w:rPr>
          <w:rFonts w:ascii="Arial" w:hAnsi="Arial" w:cs="Arial"/>
          <w:noProof/>
        </w:rPr>
      </w:pPr>
      <w:r w:rsidRPr="00024035">
        <w:rPr>
          <w:rFonts w:ascii="Arial" w:hAnsi="Arial" w:cs="Arial"/>
          <w:noProof/>
        </w:rPr>
        <w:t>Negativos → menor.</w:t>
      </w:r>
    </w:p>
    <w:p w14:paraId="5AFC10B8" w14:textId="77777777" w:rsidR="00024035" w:rsidRDefault="00024035" w:rsidP="00950A71">
      <w:pPr>
        <w:spacing w:after="0"/>
        <w:rPr>
          <w:rFonts w:ascii="Arial" w:hAnsi="Arial" w:cs="Arial"/>
          <w:noProof/>
        </w:rPr>
      </w:pPr>
    </w:p>
    <w:p w14:paraId="7B795406" w14:textId="77777777" w:rsidR="00024035" w:rsidRPr="00024035" w:rsidRDefault="00024035" w:rsidP="00024035">
      <w:pPr>
        <w:spacing w:after="0"/>
        <w:rPr>
          <w:rFonts w:ascii="Arial" w:hAnsi="Arial" w:cs="Arial"/>
          <w:b/>
          <w:bCs/>
          <w:noProof/>
        </w:rPr>
      </w:pPr>
      <w:r w:rsidRPr="00024035">
        <w:rPr>
          <w:rFonts w:ascii="Arial" w:hAnsi="Arial" w:cs="Arial"/>
          <w:b/>
          <w:bCs/>
          <w:noProof/>
        </w:rPr>
        <w:t>SmokingScore y SmokingScore_Accel</w:t>
      </w:r>
    </w:p>
    <w:p w14:paraId="78997013" w14:textId="77777777" w:rsidR="00024035" w:rsidRPr="00024035" w:rsidRDefault="00024035" w:rsidP="00024035">
      <w:pPr>
        <w:numPr>
          <w:ilvl w:val="0"/>
          <w:numId w:val="26"/>
        </w:numPr>
        <w:spacing w:after="0"/>
        <w:rPr>
          <w:rFonts w:ascii="Arial" w:hAnsi="Arial" w:cs="Arial"/>
          <w:noProof/>
        </w:rPr>
      </w:pPr>
      <w:r w:rsidRPr="00024035">
        <w:rPr>
          <w:rFonts w:ascii="Arial" w:hAnsi="Arial" w:cs="Arial"/>
          <w:b/>
          <w:bCs/>
          <w:noProof/>
        </w:rPr>
        <w:t>SmokingScore</w:t>
      </w:r>
      <w:r w:rsidRPr="00024035">
        <w:rPr>
          <w:rFonts w:ascii="Arial" w:hAnsi="Arial" w:cs="Arial"/>
          <w:noProof/>
        </w:rPr>
        <w:t xml:space="preserve"> mide señal epigenética de tabaquismo.</w:t>
      </w:r>
    </w:p>
    <w:p w14:paraId="316D7985" w14:textId="77777777" w:rsidR="00024035" w:rsidRPr="00024035" w:rsidRDefault="00024035" w:rsidP="00024035">
      <w:pPr>
        <w:numPr>
          <w:ilvl w:val="0"/>
          <w:numId w:val="26"/>
        </w:numPr>
        <w:spacing w:after="0"/>
        <w:rPr>
          <w:rFonts w:ascii="Arial" w:hAnsi="Arial" w:cs="Arial"/>
          <w:noProof/>
        </w:rPr>
      </w:pPr>
      <w:r w:rsidRPr="00024035">
        <w:rPr>
          <w:rFonts w:ascii="Arial" w:hAnsi="Arial" w:cs="Arial"/>
          <w:b/>
          <w:bCs/>
          <w:noProof/>
        </w:rPr>
        <w:t>SmokingScore_Accel</w:t>
      </w:r>
      <w:r w:rsidRPr="00024035">
        <w:rPr>
          <w:rFonts w:ascii="Arial" w:hAnsi="Arial" w:cs="Arial"/>
          <w:noProof/>
        </w:rPr>
        <w:t xml:space="preserve"> es cuánto difiere esa señal respecto a la edad.</w:t>
      </w:r>
    </w:p>
    <w:p w14:paraId="4FDBBD74" w14:textId="77777777" w:rsidR="00024035" w:rsidRPr="00024035" w:rsidRDefault="00024035" w:rsidP="00024035">
      <w:pPr>
        <w:spacing w:after="0"/>
        <w:rPr>
          <w:rFonts w:ascii="Arial" w:hAnsi="Arial" w:cs="Arial"/>
          <w:noProof/>
        </w:rPr>
      </w:pPr>
      <w:r w:rsidRPr="00024035">
        <w:rPr>
          <w:rFonts w:ascii="Arial" w:hAnsi="Arial" w:cs="Arial"/>
          <w:noProof/>
        </w:rPr>
        <w:t>Valores:</w:t>
      </w:r>
    </w:p>
    <w:p w14:paraId="3BFFF8B0" w14:textId="77777777" w:rsidR="00024035" w:rsidRPr="00024035" w:rsidRDefault="00024035" w:rsidP="00024035">
      <w:pPr>
        <w:numPr>
          <w:ilvl w:val="0"/>
          <w:numId w:val="27"/>
        </w:numPr>
        <w:spacing w:after="0"/>
        <w:rPr>
          <w:rFonts w:ascii="Arial" w:hAnsi="Arial" w:cs="Arial"/>
          <w:noProof/>
        </w:rPr>
      </w:pPr>
      <w:r w:rsidRPr="00024035">
        <w:rPr>
          <w:rFonts w:ascii="Arial" w:hAnsi="Arial" w:cs="Arial"/>
          <w:noProof/>
        </w:rPr>
        <w:t>Números positivos (por ejemplo +0.23, +0.13) sugieren efecto de tabaquismo más fuerte que lo esperado.</w:t>
      </w:r>
    </w:p>
    <w:p w14:paraId="65F440D7" w14:textId="77777777" w:rsidR="00024035" w:rsidRPr="00024035" w:rsidRDefault="00024035" w:rsidP="00024035">
      <w:pPr>
        <w:numPr>
          <w:ilvl w:val="0"/>
          <w:numId w:val="27"/>
        </w:numPr>
        <w:spacing w:after="0"/>
        <w:rPr>
          <w:rFonts w:ascii="Arial" w:hAnsi="Arial" w:cs="Arial"/>
          <w:noProof/>
        </w:rPr>
      </w:pPr>
      <w:r w:rsidRPr="00024035">
        <w:rPr>
          <w:rFonts w:ascii="Arial" w:hAnsi="Arial" w:cs="Arial"/>
          <w:noProof/>
        </w:rPr>
        <w:t>Valores negativos sugieren efecto más débil.</w:t>
      </w:r>
    </w:p>
    <w:p w14:paraId="66686E31" w14:textId="77777777" w:rsidR="00024035" w:rsidRPr="00024035" w:rsidRDefault="00024035" w:rsidP="00024035">
      <w:pPr>
        <w:spacing w:after="0"/>
        <w:rPr>
          <w:rFonts w:ascii="Arial" w:hAnsi="Arial" w:cs="Arial"/>
          <w:noProof/>
        </w:rPr>
      </w:pPr>
      <w:r w:rsidRPr="00024035">
        <w:rPr>
          <w:rFonts w:ascii="Arial" w:hAnsi="Arial" w:cs="Arial"/>
          <w:noProof/>
        </w:rPr>
        <w:t>Esto puede correlacionar con reporte clínico o exposición.</w:t>
      </w:r>
    </w:p>
    <w:p w14:paraId="6CB4A1F1" w14:textId="77777777" w:rsidR="00024035" w:rsidRDefault="00024035" w:rsidP="00950A71">
      <w:pPr>
        <w:spacing w:after="0"/>
        <w:rPr>
          <w:rFonts w:ascii="Arial" w:hAnsi="Arial" w:cs="Arial"/>
          <w:noProof/>
        </w:rPr>
      </w:pPr>
    </w:p>
    <w:p w14:paraId="5E08AB3E" w14:textId="12164BCA" w:rsidR="00024035" w:rsidRPr="00AA0389" w:rsidRDefault="00024035" w:rsidP="00950A71">
      <w:pPr>
        <w:spacing w:after="0"/>
        <w:rPr>
          <w:rFonts w:ascii="Arial" w:hAnsi="Arial" w:cs="Arial"/>
          <w:noProof/>
          <w:lang w:val="en-US"/>
        </w:rPr>
      </w:pPr>
      <w:r w:rsidRPr="00024035">
        <w:rPr>
          <w:rFonts w:ascii="Arial" w:hAnsi="Arial" w:cs="Arial"/>
          <w:b/>
          <w:bCs/>
          <w:noProof/>
        </w:rPr>
        <w:t>Outliers</w:t>
      </w:r>
      <w:r w:rsidRPr="00024035">
        <w:rPr>
          <w:rFonts w:ascii="Arial" w:hAnsi="Arial" w:cs="Arial"/>
          <w:noProof/>
        </w:rPr>
        <w:t xml:space="preserve"> en TOC2 o MiAge pueden indicar distintos estados biológicos (inflamación, enfermedad crónica).</w:t>
      </w:r>
    </w:p>
    <w:p w14:paraId="35C8A13A" w14:textId="77777777" w:rsidR="001A5FC4" w:rsidRDefault="001A5FC4" w:rsidP="00950A71">
      <w:pPr>
        <w:spacing w:after="0"/>
        <w:rPr>
          <w:rFonts w:ascii="Arial" w:hAnsi="Arial" w:cs="Arial"/>
          <w:noProof/>
        </w:rPr>
      </w:pPr>
    </w:p>
    <w:p w14:paraId="1BC2D440" w14:textId="77777777" w:rsidR="001A5FC4" w:rsidRDefault="001A5FC4" w:rsidP="00950A71">
      <w:pPr>
        <w:spacing w:after="0"/>
        <w:rPr>
          <w:rFonts w:ascii="Arial" w:hAnsi="Arial" w:cs="Arial"/>
          <w:noProof/>
        </w:rPr>
      </w:pPr>
    </w:p>
    <w:p w14:paraId="13F2D69E" w14:textId="77777777" w:rsidR="001A5FC4" w:rsidRDefault="001A5FC4" w:rsidP="00950A71">
      <w:pPr>
        <w:spacing w:after="0"/>
        <w:rPr>
          <w:rFonts w:ascii="Arial" w:hAnsi="Arial" w:cs="Arial"/>
          <w:noProof/>
        </w:rPr>
      </w:pPr>
    </w:p>
    <w:p w14:paraId="28C83487" w14:textId="77777777" w:rsidR="001A5FC4" w:rsidRDefault="001A5FC4" w:rsidP="00950A71">
      <w:pPr>
        <w:spacing w:after="0"/>
        <w:rPr>
          <w:rFonts w:ascii="Arial" w:hAnsi="Arial" w:cs="Arial"/>
          <w:noProof/>
        </w:rPr>
      </w:pPr>
    </w:p>
    <w:p w14:paraId="49A29203" w14:textId="54740A89" w:rsidR="001A5FC4" w:rsidRPr="00024035" w:rsidRDefault="00EA75EA" w:rsidP="00950A71">
      <w:pPr>
        <w:spacing w:after="0"/>
        <w:rPr>
          <w:rFonts w:ascii="Arial" w:hAnsi="Arial" w:cs="Arial"/>
          <w:noProof/>
          <w:lang w:val="es-ES"/>
        </w:rPr>
      </w:pPr>
      <w:r w:rsidRPr="00EA75EA">
        <w:rPr>
          <w:rFonts w:ascii="Arial" w:hAnsi="Arial" w:cs="Arial"/>
          <w:noProof/>
        </w:rPr>
        <w:drawing>
          <wp:inline distT="0" distB="0" distL="0" distR="0" wp14:anchorId="02C51ED0" wp14:editId="13E0B7E7">
            <wp:extent cx="5400040" cy="3378200"/>
            <wp:effectExtent l="0" t="0" r="0" b="0"/>
            <wp:docPr id="453914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14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FC4" w:rsidRPr="000240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307E"/>
    <w:multiLevelType w:val="multilevel"/>
    <w:tmpl w:val="F93E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A160F"/>
    <w:multiLevelType w:val="multilevel"/>
    <w:tmpl w:val="D0FA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E0F80"/>
    <w:multiLevelType w:val="multilevel"/>
    <w:tmpl w:val="C834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D34CF"/>
    <w:multiLevelType w:val="multilevel"/>
    <w:tmpl w:val="29E4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B2589"/>
    <w:multiLevelType w:val="multilevel"/>
    <w:tmpl w:val="6DEC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60414"/>
    <w:multiLevelType w:val="multilevel"/>
    <w:tmpl w:val="2098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875EE"/>
    <w:multiLevelType w:val="multilevel"/>
    <w:tmpl w:val="EC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77EB9"/>
    <w:multiLevelType w:val="multilevel"/>
    <w:tmpl w:val="C7B8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E3D28"/>
    <w:multiLevelType w:val="multilevel"/>
    <w:tmpl w:val="C4A2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216F1"/>
    <w:multiLevelType w:val="multilevel"/>
    <w:tmpl w:val="89E8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C6B35"/>
    <w:multiLevelType w:val="multilevel"/>
    <w:tmpl w:val="607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20CF1"/>
    <w:multiLevelType w:val="multilevel"/>
    <w:tmpl w:val="3AF8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655CF"/>
    <w:multiLevelType w:val="multilevel"/>
    <w:tmpl w:val="5018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77F2E"/>
    <w:multiLevelType w:val="multilevel"/>
    <w:tmpl w:val="C04C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B0B11"/>
    <w:multiLevelType w:val="multilevel"/>
    <w:tmpl w:val="86DC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A53BE"/>
    <w:multiLevelType w:val="multilevel"/>
    <w:tmpl w:val="BF62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E02B5"/>
    <w:multiLevelType w:val="multilevel"/>
    <w:tmpl w:val="2384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818E7"/>
    <w:multiLevelType w:val="multilevel"/>
    <w:tmpl w:val="F298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42F67"/>
    <w:multiLevelType w:val="multilevel"/>
    <w:tmpl w:val="8244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34283"/>
    <w:multiLevelType w:val="multilevel"/>
    <w:tmpl w:val="BAA6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7292B"/>
    <w:multiLevelType w:val="multilevel"/>
    <w:tmpl w:val="09CA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21544"/>
    <w:multiLevelType w:val="multilevel"/>
    <w:tmpl w:val="04E4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991E0B"/>
    <w:multiLevelType w:val="multilevel"/>
    <w:tmpl w:val="7B4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E397E"/>
    <w:multiLevelType w:val="multilevel"/>
    <w:tmpl w:val="B002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2153F3"/>
    <w:multiLevelType w:val="multilevel"/>
    <w:tmpl w:val="A00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E7247"/>
    <w:multiLevelType w:val="multilevel"/>
    <w:tmpl w:val="B3AC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A3D8F"/>
    <w:multiLevelType w:val="multilevel"/>
    <w:tmpl w:val="C012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024861">
    <w:abstractNumId w:val="13"/>
  </w:num>
  <w:num w:numId="2" w16cid:durableId="2138715411">
    <w:abstractNumId w:val="16"/>
  </w:num>
  <w:num w:numId="3" w16cid:durableId="1365716027">
    <w:abstractNumId w:val="5"/>
  </w:num>
  <w:num w:numId="4" w16cid:durableId="1766535487">
    <w:abstractNumId w:val="4"/>
  </w:num>
  <w:num w:numId="5" w16cid:durableId="564489131">
    <w:abstractNumId w:val="18"/>
  </w:num>
  <w:num w:numId="6" w16cid:durableId="1568496173">
    <w:abstractNumId w:val="11"/>
  </w:num>
  <w:num w:numId="7" w16cid:durableId="818571043">
    <w:abstractNumId w:val="6"/>
  </w:num>
  <w:num w:numId="8" w16cid:durableId="593363588">
    <w:abstractNumId w:val="21"/>
  </w:num>
  <w:num w:numId="9" w16cid:durableId="2022200876">
    <w:abstractNumId w:val="0"/>
  </w:num>
  <w:num w:numId="10" w16cid:durableId="1393849927">
    <w:abstractNumId w:val="2"/>
  </w:num>
  <w:num w:numId="11" w16cid:durableId="210112495">
    <w:abstractNumId w:val="12"/>
  </w:num>
  <w:num w:numId="12" w16cid:durableId="741222609">
    <w:abstractNumId w:val="9"/>
  </w:num>
  <w:num w:numId="13" w16cid:durableId="112330392">
    <w:abstractNumId w:val="22"/>
  </w:num>
  <w:num w:numId="14" w16cid:durableId="1670328287">
    <w:abstractNumId w:val="1"/>
  </w:num>
  <w:num w:numId="15" w16cid:durableId="743382385">
    <w:abstractNumId w:val="14"/>
  </w:num>
  <w:num w:numId="16" w16cid:durableId="402220078">
    <w:abstractNumId w:val="20"/>
  </w:num>
  <w:num w:numId="17" w16cid:durableId="1527793085">
    <w:abstractNumId w:val="26"/>
  </w:num>
  <w:num w:numId="18" w16cid:durableId="161508877">
    <w:abstractNumId w:val="7"/>
  </w:num>
  <w:num w:numId="19" w16cid:durableId="1744987350">
    <w:abstractNumId w:val="15"/>
  </w:num>
  <w:num w:numId="20" w16cid:durableId="1752703096">
    <w:abstractNumId w:val="10"/>
  </w:num>
  <w:num w:numId="21" w16cid:durableId="278997597">
    <w:abstractNumId w:val="19"/>
  </w:num>
  <w:num w:numId="22" w16cid:durableId="93597405">
    <w:abstractNumId w:val="25"/>
  </w:num>
  <w:num w:numId="23" w16cid:durableId="1993872471">
    <w:abstractNumId w:val="17"/>
  </w:num>
  <w:num w:numId="24" w16cid:durableId="2145536708">
    <w:abstractNumId w:val="23"/>
  </w:num>
  <w:num w:numId="25" w16cid:durableId="1335571243">
    <w:abstractNumId w:val="3"/>
  </w:num>
  <w:num w:numId="26" w16cid:durableId="228006490">
    <w:abstractNumId w:val="24"/>
  </w:num>
  <w:num w:numId="27" w16cid:durableId="8216989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2F"/>
    <w:rsid w:val="00003CED"/>
    <w:rsid w:val="00007A35"/>
    <w:rsid w:val="00024035"/>
    <w:rsid w:val="000E14E2"/>
    <w:rsid w:val="001370E9"/>
    <w:rsid w:val="00154ACC"/>
    <w:rsid w:val="001A5FC4"/>
    <w:rsid w:val="001C0D03"/>
    <w:rsid w:val="0025762F"/>
    <w:rsid w:val="00285588"/>
    <w:rsid w:val="002925D6"/>
    <w:rsid w:val="002B51F6"/>
    <w:rsid w:val="003163FC"/>
    <w:rsid w:val="003362B2"/>
    <w:rsid w:val="003708BE"/>
    <w:rsid w:val="003A4FE8"/>
    <w:rsid w:val="003B2AC2"/>
    <w:rsid w:val="003B6AC3"/>
    <w:rsid w:val="003C466B"/>
    <w:rsid w:val="003E5897"/>
    <w:rsid w:val="004933A2"/>
    <w:rsid w:val="00493847"/>
    <w:rsid w:val="004D5B25"/>
    <w:rsid w:val="004F30B3"/>
    <w:rsid w:val="00502DEA"/>
    <w:rsid w:val="00527693"/>
    <w:rsid w:val="0059219F"/>
    <w:rsid w:val="00740BB9"/>
    <w:rsid w:val="00756FF8"/>
    <w:rsid w:val="00767BB4"/>
    <w:rsid w:val="00777D57"/>
    <w:rsid w:val="007B4380"/>
    <w:rsid w:val="00866EAC"/>
    <w:rsid w:val="008B4158"/>
    <w:rsid w:val="008C3D4D"/>
    <w:rsid w:val="008F6ECA"/>
    <w:rsid w:val="00934A7E"/>
    <w:rsid w:val="00950A71"/>
    <w:rsid w:val="009764A8"/>
    <w:rsid w:val="0098453B"/>
    <w:rsid w:val="009A3247"/>
    <w:rsid w:val="00A04E33"/>
    <w:rsid w:val="00A44056"/>
    <w:rsid w:val="00A8272C"/>
    <w:rsid w:val="00A87A85"/>
    <w:rsid w:val="00AA0389"/>
    <w:rsid w:val="00AA4622"/>
    <w:rsid w:val="00AD4EC9"/>
    <w:rsid w:val="00AE285B"/>
    <w:rsid w:val="00AF0B71"/>
    <w:rsid w:val="00AF3423"/>
    <w:rsid w:val="00BC2919"/>
    <w:rsid w:val="00BC6421"/>
    <w:rsid w:val="00BD771E"/>
    <w:rsid w:val="00C2735C"/>
    <w:rsid w:val="00C72095"/>
    <w:rsid w:val="00CB3E3E"/>
    <w:rsid w:val="00D23652"/>
    <w:rsid w:val="00D7344C"/>
    <w:rsid w:val="00D8137F"/>
    <w:rsid w:val="00DB7014"/>
    <w:rsid w:val="00DF4BB0"/>
    <w:rsid w:val="00E1403A"/>
    <w:rsid w:val="00E77ACE"/>
    <w:rsid w:val="00EA3B51"/>
    <w:rsid w:val="00EA5F95"/>
    <w:rsid w:val="00EA75EA"/>
    <w:rsid w:val="00F45B91"/>
    <w:rsid w:val="00F82F3C"/>
    <w:rsid w:val="00FA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99BEF"/>
  <w15:chartTrackingRefBased/>
  <w15:docId w15:val="{05D71D15-FAC0-4ABB-8B1B-EF0D28142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7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7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7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6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6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6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6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6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6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7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7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6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76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6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6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762F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3163FC"/>
    <w:pPr>
      <w:spacing w:after="0" w:line="240" w:lineRule="auto"/>
    </w:pPr>
  </w:style>
  <w:style w:type="character" w:customStyle="1" w:styleId="mord">
    <w:name w:val="mord"/>
    <w:basedOn w:val="Fuentedeprrafopredeter"/>
    <w:rsid w:val="00A8272C"/>
  </w:style>
  <w:style w:type="character" w:customStyle="1" w:styleId="mrel">
    <w:name w:val="mrel"/>
    <w:basedOn w:val="Fuentedeprrafopredeter"/>
    <w:rsid w:val="00A8272C"/>
  </w:style>
  <w:style w:type="character" w:customStyle="1" w:styleId="mbin">
    <w:name w:val="mbin"/>
    <w:basedOn w:val="Fuentedeprrafopredeter"/>
    <w:rsid w:val="00A8272C"/>
  </w:style>
  <w:style w:type="character" w:customStyle="1" w:styleId="mopen">
    <w:name w:val="mopen"/>
    <w:basedOn w:val="Fuentedeprrafopredeter"/>
    <w:rsid w:val="00A8272C"/>
  </w:style>
  <w:style w:type="character" w:customStyle="1" w:styleId="mclose">
    <w:name w:val="mclose"/>
    <w:basedOn w:val="Fuentedeprrafopredeter"/>
    <w:rsid w:val="00A82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8588</TotalTime>
  <Pages>7</Pages>
  <Words>748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</cp:revision>
  <dcterms:created xsi:type="dcterms:W3CDTF">2026-01-08T15:36:00Z</dcterms:created>
  <dcterms:modified xsi:type="dcterms:W3CDTF">2026-02-07T14:21:00Z</dcterms:modified>
</cp:coreProperties>
</file>