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668D4" w14:textId="3D3118AB" w:rsidR="006F1E6A" w:rsidRPr="00F87128" w:rsidRDefault="006F1E6A" w:rsidP="00436641">
      <w:pPr>
        <w:pStyle w:val="Ttulo"/>
        <w:jc w:val="center"/>
        <w:rPr>
          <w:color w:val="124F1A" w:themeColor="accent3" w:themeShade="BF"/>
        </w:rPr>
      </w:pPr>
      <w:proofErr w:type="spellStart"/>
      <w:r w:rsidRPr="00F87128">
        <w:rPr>
          <w:color w:val="124F1A" w:themeColor="accent3" w:themeShade="BF"/>
        </w:rPr>
        <w:t>GreenTech</w:t>
      </w:r>
      <w:proofErr w:type="spellEnd"/>
      <w:r w:rsidRPr="00F87128">
        <w:rPr>
          <w:color w:val="124F1A" w:themeColor="accent3" w:themeShade="BF"/>
        </w:rPr>
        <w:t xml:space="preserve"> </w:t>
      </w:r>
      <w:proofErr w:type="spellStart"/>
      <w:r w:rsidRPr="00F87128">
        <w:rPr>
          <w:color w:val="124F1A" w:themeColor="accent3" w:themeShade="BF"/>
        </w:rPr>
        <w:t>innovations</w:t>
      </w:r>
      <w:proofErr w:type="spellEnd"/>
    </w:p>
    <w:p w14:paraId="60E3F659" w14:textId="77777777" w:rsidR="006F1E6A" w:rsidRPr="00F87128" w:rsidRDefault="006F1E6A" w:rsidP="00436641">
      <w:pPr>
        <w:jc w:val="center"/>
        <w:rPr>
          <w:rFonts w:ascii="Aparajita" w:hAnsi="Aparajita" w:cs="Aparajita"/>
          <w:color w:val="124F1A" w:themeColor="accent3" w:themeShade="BF"/>
          <w:sz w:val="32"/>
          <w:szCs w:val="32"/>
        </w:rPr>
      </w:pPr>
    </w:p>
    <w:p w14:paraId="5B6D7EA5" w14:textId="774179E3" w:rsidR="006F1E6A" w:rsidRPr="00F87128" w:rsidRDefault="006F1E6A" w:rsidP="00436641">
      <w:pPr>
        <w:pStyle w:val="Sinespaciado"/>
        <w:jc w:val="center"/>
        <w:rPr>
          <w:color w:val="124F1A" w:themeColor="accent3" w:themeShade="BF"/>
        </w:rPr>
      </w:pPr>
      <w:r w:rsidRPr="00F87128">
        <w:rPr>
          <w:color w:val="124F1A" w:themeColor="accent3" w:themeShade="BF"/>
        </w:rPr>
        <w:t>Invernadero inteligente automatizado</w:t>
      </w:r>
    </w:p>
    <w:p w14:paraId="69CE320F" w14:textId="6051C514" w:rsidR="006F1E6A" w:rsidRPr="00F87128" w:rsidRDefault="006F1E6A" w:rsidP="00436641">
      <w:pPr>
        <w:jc w:val="center"/>
        <w:rPr>
          <w:rFonts w:ascii="Aparajita" w:hAnsi="Aparajita" w:cs="Aparajita"/>
          <w:color w:val="124F1A" w:themeColor="accent3" w:themeShade="BF"/>
          <w:sz w:val="32"/>
          <w:szCs w:val="32"/>
        </w:rPr>
      </w:pPr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>Funciones:</w:t>
      </w:r>
    </w:p>
    <w:p w14:paraId="443FF8E3" w14:textId="7E31DF40" w:rsidR="006F1E6A" w:rsidRPr="00F87128" w:rsidRDefault="00436641" w:rsidP="00436641">
      <w:pPr>
        <w:pStyle w:val="Prrafodelista"/>
        <w:numPr>
          <w:ilvl w:val="0"/>
          <w:numId w:val="1"/>
        </w:numPr>
        <w:jc w:val="both"/>
        <w:rPr>
          <w:rFonts w:ascii="Aparajita" w:hAnsi="Aparajita" w:cs="Aparajit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20FD7F" wp14:editId="5A4E9D6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46697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706582290" name="Imagen 4" descr="Redeem Vale de compra 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deem Vale de compra 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F1E6A"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>GreenTech</w:t>
      </w:r>
      <w:proofErr w:type="spellEnd"/>
      <w:r w:rsidR="006F1E6A" w:rsidRPr="00F87128">
        <w:rPr>
          <w:rFonts w:ascii="Aparajita" w:hAnsi="Aparajita" w:cs="Aparajita"/>
          <w:sz w:val="32"/>
          <w:szCs w:val="32"/>
        </w:rPr>
        <w:t xml:space="preserve"> ofrece unos invernaderos inteligentes que utilizaran sensores, y sistemas de control automático para optimizar, y mejorar la eficiencia de las condiciones del crecimiento de las plantas, y lo que este incluirá será;</w:t>
      </w:r>
    </w:p>
    <w:p w14:paraId="0B39064F" w14:textId="32B9A391" w:rsidR="006F1E6A" w:rsidRPr="00F87128" w:rsidRDefault="006F1E6A" w:rsidP="00436641">
      <w:pPr>
        <w:pStyle w:val="Prrafodelista"/>
        <w:numPr>
          <w:ilvl w:val="0"/>
          <w:numId w:val="1"/>
        </w:num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 xml:space="preserve">SENSOR DE TEMPËRATURA: </w:t>
      </w:r>
      <w:r w:rsidR="00F87128" w:rsidRPr="00F87128">
        <w:rPr>
          <w:rFonts w:ascii="Aparajita" w:hAnsi="Aparajita" w:cs="Aparajita"/>
          <w:sz w:val="32"/>
          <w:szCs w:val="32"/>
        </w:rPr>
        <w:t>Podrá</w:t>
      </w:r>
      <w:r w:rsidRPr="00F87128">
        <w:rPr>
          <w:rFonts w:ascii="Aparajita" w:hAnsi="Aparajita" w:cs="Aparajita"/>
          <w:sz w:val="32"/>
          <w:szCs w:val="32"/>
        </w:rPr>
        <w:t xml:space="preserve"> monitorear la temperatura dentro del invernadero y </w:t>
      </w:r>
      <w:proofErr w:type="gramStart"/>
      <w:r w:rsidRPr="00F87128">
        <w:rPr>
          <w:rFonts w:ascii="Aparajita" w:hAnsi="Aparajita" w:cs="Aparajita"/>
          <w:sz w:val="32"/>
          <w:szCs w:val="32"/>
        </w:rPr>
        <w:t>ajustara</w:t>
      </w:r>
      <w:proofErr w:type="gramEnd"/>
      <w:r w:rsidRPr="00F87128">
        <w:rPr>
          <w:rFonts w:ascii="Aparajita" w:hAnsi="Aparajita" w:cs="Aparajita"/>
          <w:sz w:val="32"/>
          <w:szCs w:val="32"/>
        </w:rPr>
        <w:t xml:space="preserve"> automáticamente una ventilación y calefacción para poder mantener el rango </w:t>
      </w:r>
      <w:r w:rsidR="00F87128" w:rsidRPr="00F87128">
        <w:rPr>
          <w:rFonts w:ascii="Aparajita" w:hAnsi="Aparajita" w:cs="Aparajita"/>
          <w:sz w:val="32"/>
          <w:szCs w:val="32"/>
        </w:rPr>
        <w:t>óptimo</w:t>
      </w:r>
      <w:r w:rsidRPr="00F87128">
        <w:rPr>
          <w:rFonts w:ascii="Aparajita" w:hAnsi="Aparajita" w:cs="Aparajita"/>
          <w:sz w:val="32"/>
          <w:szCs w:val="32"/>
        </w:rPr>
        <w:t xml:space="preserve"> para las plantas</w:t>
      </w:r>
    </w:p>
    <w:p w14:paraId="6F31DD4D" w14:textId="6F985C68" w:rsidR="006F1E6A" w:rsidRPr="00F87128" w:rsidRDefault="006F1E6A" w:rsidP="00436641">
      <w:pPr>
        <w:pStyle w:val="Prrafodelista"/>
        <w:numPr>
          <w:ilvl w:val="0"/>
          <w:numId w:val="1"/>
        </w:num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 xml:space="preserve">SENSOR DE MOVIMIENTO: </w:t>
      </w:r>
      <w:r w:rsidR="00F87128" w:rsidRPr="00F87128">
        <w:rPr>
          <w:rFonts w:ascii="Aparajita" w:hAnsi="Aparajita" w:cs="Aparajita"/>
          <w:sz w:val="32"/>
          <w:szCs w:val="32"/>
        </w:rPr>
        <w:t>Detectará</w:t>
      </w:r>
      <w:r w:rsidRPr="00F87128">
        <w:rPr>
          <w:rFonts w:ascii="Aparajita" w:hAnsi="Aparajita" w:cs="Aparajita"/>
          <w:sz w:val="32"/>
          <w:szCs w:val="32"/>
        </w:rPr>
        <w:t xml:space="preserve"> tanto la presencia de personas, como animales dentro del mismo, lo que podrá ser útil para tener seguridad, activar sistemas de riego, o iluminaciones especificas</w:t>
      </w:r>
    </w:p>
    <w:p w14:paraId="01A91CDA" w14:textId="11E660CE" w:rsidR="006F1E6A" w:rsidRPr="00F87128" w:rsidRDefault="006F1E6A" w:rsidP="00436641">
      <w:pPr>
        <w:pStyle w:val="Prrafodelista"/>
        <w:numPr>
          <w:ilvl w:val="0"/>
          <w:numId w:val="1"/>
        </w:num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 xml:space="preserve">SISTEMA DE RIEGO AUTOMATIZADO: </w:t>
      </w:r>
      <w:r w:rsidRPr="00F87128">
        <w:rPr>
          <w:rFonts w:ascii="Aparajita" w:hAnsi="Aparajita" w:cs="Aparajita"/>
          <w:sz w:val="32"/>
          <w:szCs w:val="32"/>
        </w:rPr>
        <w:t xml:space="preserve">Controlara el riego de las plantas </w:t>
      </w:r>
      <w:proofErr w:type="gramStart"/>
      <w:r w:rsidRPr="00F87128">
        <w:rPr>
          <w:rFonts w:ascii="Aparajita" w:hAnsi="Aparajita" w:cs="Aparajita"/>
          <w:sz w:val="32"/>
          <w:szCs w:val="32"/>
        </w:rPr>
        <w:t>de acuerdo a</w:t>
      </w:r>
      <w:proofErr w:type="gramEnd"/>
      <w:r w:rsidRPr="00F87128">
        <w:rPr>
          <w:rFonts w:ascii="Aparajita" w:hAnsi="Aparajita" w:cs="Aparajita"/>
          <w:sz w:val="32"/>
          <w:szCs w:val="32"/>
        </w:rPr>
        <w:t xml:space="preserve"> la humedad del suelo, o las necesidades </w:t>
      </w:r>
      <w:proofErr w:type="spellStart"/>
      <w:r w:rsidRPr="00F87128">
        <w:rPr>
          <w:rFonts w:ascii="Aparajita" w:hAnsi="Aparajita" w:cs="Aparajita"/>
          <w:sz w:val="32"/>
          <w:szCs w:val="32"/>
        </w:rPr>
        <w:t>especificas</w:t>
      </w:r>
      <w:proofErr w:type="spellEnd"/>
      <w:r w:rsidRPr="00F87128">
        <w:rPr>
          <w:rFonts w:ascii="Aparajita" w:hAnsi="Aparajita" w:cs="Aparajita"/>
          <w:sz w:val="32"/>
          <w:szCs w:val="32"/>
        </w:rPr>
        <w:t xml:space="preserve"> de cada tipo de planta</w:t>
      </w:r>
    </w:p>
    <w:p w14:paraId="370C19B2" w14:textId="1A223BFC" w:rsidR="006F1E6A" w:rsidRPr="00F87128" w:rsidRDefault="006F1E6A" w:rsidP="00436641">
      <w:pPr>
        <w:pStyle w:val="Prrafodelista"/>
        <w:numPr>
          <w:ilvl w:val="0"/>
          <w:numId w:val="1"/>
        </w:num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 xml:space="preserve">SISTEMA DE VENTILACION Y CALEFACCION: </w:t>
      </w:r>
      <w:r w:rsidRPr="00F87128">
        <w:rPr>
          <w:rFonts w:ascii="Aparajita" w:hAnsi="Aparajita" w:cs="Aparajita"/>
          <w:sz w:val="32"/>
          <w:szCs w:val="32"/>
        </w:rPr>
        <w:t>Ajustara la ventilación y calefacción del invernadero para poder mantener la temperatura y humedad</w:t>
      </w:r>
    </w:p>
    <w:p w14:paraId="4CAF80FE" w14:textId="10BEEA25" w:rsidR="006F1E6A" w:rsidRPr="00F87128" w:rsidRDefault="006F1E6A" w:rsidP="00436641">
      <w:pPr>
        <w:pStyle w:val="Prrafodelista"/>
        <w:numPr>
          <w:ilvl w:val="0"/>
          <w:numId w:val="1"/>
        </w:num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 xml:space="preserve">SISTEMA DE ILUMINACION: </w:t>
      </w:r>
      <w:r w:rsidRPr="00F87128">
        <w:rPr>
          <w:rFonts w:ascii="Aparajita" w:hAnsi="Aparajita" w:cs="Aparajita"/>
          <w:sz w:val="32"/>
          <w:szCs w:val="32"/>
        </w:rPr>
        <w:t>Proporcionara iluminación artificial para poder complementar la solar, y prolongar el periodo de crecimiento de las plantas</w:t>
      </w:r>
    </w:p>
    <w:p w14:paraId="54618C68" w14:textId="1E67DC71" w:rsidR="006F1E6A" w:rsidRDefault="006F1E6A" w:rsidP="00436641">
      <w:pPr>
        <w:pStyle w:val="Prrafodelista"/>
        <w:numPr>
          <w:ilvl w:val="0"/>
          <w:numId w:val="1"/>
        </w:num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lastRenderedPageBreak/>
        <w:t xml:space="preserve">PANEL DE CONTROL: </w:t>
      </w:r>
      <w:r w:rsidRPr="00F87128">
        <w:rPr>
          <w:rFonts w:ascii="Aparajita" w:hAnsi="Aparajita" w:cs="Aparajita"/>
          <w:sz w:val="32"/>
          <w:szCs w:val="32"/>
        </w:rPr>
        <w:t>Permitirá a los usuarios monitorear y controlar las condiciones del invernadero a través de una aplicación móvil, o interfaz web</w:t>
      </w:r>
    </w:p>
    <w:p w14:paraId="1ADBB8EC" w14:textId="77777777" w:rsidR="00436641" w:rsidRDefault="00436641" w:rsidP="00436641">
      <w:pPr>
        <w:jc w:val="both"/>
        <w:rPr>
          <w:rFonts w:ascii="Aparajita" w:hAnsi="Aparajita" w:cs="Aparajita"/>
          <w:sz w:val="32"/>
          <w:szCs w:val="32"/>
        </w:rPr>
      </w:pPr>
    </w:p>
    <w:p w14:paraId="10ED88E9" w14:textId="25312755" w:rsidR="006F1E6A" w:rsidRPr="00F87128" w:rsidRDefault="00436641" w:rsidP="00436641">
      <w:pPr>
        <w:jc w:val="both"/>
        <w:rPr>
          <w:rFonts w:ascii="Aparajita" w:hAnsi="Aparajita" w:cs="Aparajita"/>
          <w:color w:val="124F1A" w:themeColor="accent3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B2E1A7" wp14:editId="69BEA6E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575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56" y="21343"/>
                <wp:lineTo x="21456" y="0"/>
                <wp:lineTo x="0" y="0"/>
              </wp:wrapPolygon>
            </wp:wrapTight>
            <wp:docPr id="732535601" name="Imagen 5" descr="Tecnología De Futuro PNG, Vectores, PSD, e Clipart Para Descarga Gratuita - 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cnología De Futuro PNG, Vectores, PSD, e Clipart Para Descarga Gratuita -  Png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1E6A"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>INNOVACION:</w:t>
      </w:r>
    </w:p>
    <w:p w14:paraId="3AA76E00" w14:textId="4D969724" w:rsidR="006F1E6A" w:rsidRDefault="006F1E6A" w:rsidP="00436641">
      <w:p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sz w:val="32"/>
          <w:szCs w:val="32"/>
        </w:rPr>
        <w:t xml:space="preserve">Sabemos que ya existen los invernaderos con algunas de estas funciones, pero </w:t>
      </w:r>
      <w:proofErr w:type="spellStart"/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>GreenTech</w:t>
      </w:r>
      <w:proofErr w:type="spellEnd"/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 xml:space="preserve"> </w:t>
      </w:r>
      <w:r w:rsidRPr="00F87128">
        <w:rPr>
          <w:rFonts w:ascii="Aparajita" w:hAnsi="Aparajita" w:cs="Aparajita"/>
          <w:sz w:val="32"/>
          <w:szCs w:val="32"/>
        </w:rPr>
        <w:t>se destacara por integrar todos estos elementos en un solo sistema inteligente y fácil de usar, además de la implementación de la inteligencia artificial para poder aprender a adaptarse a las necesidades de los cultivos, o plantas, así optimizando el crecimiento y la producción</w:t>
      </w:r>
      <w:r w:rsidR="00436641">
        <w:rPr>
          <w:rFonts w:ascii="Aparajita" w:hAnsi="Aparajita" w:cs="Aparajita"/>
          <w:sz w:val="32"/>
          <w:szCs w:val="32"/>
        </w:rPr>
        <w:t xml:space="preserve">, pero y </w:t>
      </w:r>
      <w:r w:rsidR="00436641" w:rsidRPr="00436641">
        <w:rPr>
          <w:rFonts w:ascii="Aparajita" w:hAnsi="Aparajita" w:cs="Aparajita"/>
          <w:sz w:val="32"/>
          <w:szCs w:val="32"/>
        </w:rPr>
        <w:t>¿Qué beneficios únicos ofrece? ¿Cómo supera a la competencia?</w:t>
      </w:r>
    </w:p>
    <w:p w14:paraId="532329EC" w14:textId="4F0B44A6" w:rsidR="00436641" w:rsidRPr="00F87128" w:rsidRDefault="00436641" w:rsidP="00436641">
      <w:pPr>
        <w:jc w:val="both"/>
        <w:rPr>
          <w:rFonts w:ascii="Aparajita" w:hAnsi="Aparajita" w:cs="Aparajita"/>
          <w:sz w:val="32"/>
          <w:szCs w:val="32"/>
        </w:rPr>
      </w:pPr>
      <w:proofErr w:type="spellStart"/>
      <w:r w:rsidRPr="00436641">
        <w:rPr>
          <w:rFonts w:ascii="Aparajita" w:hAnsi="Aparajita" w:cs="Aparajita"/>
          <w:color w:val="124F1A" w:themeColor="accent3" w:themeShade="BF"/>
          <w:sz w:val="32"/>
          <w:szCs w:val="32"/>
        </w:rPr>
        <w:t>GreenTech</w:t>
      </w:r>
      <w:proofErr w:type="spellEnd"/>
      <w:r w:rsidRPr="00436641">
        <w:rPr>
          <w:rFonts w:ascii="Aparajita" w:hAnsi="Aparajita" w:cs="Aparajita"/>
          <w:color w:val="124F1A" w:themeColor="accent3" w:themeShade="BF"/>
          <w:sz w:val="32"/>
          <w:szCs w:val="32"/>
        </w:rPr>
        <w:t xml:space="preserve"> </w:t>
      </w:r>
      <w:r>
        <w:rPr>
          <w:rFonts w:ascii="Aparajita" w:hAnsi="Aparajita" w:cs="Aparajita"/>
          <w:sz w:val="32"/>
          <w:szCs w:val="32"/>
        </w:rPr>
        <w:t xml:space="preserve">destaca por integrar todos los elementos esenciales para un invernadero en un sistema unificado, a diferencia de otras opciones que necesitas una combinación de muchos dispositivos, </w:t>
      </w:r>
      <w:proofErr w:type="spellStart"/>
      <w:r w:rsidRPr="00436641">
        <w:rPr>
          <w:rFonts w:ascii="Aparajita" w:hAnsi="Aparajita" w:cs="Aparajita"/>
          <w:color w:val="124F1A" w:themeColor="accent3" w:themeShade="BF"/>
          <w:sz w:val="32"/>
          <w:szCs w:val="32"/>
        </w:rPr>
        <w:t>GreenTech</w:t>
      </w:r>
      <w:proofErr w:type="spellEnd"/>
      <w:r w:rsidRPr="00436641">
        <w:rPr>
          <w:rFonts w:ascii="Aparajita" w:hAnsi="Aparajita" w:cs="Aparajita"/>
          <w:color w:val="124F1A" w:themeColor="accent3" w:themeShade="BF"/>
          <w:sz w:val="32"/>
          <w:szCs w:val="32"/>
        </w:rPr>
        <w:t xml:space="preserve"> </w:t>
      </w:r>
      <w:r>
        <w:rPr>
          <w:rFonts w:ascii="Aparajita" w:hAnsi="Aparajita" w:cs="Aparajita"/>
          <w:sz w:val="32"/>
          <w:szCs w:val="32"/>
        </w:rPr>
        <w:t xml:space="preserve">ofrece una solución unificada, el uso de IA permitirá que el sistema prenda y se ajuste a necesidades </w:t>
      </w:r>
      <w:proofErr w:type="spellStart"/>
      <w:r>
        <w:rPr>
          <w:rFonts w:ascii="Aparajita" w:hAnsi="Aparajita" w:cs="Aparajita"/>
          <w:sz w:val="32"/>
          <w:szCs w:val="32"/>
        </w:rPr>
        <w:t>especificas</w:t>
      </w:r>
      <w:proofErr w:type="spellEnd"/>
      <w:r>
        <w:rPr>
          <w:rFonts w:ascii="Aparajita" w:hAnsi="Aparajita" w:cs="Aparajita"/>
          <w:sz w:val="32"/>
          <w:szCs w:val="32"/>
        </w:rPr>
        <w:t xml:space="preserve">, además de su facilidad de uso del software, también promovemos agricultura sostenible al optimizar el uso de recursos, contribuyendo al impacto ambiental, </w:t>
      </w:r>
      <w:r w:rsidRPr="00436641">
        <w:rPr>
          <w:rFonts w:ascii="Aparajita" w:hAnsi="Aparajita" w:cs="Aparajita"/>
          <w:sz w:val="32"/>
          <w:szCs w:val="32"/>
        </w:rPr>
        <w:t>lo que la convierte en una opción innovadora y atractiva para agricultores y entusiastas que buscan optimizar sus cultivos y contribuir a un futuro más sostenible.</w:t>
      </w:r>
    </w:p>
    <w:p w14:paraId="05C3BF9F" w14:textId="1A872184" w:rsidR="006F1E6A" w:rsidRPr="00F87128" w:rsidRDefault="006F1E6A" w:rsidP="00436641">
      <w:p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>MISION</w:t>
      </w:r>
      <w:r w:rsidRPr="00F87128">
        <w:rPr>
          <w:rFonts w:ascii="Aparajita" w:hAnsi="Aparajita" w:cs="Aparajita"/>
          <w:sz w:val="32"/>
          <w:szCs w:val="32"/>
        </w:rPr>
        <w:t>: Transformar la agricultura aprovechando la tecnología, ofreciendo nuevas soluciones innovadoras y sostenibles para el cultivo de plantas, y poder controlar su entorno</w:t>
      </w:r>
    </w:p>
    <w:p w14:paraId="02BDF64E" w14:textId="3C910E4A" w:rsidR="006F1E6A" w:rsidRPr="00F87128" w:rsidRDefault="006F1E6A" w:rsidP="00436641">
      <w:p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lastRenderedPageBreak/>
        <w:t>VISION</w:t>
      </w:r>
      <w:r w:rsidRPr="00F87128">
        <w:rPr>
          <w:rFonts w:ascii="Aparajita" w:hAnsi="Aparajita" w:cs="Aparajita"/>
          <w:sz w:val="32"/>
          <w:szCs w:val="32"/>
        </w:rPr>
        <w:t xml:space="preserve">: Ser lideres en el mercado de </w:t>
      </w:r>
      <w:r w:rsidR="00F87128" w:rsidRPr="00F87128">
        <w:rPr>
          <w:rFonts w:ascii="Aparajita" w:hAnsi="Aparajita" w:cs="Aparajita"/>
          <w:sz w:val="32"/>
          <w:szCs w:val="32"/>
        </w:rPr>
        <w:t>invernaderos</w:t>
      </w:r>
      <w:r w:rsidRPr="00F87128">
        <w:rPr>
          <w:rFonts w:ascii="Aparajita" w:hAnsi="Aparajita" w:cs="Aparajita"/>
          <w:sz w:val="32"/>
          <w:szCs w:val="32"/>
        </w:rPr>
        <w:t xml:space="preserve"> ya que no es un mercado muy saturado, </w:t>
      </w:r>
      <w:r w:rsidR="00F87128" w:rsidRPr="00F87128">
        <w:rPr>
          <w:rFonts w:ascii="Aparajita" w:hAnsi="Aparajita" w:cs="Aparajita"/>
          <w:sz w:val="32"/>
          <w:szCs w:val="32"/>
        </w:rPr>
        <w:t>y así promover la agricultura sostenible y el acceso a alimentos frescos, y saludables</w:t>
      </w:r>
    </w:p>
    <w:p w14:paraId="148FDD18" w14:textId="33109E33" w:rsidR="00F87128" w:rsidRPr="00F87128" w:rsidRDefault="00F87128" w:rsidP="00436641">
      <w:pPr>
        <w:jc w:val="both"/>
        <w:rPr>
          <w:rFonts w:ascii="Aparajita" w:hAnsi="Aparajita" w:cs="Aparajita"/>
          <w:color w:val="124F1A" w:themeColor="accent3" w:themeShade="BF"/>
          <w:sz w:val="32"/>
          <w:szCs w:val="32"/>
        </w:rPr>
      </w:pPr>
      <w:r w:rsidRPr="00F87128">
        <w:rPr>
          <w:rFonts w:ascii="Aparajita" w:hAnsi="Aparajita" w:cs="Aparajita"/>
          <w:color w:val="124F1A" w:themeColor="accent3" w:themeShade="BF"/>
          <w:sz w:val="32"/>
          <w:szCs w:val="32"/>
        </w:rPr>
        <w:t>OBJETIVOS</w:t>
      </w:r>
    </w:p>
    <w:p w14:paraId="39F00776" w14:textId="50C1F0C2" w:rsidR="00F87128" w:rsidRPr="00F87128" w:rsidRDefault="00F87128" w:rsidP="00436641">
      <w:pPr>
        <w:pStyle w:val="Prrafodelista"/>
        <w:numPr>
          <w:ilvl w:val="0"/>
          <w:numId w:val="2"/>
        </w:num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sz w:val="32"/>
          <w:szCs w:val="32"/>
        </w:rPr>
        <w:t>Desarrollar y mejorar continuamente las tecnologías de los invernaderos</w:t>
      </w:r>
    </w:p>
    <w:p w14:paraId="5BDC1E0D" w14:textId="1880AF5A" w:rsidR="00F87128" w:rsidRPr="00F87128" w:rsidRDefault="00F87128" w:rsidP="00436641">
      <w:pPr>
        <w:pStyle w:val="Prrafodelista"/>
        <w:numPr>
          <w:ilvl w:val="0"/>
          <w:numId w:val="2"/>
        </w:num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sz w:val="32"/>
          <w:szCs w:val="32"/>
        </w:rPr>
        <w:t>Expandir la oferta que se tiene de los productos y servicios, incluyendo distintos tamaños y modelos de los invernaderos</w:t>
      </w:r>
    </w:p>
    <w:p w14:paraId="29DE7386" w14:textId="5B51893A" w:rsidR="00F87128" w:rsidRPr="00F87128" w:rsidRDefault="00F87128" w:rsidP="00436641">
      <w:pPr>
        <w:pStyle w:val="Prrafodelista"/>
        <w:numPr>
          <w:ilvl w:val="0"/>
          <w:numId w:val="2"/>
        </w:num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sz w:val="32"/>
          <w:szCs w:val="32"/>
        </w:rPr>
        <w:t>Llegar a publico diverso de agricultores visionarios, jardineros, y en general entusiastas de la agricultura</w:t>
      </w:r>
    </w:p>
    <w:p w14:paraId="4406C885" w14:textId="1427FD58" w:rsidR="00F87128" w:rsidRDefault="00F87128" w:rsidP="00436641">
      <w:pPr>
        <w:pStyle w:val="Prrafodelista"/>
        <w:numPr>
          <w:ilvl w:val="0"/>
          <w:numId w:val="2"/>
        </w:numPr>
        <w:jc w:val="both"/>
        <w:rPr>
          <w:rFonts w:ascii="Aparajita" w:hAnsi="Aparajita" w:cs="Aparajita"/>
          <w:sz w:val="32"/>
          <w:szCs w:val="32"/>
        </w:rPr>
      </w:pPr>
      <w:r w:rsidRPr="00F87128">
        <w:rPr>
          <w:rFonts w:ascii="Aparajita" w:hAnsi="Aparajita" w:cs="Aparajita"/>
          <w:sz w:val="32"/>
          <w:szCs w:val="32"/>
        </w:rPr>
        <w:t>Tener alianzas estratégicas con proveedores de tecnologías, y empresas agrícolas</w:t>
      </w:r>
    </w:p>
    <w:p w14:paraId="3F7E1E04" w14:textId="5FCFC850" w:rsidR="004E35DE" w:rsidRPr="004E35DE" w:rsidRDefault="004E35DE" w:rsidP="004E35DE">
      <w:pPr>
        <w:ind w:left="360"/>
        <w:jc w:val="both"/>
        <w:rPr>
          <w:rFonts w:ascii="Aparajita" w:hAnsi="Aparajita" w:cs="Aparajita"/>
          <w:sz w:val="32"/>
          <w:szCs w:val="32"/>
        </w:rPr>
      </w:pPr>
      <w:proofErr w:type="gramStart"/>
      <w:r>
        <w:rPr>
          <w:rFonts w:ascii="Aparajita" w:hAnsi="Aparajita" w:cs="Aparajita"/>
          <w:sz w:val="32"/>
          <w:szCs w:val="32"/>
        </w:rPr>
        <w:t>Link</w:t>
      </w:r>
      <w:proofErr w:type="gramEnd"/>
      <w:r>
        <w:rPr>
          <w:rFonts w:ascii="Aparajita" w:hAnsi="Aparajita" w:cs="Aparajita"/>
          <w:sz w:val="32"/>
          <w:szCs w:val="32"/>
        </w:rPr>
        <w:t xml:space="preserve"> a la </w:t>
      </w:r>
      <w:proofErr w:type="spellStart"/>
      <w:r>
        <w:rPr>
          <w:rFonts w:ascii="Aparajita" w:hAnsi="Aparajita" w:cs="Aparajita"/>
          <w:sz w:val="32"/>
          <w:szCs w:val="32"/>
        </w:rPr>
        <w:t>pagina</w:t>
      </w:r>
      <w:proofErr w:type="spellEnd"/>
      <w:r>
        <w:rPr>
          <w:rFonts w:ascii="Aparajita" w:hAnsi="Aparajita" w:cs="Aparajita"/>
          <w:sz w:val="32"/>
          <w:szCs w:val="32"/>
        </w:rPr>
        <w:t xml:space="preserve"> web del producto</w:t>
      </w:r>
    </w:p>
    <w:p w14:paraId="25A88AC2" w14:textId="596F98C3" w:rsidR="004E35DE" w:rsidRPr="004E35DE" w:rsidRDefault="004E35DE" w:rsidP="004E35DE">
      <w:pPr>
        <w:jc w:val="center"/>
        <w:rPr>
          <w:rFonts w:ascii="Aparajita" w:hAnsi="Aparajita" w:cs="Aparajita"/>
          <w:sz w:val="32"/>
          <w:szCs w:val="32"/>
        </w:rPr>
      </w:pPr>
      <w:r w:rsidRPr="004E35DE">
        <w:rPr>
          <w:rFonts w:ascii="Aparajita" w:hAnsi="Aparajita" w:cs="Aparajita"/>
          <w:sz w:val="32"/>
          <w:szCs w:val="32"/>
        </w:rPr>
        <w:t>https://vitals21.github.io/</w:t>
      </w:r>
    </w:p>
    <w:sectPr w:rsidR="004E35DE" w:rsidRPr="004E35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4AC9C" w14:textId="77777777" w:rsidR="00293208" w:rsidRDefault="00293208" w:rsidP="00436641">
      <w:pPr>
        <w:spacing w:after="0" w:line="240" w:lineRule="auto"/>
      </w:pPr>
      <w:r>
        <w:separator/>
      </w:r>
    </w:p>
  </w:endnote>
  <w:endnote w:type="continuationSeparator" w:id="0">
    <w:p w14:paraId="422EAA09" w14:textId="77777777" w:rsidR="00293208" w:rsidRDefault="00293208" w:rsidP="0043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30D52" w14:textId="77777777" w:rsidR="00293208" w:rsidRDefault="00293208" w:rsidP="00436641">
      <w:pPr>
        <w:spacing w:after="0" w:line="240" w:lineRule="auto"/>
      </w:pPr>
      <w:r>
        <w:separator/>
      </w:r>
    </w:p>
  </w:footnote>
  <w:footnote w:type="continuationSeparator" w:id="0">
    <w:p w14:paraId="2C3760B1" w14:textId="77777777" w:rsidR="00293208" w:rsidRDefault="00293208" w:rsidP="00436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EDEB8" w14:textId="11341BBD" w:rsidR="00436641" w:rsidRDefault="00436641">
    <w:pPr>
      <w:pStyle w:val="Encabezado"/>
    </w:pPr>
    <w:r>
      <w:rPr>
        <w:rFonts w:ascii="Aparajita" w:hAnsi="Aparajita" w:cs="Aparajita"/>
        <w:noProof/>
        <w:sz w:val="32"/>
        <w:szCs w:val="32"/>
      </w:rPr>
      <w:drawing>
        <wp:inline distT="0" distB="0" distL="0" distR="0" wp14:anchorId="1718CFBE" wp14:editId="4CD37D45">
          <wp:extent cx="653142" cy="938966"/>
          <wp:effectExtent l="0" t="0" r="0" b="0"/>
          <wp:docPr id="262595850" name="Imagen 3" descr="Imagen que contiene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595850" name="Imagen 3" descr="Imagen que contiene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286" t="24405" r="31685" b="19485"/>
                  <a:stretch/>
                </pic:blipFill>
                <pic:spPr bwMode="auto">
                  <a:xfrm>
                    <a:off x="0" y="0"/>
                    <a:ext cx="666556" cy="95825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F09DA"/>
    <w:multiLevelType w:val="hybridMultilevel"/>
    <w:tmpl w:val="484C2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73E5A"/>
    <w:multiLevelType w:val="hybridMultilevel"/>
    <w:tmpl w:val="9F144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949873">
    <w:abstractNumId w:val="0"/>
  </w:num>
  <w:num w:numId="2" w16cid:durableId="12624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6A"/>
    <w:rsid w:val="00284104"/>
    <w:rsid w:val="00293208"/>
    <w:rsid w:val="00436641"/>
    <w:rsid w:val="004E35DE"/>
    <w:rsid w:val="006F1E6A"/>
    <w:rsid w:val="00F8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6944"/>
  <w15:chartTrackingRefBased/>
  <w15:docId w15:val="{1AB39FBE-4156-4588-91D6-6C2F892A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1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1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1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1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1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1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1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1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1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1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1E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1E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1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1E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1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1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1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1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1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1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1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1E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1E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1E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1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1E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1E6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8712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366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641"/>
  </w:style>
  <w:style w:type="paragraph" w:styleId="Piedepgina">
    <w:name w:val="footer"/>
    <w:basedOn w:val="Normal"/>
    <w:link w:val="PiedepginaCar"/>
    <w:uiPriority w:val="99"/>
    <w:unhideWhenUsed/>
    <w:rsid w:val="004366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Javier Vital Juarez</dc:creator>
  <cp:keywords/>
  <dc:description/>
  <cp:lastModifiedBy>Jesus Javier Vital Juarez</cp:lastModifiedBy>
  <cp:revision>1</cp:revision>
  <dcterms:created xsi:type="dcterms:W3CDTF">2025-02-07T01:18:00Z</dcterms:created>
  <dcterms:modified xsi:type="dcterms:W3CDTF">2025-02-07T04:00:00Z</dcterms:modified>
</cp:coreProperties>
</file>