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4593" w14:textId="77777777" w:rsidR="002B2275" w:rsidRDefault="004D09E5" w:rsidP="004D09E5">
      <w:pPr>
        <w:spacing w:line="240" w:lineRule="auto"/>
        <w:ind w:left="4962" w:hanging="4395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Лекция №3</w:t>
      </w:r>
      <w:r>
        <w:rPr>
          <w:sz w:val="28"/>
          <w:szCs w:val="28"/>
        </w:rPr>
        <w:t>. Этимологический анализ Архитектуры АСОИУ</w:t>
      </w:r>
    </w:p>
    <w:p w14:paraId="71CC2109" w14:textId="19EC3DA3" w:rsidR="004D09E5" w:rsidRDefault="004D09E5" w:rsidP="002B2275">
      <w:pPr>
        <w:spacing w:line="240" w:lineRule="auto"/>
        <w:ind w:left="4962" w:hanging="297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(продолжение)   </w:t>
      </w:r>
    </w:p>
    <w:p w14:paraId="3F1C39ED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На предыдущей лекции было отмечено, что устойчивое состояние однозначно характеризуется соответствующим значением выходного вектора </w:t>
      </w:r>
      <w:r>
        <w:rPr>
          <w:b/>
          <w:sz w:val="28"/>
          <w:szCs w:val="28"/>
          <w:lang w:val="en-US"/>
        </w:rPr>
        <w:t>Y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определяет результат функционирования системы. В силу непредсказуемого характера возмущающих воздействий </w:t>
      </w:r>
      <w:r>
        <w:rPr>
          <w:b/>
          <w:sz w:val="28"/>
          <w:szCs w:val="28"/>
          <w:lang w:val="en-US"/>
        </w:rPr>
        <w:t>W</w:t>
      </w:r>
      <w:r w:rsidRPr="004D09E5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изменений входного вектора </w:t>
      </w:r>
      <w:r>
        <w:rPr>
          <w:b/>
          <w:sz w:val="28"/>
          <w:szCs w:val="28"/>
        </w:rPr>
        <w:t xml:space="preserve">Х </w:t>
      </w:r>
      <w:r>
        <w:rPr>
          <w:sz w:val="28"/>
          <w:szCs w:val="28"/>
        </w:rPr>
        <w:t>реальные состояния системы могут быть весьма разнообразны в допустимых пределах. Но в любом случае это будет либо текущее состояние, либо требуемое. Из их несовпадения следует:</w:t>
      </w:r>
    </w:p>
    <w:p w14:paraId="38E7030D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Управление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Управление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перевод системы из текущего состояния в состояние требуемое.</w:t>
      </w:r>
    </w:p>
    <w:p w14:paraId="116CEE4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Под управлением нередко понимается администрирование, руководство, менеджмент. Здесь нет принципиальных различий, но имеют место специфические особенности, диктующие уместность и корректность их употребления [ ]. </w:t>
      </w:r>
    </w:p>
    <w:p w14:paraId="1AFDEA7E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Система, в процессе функционирования которой требуется управление, называется </w:t>
      </w:r>
      <w:r>
        <w:rPr>
          <w:b/>
          <w:sz w:val="28"/>
          <w:szCs w:val="28"/>
        </w:rPr>
        <w:t>объектом управления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объектом управления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(ОУ). </w:t>
      </w:r>
      <w:r>
        <w:rPr>
          <w:sz w:val="28"/>
          <w:szCs w:val="28"/>
        </w:rPr>
        <w:t>Реальное разнообразие объектов управления весьма внушительно. Однако не зависимо от этого:</w:t>
      </w:r>
    </w:p>
    <w:p w14:paraId="1A19AF4E" w14:textId="77777777" w:rsidR="004D09E5" w:rsidRDefault="004D09E5" w:rsidP="004D09E5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Система управления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Система управления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замкнутая система, состоящая из объекта управления и контура обратной связи.</w:t>
      </w:r>
    </w:p>
    <w:p w14:paraId="6666FA68" w14:textId="77777777" w:rsidR="004D09E5" w:rsidRDefault="004D09E5" w:rsidP="004D09E5">
      <w:pPr>
        <w:spacing w:after="0" w:line="240" w:lineRule="auto"/>
        <w:ind w:right="142"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Графическая модель системы управления в общем виде показана на рис.1.3-а. В данном случае контур обратной связи (КОС) образуют измерительное устройство ИУ, усилительное устройство УУ (по необходимости), управляющий орган УО (регулятор Р), исполнительный механизм ИМ и регулирующий орган РО. Задача системы управления заключается в том, чтобы обеспечить заданное значение </w:t>
      </w:r>
      <w:r>
        <w:rPr>
          <w:b/>
          <w:sz w:val="28"/>
          <w:szCs w:val="28"/>
        </w:rPr>
        <w:t>У</w:t>
      </w:r>
      <w:r>
        <w:rPr>
          <w:b/>
          <w:sz w:val="28"/>
          <w:szCs w:val="28"/>
          <w:vertAlign w:val="subscript"/>
        </w:rPr>
        <w:t xml:space="preserve">з </w:t>
      </w:r>
      <w:r>
        <w:rPr>
          <w:sz w:val="28"/>
          <w:szCs w:val="28"/>
        </w:rPr>
        <w:t xml:space="preserve">выходного вектора </w:t>
      </w:r>
      <w:r>
        <w:rPr>
          <w:b/>
          <w:sz w:val="28"/>
          <w:szCs w:val="28"/>
          <w:lang w:val="en-US"/>
        </w:rPr>
        <w:t>Y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Здесь назначение и смысл элементов ИУ, УУ, ИМ и РО являются очевидными. ИУ измеряет текущее значение того, что может свидетельствовать о необходимости управления (например, температура в ОУ). УУ усиливает выходной сигнал ИУ, если его мощность недостаточна. Р (УО) сравнивает усиленный сигнал с эталоном – сигналом, пропорциональным заданному значению выходного вектора ОУ, и формирует сигнал рассогласования, который запускает ИМ (например, электродвигатель) для того, чтобы переместить регулирующий орган РО (например, движок реостата) в положение, обеспечивающее такое значение выходного вектора (например, напряжение питания электронагревательного элемента в ОУ), которое устанавливает равновесие </w:t>
      </w:r>
      <w:r>
        <w:rPr>
          <w:b/>
          <w:sz w:val="28"/>
          <w:szCs w:val="28"/>
          <w:lang w:val="en-US"/>
        </w:rPr>
        <w:t>Y</w:t>
      </w:r>
      <w:r>
        <w:rPr>
          <w:sz w:val="28"/>
          <w:szCs w:val="28"/>
          <w:vertAlign w:val="subscript"/>
        </w:rPr>
        <w:t>т</w:t>
      </w:r>
      <w:r>
        <w:rPr>
          <w:sz w:val="28"/>
          <w:szCs w:val="28"/>
        </w:rPr>
        <w:t xml:space="preserve"> = </w:t>
      </w:r>
      <w:r>
        <w:rPr>
          <w:b/>
          <w:sz w:val="28"/>
          <w:szCs w:val="28"/>
          <w:lang w:val="en-US"/>
        </w:rPr>
        <w:t>Y</w:t>
      </w:r>
      <w:r>
        <w:rPr>
          <w:sz w:val="28"/>
          <w:szCs w:val="28"/>
          <w:vertAlign w:val="subscript"/>
        </w:rPr>
        <w:t>з</w:t>
      </w:r>
      <w:r>
        <w:rPr>
          <w:sz w:val="28"/>
          <w:szCs w:val="28"/>
        </w:rPr>
        <w:t>.</w:t>
      </w:r>
    </w:p>
    <w:p w14:paraId="17A1550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Если контур обратной связи разомкнуть (рис.1.3-б), то система лишается функции управления и трансформируется в систему контроля. </w:t>
      </w:r>
    </w:p>
    <w:p w14:paraId="2347C0F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В структурированном виде графическая модель системы контроля представлена на рис. 1.4. Здесь:</w:t>
      </w:r>
    </w:p>
    <w:p w14:paraId="0BDAEB8C" w14:textId="77777777" w:rsidR="000316E6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Система контроля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Система контроля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разомкнутая система, осуществляющая измерение величин, характеризующих свойства объекта контроля, сбор информации о </w:t>
      </w:r>
    </w:p>
    <w:p w14:paraId="2C26A7A7" w14:textId="77777777" w:rsidR="009B545E" w:rsidRDefault="009B545E" w:rsidP="009B545E">
      <w:pPr>
        <w:spacing w:line="240" w:lineRule="auto"/>
        <w:contextualSpacing/>
        <w:rPr>
          <w:sz w:val="28"/>
          <w:szCs w:val="28"/>
        </w:rPr>
      </w:pPr>
    </w:p>
    <w:p w14:paraId="61FA8ECD" w14:textId="77777777" w:rsidR="009B545E" w:rsidRDefault="009B545E" w:rsidP="009B545E">
      <w:pPr>
        <w:spacing w:after="0" w:line="240" w:lineRule="auto"/>
        <w:ind w:right="-2"/>
        <w:contextualSpacing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333CF9" wp14:editId="05B6FD7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248150" cy="2649855"/>
            <wp:effectExtent l="0" t="0" r="0" b="0"/>
            <wp:wrapSquare wrapText="bothSides"/>
            <wp:docPr id="1035157862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15621" t="12488" r="31077" b="63979"/>
                    <a:stretch/>
                  </pic:blipFill>
                  <pic:spPr bwMode="auto">
                    <a:xfrm>
                      <a:off x="0" y="0"/>
                      <a:ext cx="4248150" cy="264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54635" w14:textId="77777777" w:rsidR="009B545E" w:rsidRDefault="009B545E" w:rsidP="009B545E">
      <w:pPr>
        <w:spacing w:after="0" w:line="240" w:lineRule="auto"/>
        <w:ind w:right="142" w:firstLine="1418"/>
        <w:contextualSpacing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2786DD" wp14:editId="7F6DC00C">
            <wp:extent cx="3971925" cy="2524125"/>
            <wp:effectExtent l="0" t="0" r="0" b="0"/>
            <wp:docPr id="1148641863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17920" t="35194" r="33106" b="42822"/>
                    <a:stretch/>
                  </pic:blipFill>
                  <pic:spPr bwMode="auto">
                    <a:xfrm>
                      <a:off x="0" y="0"/>
                      <a:ext cx="39719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0A34322" w14:textId="77777777" w:rsidR="009B545E" w:rsidRDefault="009B545E" w:rsidP="009B545E">
      <w:pPr>
        <w:spacing w:after="0" w:line="240" w:lineRule="auto"/>
        <w:ind w:right="142" w:firstLine="141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1.3. Графическая модель системы управления </w:t>
      </w:r>
    </w:p>
    <w:p w14:paraId="22534E10" w14:textId="77777777" w:rsidR="009B545E" w:rsidRDefault="009B545E" w:rsidP="009B545E">
      <w:pPr>
        <w:spacing w:after="0" w:line="240" w:lineRule="auto"/>
        <w:ind w:right="142" w:firstLine="1418"/>
        <w:contextualSpacing/>
        <w:rPr>
          <w:sz w:val="28"/>
          <w:szCs w:val="28"/>
        </w:rPr>
      </w:pPr>
    </w:p>
    <w:p w14:paraId="70E68610" w14:textId="1CE71A0E" w:rsidR="009B545E" w:rsidRDefault="000E051E" w:rsidP="009B545E">
      <w:pPr>
        <w:spacing w:after="0" w:line="240" w:lineRule="auto"/>
        <w:ind w:right="142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9B545E">
        <w:rPr>
          <w:rFonts w:ascii="Times New Roman" w:hAnsi="Times New Roman" w:cs="Times New Roman"/>
          <w:b/>
          <w:sz w:val="28"/>
          <w:szCs w:val="28"/>
        </w:rPr>
        <w:t>Обозначения:</w:t>
      </w:r>
    </w:p>
    <w:p w14:paraId="56B2143D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ОУ – объект управления;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8BF4EE4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УО (Р) – управляющий орган (регулятор)</w:t>
      </w:r>
    </w:p>
    <w:p w14:paraId="2E42356E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ИУ – измерительное устройство;</w:t>
      </w:r>
    </w:p>
    <w:p w14:paraId="3D088412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УУ – усилительное устройство (по необходимости);</w:t>
      </w:r>
    </w:p>
    <w:p w14:paraId="0ABF687B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 – исполнительный механизм;</w:t>
      </w:r>
    </w:p>
    <w:p w14:paraId="6C17E42A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 – регулирующий орган;</w:t>
      </w:r>
    </w:p>
    <w:p w14:paraId="6B9902E9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КОС – контур обратной связи;</w:t>
      </w:r>
    </w:p>
    <w:p w14:paraId="681194F6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∆ = (Yт – Yз) – сигнал рассогласования;</w:t>
      </w:r>
    </w:p>
    <w:p w14:paraId="058C8600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Yт – текущее значение;</w:t>
      </w:r>
    </w:p>
    <w:p w14:paraId="7AFD5F4D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Yз – заданное значение;</w:t>
      </w:r>
    </w:p>
    <w:p w14:paraId="653DFABE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– замкнутая система;</w:t>
      </w:r>
    </w:p>
    <w:p w14:paraId="15C928E9" w14:textId="77777777" w:rsidR="009B545E" w:rsidRDefault="009B545E" w:rsidP="000E051E">
      <w:pPr>
        <w:spacing w:after="0" w:line="240" w:lineRule="auto"/>
        <w:ind w:left="2835" w:right="14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- разомкнутая система.</w:t>
      </w:r>
    </w:p>
    <w:p w14:paraId="79738167" w14:textId="77777777" w:rsidR="009B545E" w:rsidRDefault="009B545E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0A904797" w14:textId="77777777" w:rsidR="009B545E" w:rsidRDefault="009B545E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739CBA2A" w14:textId="77777777" w:rsidR="009B545E" w:rsidRDefault="009B545E" w:rsidP="000316E6">
      <w:pPr>
        <w:spacing w:line="240" w:lineRule="auto"/>
        <w:contextualSpacing/>
        <w:rPr>
          <w:sz w:val="28"/>
          <w:szCs w:val="28"/>
        </w:rPr>
      </w:pPr>
    </w:p>
    <w:p w14:paraId="15891AD7" w14:textId="77777777" w:rsidR="00CE3B1D" w:rsidRDefault="00CE3B1D" w:rsidP="000316E6">
      <w:pPr>
        <w:spacing w:line="240" w:lineRule="auto"/>
        <w:contextualSpacing/>
        <w:rPr>
          <w:sz w:val="28"/>
          <w:szCs w:val="28"/>
        </w:rPr>
      </w:pPr>
    </w:p>
    <w:tbl>
      <w:tblPr>
        <w:tblStyle w:val="a7"/>
        <w:tblpPr w:leftFromText="180" w:rightFromText="180" w:vertAnchor="page" w:horzAnchor="margin" w:tblpY="1006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0"/>
      </w:tblGrid>
      <w:tr w:rsidR="00CE3B1D" w14:paraId="05C31687" w14:textId="77777777" w:rsidTr="00B34C2A">
        <w:trPr>
          <w:trHeight w:val="13267"/>
        </w:trPr>
        <w:tc>
          <w:tcPr>
            <w:tcW w:w="9620" w:type="dxa"/>
            <w:vAlign w:val="center"/>
          </w:tcPr>
          <w:p w14:paraId="047F80CB" w14:textId="77777777" w:rsidR="00CE3B1D" w:rsidRDefault="00CE3B1D" w:rsidP="00B34C2A">
            <w:pPr>
              <w:spacing w:after="255" w:line="240" w:lineRule="auto"/>
              <w:contextualSpacing/>
              <w:jc w:val="center"/>
            </w:pPr>
            <w:r>
              <w:rPr>
                <w:rFonts w:asciiTheme="minorHAnsi" w:eastAsiaTheme="minorHAnsi" w:hAnsiTheme="minorHAnsi"/>
                <w:sz w:val="22"/>
                <w:szCs w:val="22"/>
                <w:lang w:val="ru-RU" w:bidi="ar-SA"/>
              </w:rPr>
              <w:object w:dxaOrig="6750" w:dyaOrig="7155" w14:anchorId="407931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7.5pt;height:357.75pt" o:ole="">
                  <v:imagedata r:id="rId9" o:title=""/>
                </v:shape>
                <o:OLEObject Type="Embed" ProgID="Visio.Drawing.15" ShapeID="_x0000_i1025" DrawAspect="Content" ObjectID="_1801216280" r:id="rId10"/>
              </w:object>
            </w:r>
          </w:p>
          <w:p w14:paraId="2A7CA2F8" w14:textId="77777777" w:rsidR="00CE3B1D" w:rsidRDefault="00CE3B1D" w:rsidP="00B34C2A">
            <w:pPr>
              <w:spacing w:after="255" w:line="240" w:lineRule="auto"/>
              <w:contextualSpacing/>
              <w:jc w:val="center"/>
            </w:pPr>
          </w:p>
          <w:p w14:paraId="0A84D8EB" w14:textId="77777777" w:rsidR="00CE3B1D" w:rsidRDefault="00CE3B1D" w:rsidP="00B34C2A">
            <w:pPr>
              <w:spacing w:after="255" w:line="240" w:lineRule="auto"/>
              <w:contextualSpacing/>
              <w:jc w:val="center"/>
              <w:rPr>
                <w:rFonts w:ascii="Times New Roman" w:hAnsi="Times New Roman" w:cs="Times New Roman"/>
                <w:szCs w:val="22"/>
              </w:rPr>
            </w:pPr>
          </w:p>
          <w:p w14:paraId="2582542A" w14:textId="77777777" w:rsidR="00CE3B1D" w:rsidRPr="004D09E5" w:rsidRDefault="00CE3B1D" w:rsidP="00B34C2A">
            <w:pPr>
              <w:spacing w:after="255" w:line="240" w:lineRule="auto"/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D09E5">
              <w:rPr>
                <w:rFonts w:ascii="Times New Roman" w:hAnsi="Times New Roman" w:cs="Times New Roman"/>
                <w:lang w:val="ru-RU"/>
              </w:rPr>
              <w:t>Рис. 1.4. Графическая модель системы контроля</w:t>
            </w:r>
          </w:p>
          <w:p w14:paraId="13E389DB" w14:textId="77777777" w:rsidR="00CE3B1D" w:rsidRPr="004D09E5" w:rsidRDefault="00CE3B1D" w:rsidP="00B34C2A">
            <w:pPr>
              <w:spacing w:after="255" w:line="240" w:lineRule="auto"/>
              <w:ind w:firstLine="460"/>
              <w:contextualSpacing/>
              <w:rPr>
                <w:rFonts w:ascii="Times New Roman" w:hAnsi="Times New Roman" w:cs="Times New Roman"/>
                <w:color w:val="FFFFFF" w:themeColor="background1"/>
                <w:lang w:val="ru-RU"/>
              </w:rPr>
            </w:pPr>
            <w:r w:rsidRPr="004D09E5">
              <w:rPr>
                <w:rFonts w:ascii="Times New Roman" w:hAnsi="Times New Roman" w:cs="Times New Roman"/>
                <w:color w:val="FFFFFF" w:themeColor="background1"/>
                <w:lang w:val="ru-RU"/>
              </w:rPr>
              <w:t>Обозначения:</w:t>
            </w:r>
          </w:p>
          <w:p w14:paraId="1B2C4BAF" w14:textId="77777777" w:rsidR="00CE3B1D" w:rsidRPr="004D09E5" w:rsidRDefault="00CE3B1D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b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b/>
                <w:szCs w:val="24"/>
                <w:lang w:val="ru-RU"/>
              </w:rPr>
              <w:t>Обозначения:</w:t>
            </w:r>
          </w:p>
          <w:p w14:paraId="0D604A1A" w14:textId="77777777" w:rsidR="00CE3B1D" w:rsidRPr="004D09E5" w:rsidRDefault="00CE3B1D" w:rsidP="00B34C2A">
            <w:pPr>
              <w:spacing w:after="255" w:line="240" w:lineRule="auto"/>
              <w:ind w:firstLine="3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 – объект контроля;</w:t>
            </w:r>
          </w:p>
          <w:p w14:paraId="42076C89" w14:textId="77777777" w:rsidR="00CE3B1D" w:rsidRPr="004D09E5" w:rsidRDefault="00CE3B1D" w:rsidP="00B34C2A">
            <w:pPr>
              <w:spacing w:after="255" w:line="240" w:lineRule="auto"/>
              <w:ind w:firstLine="3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 – контролирующий орган;</w:t>
            </w:r>
          </w:p>
          <w:p w14:paraId="31DB9A3D" w14:textId="77777777" w:rsidR="00CE3B1D" w:rsidRPr="004D09E5" w:rsidRDefault="00CE3B1D" w:rsidP="00B34C2A">
            <w:pPr>
              <w:spacing w:after="255" w:line="240" w:lineRule="auto"/>
              <w:ind w:firstLine="3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т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т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т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соответственно текущий вектор входной; выходной и состояния объекта контроля;</w:t>
            </w:r>
          </w:p>
          <w:p w14:paraId="50B8E12A" w14:textId="77777777" w:rsidR="00CE3B1D" w:rsidRPr="004D09E5" w:rsidRDefault="00CE3B1D" w:rsidP="00B34C2A">
            <w:pPr>
              <w:spacing w:after="255" w:line="240" w:lineRule="auto"/>
              <w:ind w:firstLine="3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п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п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>п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соответственно предыдущий вектор входной; выходной и состояния объекта контроля;</w:t>
            </w:r>
          </w:p>
          <w:p w14:paraId="5FA2DB47" w14:textId="77777777" w:rsidR="00CE3B1D" w:rsidRPr="004D09E5" w:rsidRDefault="00CE3B1D" w:rsidP="00B34C2A">
            <w:pPr>
              <w:spacing w:after="255" w:line="240" w:lineRule="auto"/>
              <w:ind w:firstLine="3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ВУ – вычислительное устройство; определяющее степень соответствия текущего состояния векторов с их предыдущими значениями;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ИАВТА – измерительная и аудио- видео- и телевизионная аппаратура.</w:t>
            </w:r>
          </w:p>
        </w:tc>
      </w:tr>
    </w:tbl>
    <w:p w14:paraId="2C3F2E07" w14:textId="77777777" w:rsidR="00CE3B1D" w:rsidRDefault="00CE3B1D" w:rsidP="000316E6">
      <w:pPr>
        <w:spacing w:line="240" w:lineRule="auto"/>
        <w:contextualSpacing/>
        <w:rPr>
          <w:sz w:val="28"/>
          <w:szCs w:val="28"/>
        </w:rPr>
      </w:pPr>
    </w:p>
    <w:p w14:paraId="301758BA" w14:textId="77777777" w:rsidR="00CE3B1D" w:rsidRDefault="00CE3B1D" w:rsidP="000316E6">
      <w:pPr>
        <w:spacing w:line="240" w:lineRule="auto"/>
        <w:contextualSpacing/>
        <w:rPr>
          <w:sz w:val="28"/>
          <w:szCs w:val="28"/>
        </w:rPr>
      </w:pPr>
    </w:p>
    <w:p w14:paraId="2B229563" w14:textId="77777777" w:rsidR="00CE3B1D" w:rsidRDefault="00CE3B1D" w:rsidP="000316E6">
      <w:pPr>
        <w:spacing w:line="240" w:lineRule="auto"/>
        <w:contextualSpacing/>
        <w:rPr>
          <w:sz w:val="28"/>
          <w:szCs w:val="28"/>
        </w:rPr>
      </w:pPr>
    </w:p>
    <w:p w14:paraId="1E59E32B" w14:textId="77777777" w:rsidR="00CE3B1D" w:rsidRDefault="00CE3B1D" w:rsidP="000316E6">
      <w:pPr>
        <w:spacing w:line="240" w:lineRule="auto"/>
        <w:contextualSpacing/>
        <w:rPr>
          <w:sz w:val="28"/>
          <w:szCs w:val="28"/>
        </w:rPr>
      </w:pPr>
    </w:p>
    <w:p w14:paraId="5B254948" w14:textId="77777777" w:rsidR="00CE3B1D" w:rsidRDefault="00CE3B1D" w:rsidP="000316E6">
      <w:pPr>
        <w:spacing w:line="240" w:lineRule="auto"/>
        <w:contextualSpacing/>
        <w:rPr>
          <w:sz w:val="28"/>
          <w:szCs w:val="28"/>
        </w:rPr>
      </w:pPr>
    </w:p>
    <w:p w14:paraId="12C19766" w14:textId="306D7E8D" w:rsidR="004D09E5" w:rsidRDefault="004D09E5" w:rsidP="000316E6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текущем состоянии объекта, обработку информации и предоставление результатов обработки контролирующему органу. </w:t>
      </w:r>
    </w:p>
    <w:p w14:paraId="27D9E03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Здесь в общем виде: </w:t>
      </w:r>
    </w:p>
    <w:p w14:paraId="6C7BBF1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Измерение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Измерение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определение текущего состояния чего-либо. </w:t>
      </w:r>
    </w:p>
    <w:p w14:paraId="625E29F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Контроль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Контроль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(франц. </w:t>
      </w:r>
      <w:proofErr w:type="spellStart"/>
      <w:r>
        <w:rPr>
          <w:sz w:val="28"/>
          <w:szCs w:val="28"/>
          <w:lang w:val="en-US"/>
        </w:rPr>
        <w:t>controle</w:t>
      </w:r>
      <w:proofErr w:type="spellEnd"/>
      <w:r>
        <w:rPr>
          <w:sz w:val="28"/>
          <w:szCs w:val="28"/>
        </w:rPr>
        <w:t>) – проверка чего-либо в сравнении с чем-либо (температуры, давления, расхода и т.п., а также шире – законов, планов и т.п.).</w:t>
      </w:r>
    </w:p>
    <w:p w14:paraId="517D08DA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Объект контроля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Объект контроля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объект, в процессе функционирования которого требуется контроль.</w:t>
      </w:r>
    </w:p>
    <w:p w14:paraId="44C97367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Акцентируем внимание на центральном элементе контура обратной связи – управляющем объекте (органе):</w:t>
      </w:r>
    </w:p>
    <w:p w14:paraId="7F5D18F2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Управляющий объект </w:t>
      </w:r>
      <w:r>
        <w:rPr>
          <w:sz w:val="28"/>
          <w:szCs w:val="28"/>
        </w:rPr>
        <w:t>(</w:t>
      </w:r>
      <w:r>
        <w:rPr>
          <w:b/>
          <w:sz w:val="28"/>
          <w:szCs w:val="28"/>
        </w:rPr>
        <w:t>орган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 xml:space="preserve">Управляющий объект </w:instrText>
      </w:r>
      <w:r>
        <w:rPr>
          <w:sz w:val="28"/>
          <w:szCs w:val="28"/>
        </w:rPr>
        <w:instrText>(</w:instrText>
      </w:r>
      <w:r>
        <w:rPr>
          <w:b/>
          <w:sz w:val="28"/>
          <w:szCs w:val="28"/>
        </w:rPr>
        <w:instrText>орган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) – объект (орган), определяющий (вычисляющий или принимающий) управляющее (управленческое) воздействие на объект управления. </w:t>
      </w:r>
    </w:p>
    <w:p w14:paraId="3192F6A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Контролирующий объект 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орган</w:t>
      </w:r>
      <w:r>
        <w:rPr>
          <w:sz w:val="28"/>
          <w:szCs w:val="28"/>
        </w:rPr>
        <w:t>) – объект (орган), принимающий результаты контроля и использующий их в пределах своих полномочий.</w:t>
      </w:r>
    </w:p>
    <w:p w14:paraId="6E0D062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 “орган” понимается как производное от “организации”:</w:t>
      </w:r>
    </w:p>
    <w:p w14:paraId="04B2342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Организация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Организация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объект с участием людей, обеспечивающий их совместную работу по достижению общих целей (целей организации). </w:t>
      </w:r>
    </w:p>
    <w:p w14:paraId="43878D5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Орган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Орган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часть организации, состоящая из людей.</w:t>
      </w:r>
    </w:p>
    <w:p w14:paraId="42452B6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данном случае управляющий объект, не включающий людей, является регулятором (электромеханической природы, как это было раньше, или на основе микропроцессорной техники или ЭВМ, как теперь). </w:t>
      </w:r>
    </w:p>
    <w:p w14:paraId="729ED320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Обратим внимание на различия трёх типов объектов, рассмотренных выше, и графически представленных на рис.1.5. Для модели “чёрный ящик” главным является выяснение характера и особенностей взаимодействия объекта О, внутреннее строение которого неизвестно или неважно, с окружающей средой, т.е. определение векторов Х и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и вычленение из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составляющих </w:t>
      </w:r>
      <w:r>
        <w:rPr>
          <w:sz w:val="28"/>
          <w:szCs w:val="28"/>
          <w:lang w:val="en-US"/>
        </w:rPr>
        <w:t>W</w:t>
      </w:r>
      <w:r w:rsidRPr="004D09E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. </w:t>
      </w:r>
    </w:p>
    <w:p w14:paraId="5216621E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Для объектов контроля и управления главной является задача построения системы контроля и системы управления соответственно. Целью системы контроля является выявление статических (зависимость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от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в стационарном режиме, когда вектор Х постоянен во времени) и динамических (как изменяется во времени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при скачкообразном или ином во времени изменении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или возмущающих воздействий </w:t>
      </w:r>
      <w:r>
        <w:rPr>
          <w:sz w:val="28"/>
          <w:szCs w:val="28"/>
          <w:lang w:val="en-US"/>
        </w:rPr>
        <w:t>W</w:t>
      </w:r>
      <w:r>
        <w:rPr>
          <w:sz w:val="28"/>
          <w:szCs w:val="28"/>
        </w:rPr>
        <w:t>) свойств объекта, которые необходимы для определения закона управления и  построения эффективной или работоспособной системы управления этим объектом. Система контроля может быть самостоятельной системой или встроенной в систему управления, являясь её частью. Система управления без контроля не дееспособна.</w:t>
      </w:r>
    </w:p>
    <w:p w14:paraId="02651983" w14:textId="77777777" w:rsidR="00AF7586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Системы управления, контроля и вообще системы бывают разными, в том числе автоматизированными, системами обработки информации и </w:t>
      </w:r>
    </w:p>
    <w:p w14:paraId="6F2D953E" w14:textId="77777777" w:rsidR="00AF7586" w:rsidRDefault="00AF7586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tbl>
      <w:tblPr>
        <w:tblStyle w:val="a7"/>
        <w:tblpPr w:leftFromText="180" w:rightFromText="180" w:horzAnchor="margin" w:tblpXSpec="center" w:tblpY="22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8"/>
      </w:tblGrid>
      <w:tr w:rsidR="00AF7586" w14:paraId="65B1B573" w14:textId="77777777" w:rsidTr="00B34C2A">
        <w:trPr>
          <w:trHeight w:val="12486"/>
        </w:trPr>
        <w:tc>
          <w:tcPr>
            <w:tcW w:w="8988" w:type="dxa"/>
            <w:vAlign w:val="center"/>
          </w:tcPr>
          <w:p w14:paraId="66C9BCC3" w14:textId="77777777" w:rsidR="00AF7586" w:rsidRDefault="00AF7586" w:rsidP="00B34C2A">
            <w:pPr>
              <w:spacing w:after="255" w:line="240" w:lineRule="auto"/>
              <w:contextualSpacing/>
              <w:jc w:val="center"/>
            </w:pPr>
            <w:r>
              <w:rPr>
                <w:rFonts w:asciiTheme="minorHAnsi" w:eastAsiaTheme="minorHAnsi" w:hAnsiTheme="minorHAnsi"/>
                <w:sz w:val="22"/>
                <w:szCs w:val="22"/>
                <w:lang w:val="ru-RU" w:bidi="ar-SA"/>
              </w:rPr>
              <w:object w:dxaOrig="9015" w:dyaOrig="2475" w14:anchorId="43E9D2EF">
                <v:shape id="_x0000_i1026" type="#_x0000_t75" style="width:450.75pt;height:123.75pt" o:ole="">
                  <v:imagedata r:id="rId11" o:title=""/>
                </v:shape>
                <o:OLEObject Type="Embed" ProgID="PBrush" ShapeID="_x0000_i1026" DrawAspect="Content" ObjectID="_1801216281" r:id="rId12"/>
              </w:object>
            </w:r>
          </w:p>
          <w:p w14:paraId="645B6B6A" w14:textId="77777777" w:rsidR="00AF7586" w:rsidRPr="004D09E5" w:rsidRDefault="00AF7586" w:rsidP="00B34C2A">
            <w:pPr>
              <w:spacing w:after="255" w:line="240" w:lineRule="auto"/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D09E5">
              <w:rPr>
                <w:rFonts w:ascii="Times New Roman" w:hAnsi="Times New Roman" w:cs="Times New Roman"/>
                <w:lang w:val="ru-RU"/>
              </w:rPr>
              <w:t>Рис. 1.5. Графические модели объектов</w:t>
            </w:r>
          </w:p>
          <w:p w14:paraId="2234B4E6" w14:textId="77777777" w:rsidR="00AF7586" w:rsidRPr="004D09E5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color w:val="FFFFFF" w:themeColor="background1"/>
                <w:lang w:val="ru-RU"/>
              </w:rPr>
            </w:pPr>
          </w:p>
          <w:p w14:paraId="5B0CAAE7" w14:textId="77777777" w:rsidR="00AF7586" w:rsidRPr="004D09E5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b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b/>
                <w:szCs w:val="24"/>
                <w:lang w:val="ru-RU"/>
              </w:rPr>
              <w:t>Обозначения:</w:t>
            </w:r>
          </w:p>
          <w:p w14:paraId="10054779" w14:textId="77777777" w:rsidR="00AF7586" w:rsidRPr="004D09E5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– модель «Черный ящик»,</w:t>
            </w:r>
          </w:p>
          <w:p w14:paraId="3593A17C" w14:textId="77777777" w:rsidR="00AF7586" w:rsidRPr="004D09E5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– модель объекта управления,</w:t>
            </w:r>
          </w:p>
          <w:p w14:paraId="7BA6D22F" w14:textId="77777777" w:rsidR="00AF7586" w:rsidRPr="004D09E5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– модель объекта контроля,</w:t>
            </w:r>
          </w:p>
          <w:p w14:paraId="49DA417F" w14:textId="77777777" w:rsidR="00AF7586" w:rsidRPr="004D09E5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вектор входной и выходной соответственно,</w:t>
            </w:r>
          </w:p>
          <w:p w14:paraId="550F78AE" w14:textId="77777777" w:rsidR="00AF7586" w:rsidRPr="004D09E5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вектор возмущающих воздействий,</w:t>
            </w:r>
          </w:p>
          <w:p w14:paraId="4D95995B" w14:textId="77777777" w:rsidR="00AF7586" w:rsidRPr="004D09E5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вектор управляющих воздействий,</w:t>
            </w:r>
          </w:p>
          <w:p w14:paraId="7F291258" w14:textId="77777777" w:rsidR="00AF7586" w:rsidRDefault="00AF758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 – вектор контролируемых состояний</w:t>
            </w:r>
          </w:p>
        </w:tc>
      </w:tr>
    </w:tbl>
    <w:p w14:paraId="7BB2DA0B" w14:textId="77777777" w:rsidR="00AF7586" w:rsidRDefault="00AF7586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6D6F8294" w14:textId="77777777" w:rsidR="00AF7586" w:rsidRDefault="00AF7586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33CAD134" w14:textId="77777777" w:rsidR="00AF7586" w:rsidRDefault="00AF7586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27E7FC8C" w14:textId="77777777" w:rsidR="00AF7586" w:rsidRDefault="00AF7586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16E189D2" w14:textId="77777777" w:rsidR="00AF7586" w:rsidRDefault="00AF7586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3FBEFD87" w14:textId="13B328C0" w:rsidR="004D09E5" w:rsidRDefault="004D09E5" w:rsidP="00AF7586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другими. В связи с этим рассмотрим понятия “информация”, “автоматизация” и понятия, производные от них. </w:t>
      </w:r>
    </w:p>
    <w:p w14:paraId="1D10FBB6" w14:textId="77777777" w:rsidR="004D09E5" w:rsidRDefault="004D09E5" w:rsidP="004D09E5">
      <w:pPr>
        <w:pStyle w:val="3"/>
        <w:spacing w:line="240" w:lineRule="auto"/>
        <w:ind w:firstLine="567"/>
        <w:contextualSpacing/>
        <w:rPr>
          <w:b/>
          <w:sz w:val="28"/>
          <w:szCs w:val="28"/>
        </w:rPr>
      </w:pPr>
      <w:bookmarkStart w:id="0" w:name="_Toc10566211"/>
      <w:r>
        <w:rPr>
          <w:b/>
          <w:sz w:val="28"/>
          <w:szCs w:val="28"/>
        </w:rPr>
        <w:t>1.2. Информация</w:t>
      </w:r>
      <w:bookmarkEnd w:id="0"/>
      <w:r>
        <w:rPr>
          <w:b/>
          <w:sz w:val="28"/>
          <w:szCs w:val="28"/>
        </w:rPr>
        <w:t xml:space="preserve"> </w:t>
      </w:r>
    </w:p>
    <w:p w14:paraId="2F953C86" w14:textId="77777777" w:rsidR="004D09E5" w:rsidRDefault="004D09E5" w:rsidP="004D09E5">
      <w:pPr>
        <w:spacing w:line="240" w:lineRule="auto"/>
        <w:ind w:firstLine="567"/>
        <w:contextualSpacing/>
      </w:pPr>
      <w:r>
        <w:rPr>
          <w:sz w:val="28"/>
          <w:szCs w:val="28"/>
        </w:rPr>
        <w:t>Ключевым понятием анализируемой лингвистической конструкции является “информация”. В литературе можно отыскать много определений этого понятия, но многие из них исключают природу происхождения информации. В данном случае под информацией будем</w:t>
      </w:r>
      <w:r>
        <w:t xml:space="preserve"> </w:t>
      </w:r>
      <w:r>
        <w:rPr>
          <w:sz w:val="28"/>
          <w:szCs w:val="28"/>
        </w:rPr>
        <w:t>понимать следующее</w:t>
      </w:r>
      <w:r>
        <w:t>:</w:t>
      </w:r>
    </w:p>
    <w:p w14:paraId="0B3FBE7E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Информация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Информация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(лат. </w:t>
      </w:r>
      <w:r>
        <w:rPr>
          <w:sz w:val="28"/>
          <w:szCs w:val="28"/>
          <w:lang w:val="en-US"/>
        </w:rPr>
        <w:t>information</w:t>
      </w:r>
      <w:r>
        <w:rPr>
          <w:sz w:val="28"/>
          <w:szCs w:val="28"/>
        </w:rPr>
        <w:t xml:space="preserve"> – разъяснение, представление)– материализованный результат отражения в сознании человека, окружающего реального или виртуального мира, воздействующего на его рецепторы.</w:t>
      </w:r>
    </w:p>
    <w:p w14:paraId="277BAB2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Окружающий мир воздействует на рецепторы человека непосредственно или опосредованно через фиксирующие (измерительные) приспособления. Результаты отражения материализуются посредством </w:t>
      </w:r>
    </w:p>
    <w:p w14:paraId="4E611C81" w14:textId="77777777" w:rsidR="004D09E5" w:rsidRDefault="004D09E5" w:rsidP="004D09E5">
      <w:pPr>
        <w:spacing w:line="240" w:lineRule="auto"/>
        <w:ind w:firstLine="241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знаков (текст, графика, рисунки, живопись), </w:t>
      </w:r>
    </w:p>
    <w:p w14:paraId="7E8F62F1" w14:textId="77777777" w:rsidR="004D09E5" w:rsidRDefault="004D09E5" w:rsidP="004D09E5">
      <w:pPr>
        <w:spacing w:line="240" w:lineRule="auto"/>
        <w:ind w:firstLine="241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звуков (речь, мелодия), </w:t>
      </w:r>
    </w:p>
    <w:p w14:paraId="5DD3AED6" w14:textId="77777777" w:rsidR="004D09E5" w:rsidRDefault="004D09E5" w:rsidP="004D09E5">
      <w:pPr>
        <w:spacing w:line="240" w:lineRule="auto"/>
        <w:ind w:firstLine="241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эмоций (проявления душевных состояний), </w:t>
      </w:r>
    </w:p>
    <w:p w14:paraId="1CE7282D" w14:textId="77777777" w:rsidR="004D09E5" w:rsidRDefault="004D09E5" w:rsidP="004D09E5">
      <w:pPr>
        <w:spacing w:line="240" w:lineRule="auto"/>
        <w:ind w:firstLine="241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артикуляций (жестикуляция, мимика) </w:t>
      </w:r>
    </w:p>
    <w:p w14:paraId="6AFD176B" w14:textId="77777777" w:rsidR="004D09E5" w:rsidRDefault="004D09E5" w:rsidP="004D09E5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чистом виде или доступных комбинаций. </w:t>
      </w:r>
    </w:p>
    <w:p w14:paraId="0A78523E" w14:textId="78F6A90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Материализованный результат в дальнейшем отчуждается от автора, претерпевает всевозможные интерпретации, в том числе логические и вычислительные преобразования, и становится всеобщим достоянием. Принятое определение понятия “информация” соответствует психологической концепции рассмотрения психики как отражательно - регуляторного аппарата поведения и деятельности человека [  ]. У человека есть три источника знания о мире: чувственное отражение, знания других людей, которые мы получаем с помощью речи</w:t>
      </w:r>
      <w:r w:rsidR="0065290C">
        <w:rPr>
          <w:sz w:val="28"/>
          <w:szCs w:val="28"/>
        </w:rPr>
        <w:t xml:space="preserve"> и/или текста</w:t>
      </w:r>
      <w:r>
        <w:rPr>
          <w:sz w:val="28"/>
          <w:szCs w:val="28"/>
        </w:rPr>
        <w:t>,</w:t>
      </w:r>
      <w:r w:rsidR="0065290C">
        <w:rPr>
          <w:sz w:val="28"/>
          <w:szCs w:val="28"/>
        </w:rPr>
        <w:t xml:space="preserve"> а таже выводы</w:t>
      </w:r>
      <w:r>
        <w:rPr>
          <w:sz w:val="28"/>
          <w:szCs w:val="28"/>
        </w:rPr>
        <w:t xml:space="preserve"> как результат размышлений. Накопленный таким образом с древнейших времён по текущий момент мировой информационный фонд, по-видимому, иного источника происхождения не имеет.</w:t>
      </w:r>
    </w:p>
    <w:p w14:paraId="44F7DD6E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Окружающие нас предметы и процессы, явления, события формируют информационный мир, в котором мы находимся. Информационный мир – это всё то, что мы видим, слышим, представляем, воображаем. Информация беспредельна, поскольку бесконечен адекватный ей мир. </w:t>
      </w:r>
    </w:p>
    <w:p w14:paraId="73F694AF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Иначе:</w:t>
      </w:r>
    </w:p>
    <w:p w14:paraId="55B2E19A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Информационный мир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Информационный мир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окружающая людей реальная и виртуальная действительность, доступная непосредственно и/или опосредованно для восприятия человеком с помощью органов чувств и разума.</w:t>
      </w:r>
    </w:p>
    <w:p w14:paraId="4A85BDAA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Поражает объём информации, созданной человечеством за время его существования. По оценке международного аналитического агентства </w:t>
      </w:r>
      <w:r>
        <w:rPr>
          <w:sz w:val="28"/>
          <w:szCs w:val="28"/>
          <w:lang w:val="en-US"/>
        </w:rPr>
        <w:t>ICD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International</w:t>
      </w:r>
      <w:r w:rsidRPr="004D09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</w:t>
      </w:r>
      <w:r w:rsidRPr="004D09E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Corporation</w:t>
      </w:r>
      <w:r w:rsidRPr="004D09E5">
        <w:rPr>
          <w:sz w:val="28"/>
          <w:szCs w:val="28"/>
        </w:rPr>
        <w:t xml:space="preserve"> </w:t>
      </w:r>
      <w:r>
        <w:rPr>
          <w:sz w:val="28"/>
          <w:szCs w:val="28"/>
        </w:rPr>
        <w:t>со штаб-квартирой в Фремингеме, штат Массачусетс, 1100 аналитиков в 110 странах мира) он достигает 40 000 Эксабайт или 5 200 Гигабайт на душу населения и неуклонно растёт.</w:t>
      </w:r>
    </w:p>
    <w:p w14:paraId="07CA121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Однако она формируется и используется дискретно конечными порциями. Смысловыми единицы информации являются в общем случае слова, звуки, графики, картины. Из них складываются словосочетания, предложения, тексты различной длины.</w:t>
      </w:r>
    </w:p>
    <w:p w14:paraId="6E25462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компьютеры и построенные на их основе системы информация вводится и выводится в виде сообщений.</w:t>
      </w:r>
    </w:p>
    <w:p w14:paraId="27008CA0" w14:textId="77777777" w:rsidR="004D09E5" w:rsidRPr="007303DF" w:rsidRDefault="004D09E5" w:rsidP="004D09E5">
      <w:pPr>
        <w:spacing w:line="240" w:lineRule="auto"/>
        <w:ind w:firstLine="567"/>
        <w:contextualSpacing/>
        <w:rPr>
          <w:bCs/>
          <w:sz w:val="28"/>
          <w:szCs w:val="28"/>
        </w:rPr>
      </w:pPr>
      <w:r w:rsidRPr="007303DF">
        <w:rPr>
          <w:bCs/>
          <w:sz w:val="28"/>
          <w:szCs w:val="28"/>
        </w:rPr>
        <w:t>Сообщение</w:t>
      </w:r>
      <w:r w:rsidRPr="007303DF">
        <w:rPr>
          <w:bCs/>
          <w:sz w:val="28"/>
          <w:szCs w:val="28"/>
        </w:rPr>
        <w:fldChar w:fldCharType="begin"/>
      </w:r>
      <w:r w:rsidRPr="007303DF">
        <w:rPr>
          <w:bCs/>
        </w:rPr>
        <w:instrText xml:space="preserve"> XE "</w:instrText>
      </w:r>
      <w:r w:rsidRPr="007303DF">
        <w:rPr>
          <w:bCs/>
          <w:sz w:val="28"/>
          <w:szCs w:val="28"/>
        </w:rPr>
        <w:instrText>Сообщение</w:instrText>
      </w:r>
      <w:r w:rsidRPr="007303DF">
        <w:rPr>
          <w:bCs/>
        </w:rPr>
        <w:instrText xml:space="preserve">" </w:instrText>
      </w:r>
      <w:r w:rsidRPr="007303DF">
        <w:rPr>
          <w:bCs/>
          <w:sz w:val="28"/>
          <w:szCs w:val="28"/>
        </w:rPr>
        <w:fldChar w:fldCharType="end"/>
      </w:r>
      <w:r w:rsidRPr="007303DF">
        <w:rPr>
          <w:bCs/>
          <w:sz w:val="28"/>
          <w:szCs w:val="28"/>
        </w:rPr>
        <w:t xml:space="preserve"> – фиксированный объем информации, состоящий из двух частей – заголовка и собственно информационной части.</w:t>
      </w:r>
    </w:p>
    <w:p w14:paraId="5B1F9CC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Заголовок включает атрибуты (источник сообщения, время формирования, кому предназначено, приоритет, срочность и т.д.), необходимые и достаточные для точной и однозначной идентификации сообщения. Информационная составляющая раскрывает смысловое содержание сообщения. Сообщение в компьютере или системе подвергается обработке.</w:t>
      </w:r>
    </w:p>
    <w:p w14:paraId="66CE8982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Обработка информации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Обработка информации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упорядоченное множество преобразований над сообщением, многократно изменяющих его местоположение, форму, содержание, а также первого, второго, третьего в допустимых сочетаниях.</w:t>
      </w:r>
    </w:p>
    <w:p w14:paraId="1C7E2CCD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Иначе, в формальном виде:</w:t>
      </w:r>
    </w:p>
    <w:p w14:paraId="2F896F84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4687F9E3" w14:textId="77777777" w:rsidR="004D09E5" w:rsidRDefault="004D09E5" w:rsidP="004D09E5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>О = ƒ (М, Ф, С, М</w:t>
      </w:r>
      <w:r>
        <w:rPr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>Ф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M</w:t>
      </w:r>
      <w:r>
        <w:rPr>
          <w:sz w:val="28"/>
          <w:szCs w:val="28"/>
          <w:lang w:val="en-US"/>
        </w:rPr>
        <w:t>U</w:t>
      </w:r>
      <w:r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</w:rPr>
        <w:t>, Ф</w:t>
      </w:r>
      <w:r>
        <w:rPr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>С, М</w:t>
      </w:r>
      <w:r>
        <w:rPr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>Ф</w:t>
      </w:r>
      <w:r>
        <w:rPr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>С, …)</w:t>
      </w:r>
      <w:r>
        <w:rPr>
          <w:sz w:val="28"/>
          <w:szCs w:val="28"/>
        </w:rPr>
        <w:t>,                  (1.1)</w:t>
      </w:r>
    </w:p>
    <w:p w14:paraId="698A589F" w14:textId="77777777" w:rsidR="004D09E5" w:rsidRDefault="004D09E5" w:rsidP="004D09E5">
      <w:pPr>
        <w:spacing w:line="240" w:lineRule="auto"/>
        <w:ind w:firstLine="567"/>
        <w:contextualSpacing/>
        <w:rPr>
          <w:b/>
          <w:sz w:val="28"/>
          <w:szCs w:val="28"/>
        </w:rPr>
      </w:pPr>
    </w:p>
    <w:p w14:paraId="7B76BFD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О </w:t>
      </w:r>
      <w:r>
        <w:rPr>
          <w:sz w:val="28"/>
          <w:szCs w:val="28"/>
        </w:rPr>
        <w:t>– обработка,</w:t>
      </w:r>
    </w:p>
    <w:p w14:paraId="15A9E95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ƒ</w:t>
      </w:r>
      <w:r>
        <w:rPr>
          <w:sz w:val="28"/>
          <w:szCs w:val="28"/>
        </w:rPr>
        <w:t xml:space="preserve"> - оператор, задающий множество преобразований,</w:t>
      </w:r>
    </w:p>
    <w:p w14:paraId="326A0A85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М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Ф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С</w:t>
      </w:r>
      <w:r>
        <w:rPr>
          <w:sz w:val="28"/>
          <w:szCs w:val="28"/>
        </w:rPr>
        <w:t xml:space="preserve"> – соответственно местоположение, форма, содержание сообщения, </w:t>
      </w:r>
    </w:p>
    <w:p w14:paraId="29226E94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– оператор, определяющий комбинацию преобразований над сообщением (логическая сумма). </w:t>
      </w:r>
    </w:p>
    <w:p w14:paraId="28F8EA9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Для обработки информации необходимы средства, о которых речь идёт далее. </w:t>
      </w:r>
      <w:bookmarkStart w:id="1" w:name="_Toc10566212"/>
    </w:p>
    <w:p w14:paraId="704BD5D4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28570A5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1.3. Автоматизация</w:t>
      </w:r>
      <w:bookmarkEnd w:id="1"/>
    </w:p>
    <w:p w14:paraId="2E34B43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исходной лингвистической конструкции прилагательное “автоматизированная” является производным от понятия “автоматизация”.</w:t>
      </w:r>
    </w:p>
    <w:p w14:paraId="36F1E763" w14:textId="77777777" w:rsidR="004D09E5" w:rsidRDefault="004D09E5" w:rsidP="004D09E5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sz w:val="28"/>
          <w:szCs w:val="28"/>
        </w:rPr>
        <w:t>Здесь:</w:t>
      </w:r>
    </w:p>
    <w:p w14:paraId="79469927" w14:textId="77777777" w:rsidR="004D09E5" w:rsidRDefault="004D09E5" w:rsidP="004D09E5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Автоматизация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Автоматизация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разработка и внедрение средств вычислительной техники и телекоммуникаций в деятельность человека и/или коллектива людей с целью повышения её эффективности.</w:t>
      </w:r>
    </w:p>
    <w:p w14:paraId="246E655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Отсюда следует:</w:t>
      </w:r>
    </w:p>
    <w:p w14:paraId="3A33150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Автоматизированная система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Автоматизированная система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система, которая в качестве составных частей содержит человека (коллектив) и средства вычислительной техники, используемые в трудовой деятельности. </w:t>
      </w:r>
    </w:p>
    <w:p w14:paraId="54BA4D2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Автоматизированные системы относятся к классу человеко-машинных систем, рассмотренных в предыдущей лекции</w:t>
      </w:r>
    </w:p>
    <w:p w14:paraId="0A2F10C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Автоматизация является частным случаем более общего понятия “механизация”.</w:t>
      </w:r>
    </w:p>
    <w:p w14:paraId="4AA2CDC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Механизация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Механизация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разработка устройств (механизмов, машин) и внедрение их в трудовую деятельность людей с целью уменьшения вредного воздействия окружающей среды на организм, усиления психофизиологических и интеллектуальных способностей и повышение производительности труда человека. </w:t>
      </w:r>
    </w:p>
    <w:p w14:paraId="62BD02F7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Устройство</w:t>
      </w:r>
      <w:r>
        <w:rPr>
          <w:sz w:val="28"/>
          <w:szCs w:val="28"/>
        </w:rPr>
        <w:t xml:space="preserve"> (</w:t>
      </w:r>
      <w:r>
        <w:rPr>
          <w:b/>
          <w:sz w:val="28"/>
          <w:szCs w:val="28"/>
        </w:rPr>
        <w:t>механизм</w:t>
      </w:r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>машина</w:t>
      </w:r>
      <w:r>
        <w:rPr>
          <w:sz w:val="28"/>
          <w:szCs w:val="28"/>
        </w:rPr>
        <w:t>)</w:t>
      </w:r>
      <w:r>
        <w:rPr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Устройство</w:instrText>
      </w:r>
      <w:r>
        <w:rPr>
          <w:sz w:val="28"/>
          <w:szCs w:val="28"/>
        </w:rPr>
        <w:instrText xml:space="preserve"> (</w:instrText>
      </w:r>
      <w:r>
        <w:rPr>
          <w:b/>
          <w:sz w:val="28"/>
          <w:szCs w:val="28"/>
        </w:rPr>
        <w:instrText>механизм</w:instrText>
      </w:r>
      <w:r>
        <w:rPr>
          <w:sz w:val="28"/>
          <w:szCs w:val="28"/>
        </w:rPr>
        <w:instrText xml:space="preserve">, </w:instrText>
      </w:r>
      <w:r>
        <w:rPr>
          <w:b/>
          <w:sz w:val="28"/>
          <w:szCs w:val="28"/>
        </w:rPr>
        <w:instrText>машина</w:instrText>
      </w:r>
      <w:r>
        <w:rPr>
          <w:sz w:val="28"/>
          <w:szCs w:val="28"/>
        </w:rPr>
        <w:instrText>)</w:instrText>
      </w:r>
      <w:r>
        <w:instrText xml:space="preserve">" </w:instrTex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специализированное техническое средство для выполнения операции (действия, процесса).</w:t>
      </w:r>
    </w:p>
    <w:p w14:paraId="08279600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Пример операции – фиксация автомобиля с помощью противооткатного башмака, действия – подъём автомобиля с помощью подъёмного механизма, процесса – восстановление геометрии кузова аварийного автомобиля на стапеле. </w:t>
      </w:r>
    </w:p>
    <w:p w14:paraId="71B2306D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реальной действительности, зачастую, не существует чёткой и однозначной границы между автоматизацией и механизацией. Но автоматизация или механизация всегда предметна, т.е. связана с конкретным физическим объектом, на котором трудится человек. В таком случае физический объект называется объектом автоматизации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(или механизации).</w:t>
      </w:r>
    </w:p>
    <w:p w14:paraId="5BF8A8CD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В общем случае:</w:t>
      </w:r>
    </w:p>
    <w:p w14:paraId="6D70AD31" w14:textId="004B04C1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Объект автоматизации </w:t>
      </w:r>
      <w:r>
        <w:rPr>
          <w:sz w:val="28"/>
          <w:szCs w:val="28"/>
        </w:rPr>
        <w:t>– объект</w:t>
      </w:r>
      <w:r w:rsidR="004F53F5">
        <w:rPr>
          <w:sz w:val="28"/>
          <w:szCs w:val="28"/>
        </w:rPr>
        <w:t>, предназначенный для внедрения средств ВТ и телекоммуникаций.</w:t>
      </w:r>
      <w:r>
        <w:rPr>
          <w:sz w:val="28"/>
          <w:szCs w:val="28"/>
        </w:rPr>
        <w:t xml:space="preserve"> </w:t>
      </w:r>
    </w:p>
    <w:p w14:paraId="16B12026" w14:textId="295B3A83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Как правило, объект</w:t>
      </w:r>
      <w:r w:rsidR="006B26E3">
        <w:rPr>
          <w:sz w:val="28"/>
          <w:szCs w:val="28"/>
        </w:rPr>
        <w:t>ы</w:t>
      </w:r>
      <w:r>
        <w:rPr>
          <w:sz w:val="28"/>
          <w:szCs w:val="28"/>
        </w:rPr>
        <w:t xml:space="preserve"> автоматиза</w:t>
      </w:r>
      <w:r w:rsidR="006B26E3">
        <w:rPr>
          <w:sz w:val="28"/>
          <w:szCs w:val="28"/>
        </w:rPr>
        <w:t xml:space="preserve">ции, контроля и </w:t>
      </w:r>
      <w:r>
        <w:rPr>
          <w:sz w:val="28"/>
          <w:szCs w:val="28"/>
        </w:rPr>
        <w:t>управления имеют единую физическую природу, но характеризуются различными смыслами. О</w:t>
      </w:r>
    </w:p>
    <w:p w14:paraId="242B024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процессе механизации создаются автоматы.</w:t>
      </w:r>
    </w:p>
    <w:p w14:paraId="2103720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Автомат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Автомат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техническое средство, предназначенное для выполнения трудовых операций (действий, процессов) взамен человека, но под его контролем и обслуживанием.</w:t>
      </w:r>
    </w:p>
    <w:p w14:paraId="1C394EC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Отсюда следует:</w:t>
      </w:r>
    </w:p>
    <w:p w14:paraId="5D900DE5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Автоматическая система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Автоматическая система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разомкнутая система на основе упорядоченного множества автоматов и их связей, функционирующая без участия человека, но под его контролем и обслуживанием.</w:t>
      </w:r>
    </w:p>
    <w:p w14:paraId="7A71EFB7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Система обработки информации (СОИ)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Система обработки информации (СОИ)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автоматическая система на основе средств вычислительной техники и телекоммуникаций, осуществляющая преобразования над сообщениями в соответствии с заданной последовательностью (алгоритмом).</w:t>
      </w:r>
    </w:p>
    <w:p w14:paraId="0006446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Автоматизированная система обработки информации (АСОИ)</w:t>
      </w:r>
      <w:r>
        <w:rPr>
          <w:b/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XE "</w:instrText>
      </w:r>
      <w:r>
        <w:rPr>
          <w:b/>
          <w:sz w:val="28"/>
          <w:szCs w:val="28"/>
        </w:rPr>
        <w:instrText>Автоматизированная система обработки информации (АСОИ)</w:instrText>
      </w:r>
      <w:r>
        <w:rPr>
          <w:sz w:val="28"/>
          <w:szCs w:val="28"/>
        </w:rP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- система обработки информации, составной частью которой является человек (коллектив).</w:t>
      </w:r>
    </w:p>
    <w:p w14:paraId="0B7B0640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АСОИ средства вычислительной техники в составе СОИ являются предметом труда для человека (коллектива), который обеспечивает её работоспособность.</w:t>
      </w:r>
    </w:p>
    <w:p w14:paraId="09AB8F22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АСОИ нуждается в источниках исходной информации (входных сообщениях) и потребителях результатов её обработки (выходных сообщений). Дополним автоматизированную систему обработки информации автоматизированными рабочими местами (АРМ), имеющими локальную и/или телекоммуникационную связь с АСОИ. В итоге получаем автоматизированную информационную систему (АИС), графическая модель которой приведена на рис. 1.6.</w:t>
      </w:r>
    </w:p>
    <w:p w14:paraId="159ED03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Автоматизированное рабочее место в АИС предназначено для человека, осуществляющего ввод – приём сообщений с результатами обработки информации. АИС является реверсивной системой и АРМ является рабочим местом человека - пользователя, для которого система является орудием труда. С помощью него пользователь может удовлетворять свои информационные потребности. В итоге, примем следующие определения:</w:t>
      </w:r>
    </w:p>
    <w:p w14:paraId="08A736A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Автоматизированная информационная система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Автоматизированная информационная система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-</w:t>
      </w:r>
      <w:r>
        <w:rPr>
          <w:sz w:val="28"/>
          <w:szCs w:val="28"/>
        </w:rPr>
        <w:t xml:space="preserve"> автоматизированная система обработки информации, осуществляющая обработку информации и информационное облуживание результатами её обработки пользователей на АРМ системы. </w:t>
      </w:r>
    </w:p>
    <w:p w14:paraId="11E87670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Автоматизированное рабочее место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Автоматизированное рабочее место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- рабочее место пользователя, построенное на основе средств вычислительной техники в соответствии с требованиями эргономического регламента и оснащённое или обеспечивающее доступность к профессионально ориентированным приложениям.</w:t>
      </w:r>
    </w:p>
    <w:p w14:paraId="1E1458D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Рабочее место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Рабочее место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персональное место, предназначенное для трудовой деятельности пользователя.</w:t>
      </w:r>
    </w:p>
    <w:p w14:paraId="0DA0C93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Эргономический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Эргономический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(греч. </w:t>
      </w:r>
      <w:r>
        <w:rPr>
          <w:sz w:val="28"/>
          <w:szCs w:val="28"/>
          <w:lang w:val="en-US"/>
        </w:rPr>
        <w:t>ergon</w:t>
      </w:r>
      <w:r>
        <w:rPr>
          <w:sz w:val="28"/>
          <w:szCs w:val="28"/>
        </w:rPr>
        <w:t xml:space="preserve">– работа + </w:t>
      </w:r>
      <w:r>
        <w:rPr>
          <w:sz w:val="28"/>
          <w:szCs w:val="28"/>
          <w:lang w:val="en-US"/>
        </w:rPr>
        <w:t>nomos</w:t>
      </w:r>
      <w:r>
        <w:rPr>
          <w:sz w:val="28"/>
          <w:szCs w:val="28"/>
        </w:rPr>
        <w:t>– закон) –соответствующий оптимальным условиям труда человека и функционирования техники.</w:t>
      </w:r>
    </w:p>
    <w:p w14:paraId="6C548245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Регламент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Регламент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(франц. </w:t>
      </w:r>
      <w:proofErr w:type="spellStart"/>
      <w:r>
        <w:rPr>
          <w:sz w:val="28"/>
          <w:szCs w:val="28"/>
          <w:lang w:val="en-US"/>
        </w:rPr>
        <w:t>regle</w:t>
      </w:r>
      <w:proofErr w:type="spellEnd"/>
      <w:r>
        <w:rPr>
          <w:sz w:val="28"/>
          <w:szCs w:val="28"/>
        </w:rPr>
        <w:t>–правило) – правило, определяющее что-либо.</w:t>
      </w:r>
    </w:p>
    <w:p w14:paraId="011686DC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Приложение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Приложение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– программный продукт общего и/или специального назначения.  </w:t>
      </w:r>
    </w:p>
    <w:p w14:paraId="584047B7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Программный продукт общего назначения – общедоступный текстовый редактор, графический пакет и т.п. Программный продукт специального назначения - программное обеспечение решения задач, учитывающих специфику сферы профессиональной деятельности пользователя и относящихся к коммерческой или иной тайне.</w:t>
      </w:r>
    </w:p>
    <w:p w14:paraId="350C0E40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Эргономический регламент требует, чтобы автоматизированное рабочее место:</w:t>
      </w:r>
    </w:p>
    <w:p w14:paraId="2A8B793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соответствовало антропологическим параметрам конкретного пользователя,</w:t>
      </w:r>
    </w:p>
    <w:p w14:paraId="43B686F4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было оснащено необходимым оборудованием для эффективного выполнения рабочих функций в полом объёме, </w:t>
      </w:r>
    </w:p>
    <w:p w14:paraId="6FB20FC6" w14:textId="77777777" w:rsidR="00E20184" w:rsidRDefault="00E20184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244977B9" w14:textId="77777777" w:rsidR="00E20184" w:rsidRDefault="00E20184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00642857" w14:textId="77777777" w:rsidR="00E20184" w:rsidRDefault="00E20184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tbl>
      <w:tblPr>
        <w:tblStyle w:val="a7"/>
        <w:tblpPr w:leftFromText="180" w:rightFromText="180" w:horzAnchor="margin" w:tblpXSpec="center" w:tblpY="22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28"/>
      </w:tblGrid>
      <w:tr w:rsidR="00E20184" w:rsidRPr="004D09E5" w14:paraId="7EC7F080" w14:textId="77777777" w:rsidTr="00B34C2A">
        <w:trPr>
          <w:trHeight w:val="13132"/>
        </w:trPr>
        <w:tc>
          <w:tcPr>
            <w:tcW w:w="9328" w:type="dxa"/>
            <w:vAlign w:val="center"/>
          </w:tcPr>
          <w:p w14:paraId="066831A4" w14:textId="77777777" w:rsidR="00E20184" w:rsidRDefault="00E20184" w:rsidP="00B34C2A">
            <w:pPr>
              <w:spacing w:after="255" w:line="240" w:lineRule="auto"/>
              <w:contextualSpacing/>
              <w:jc w:val="center"/>
            </w:pPr>
            <w:r>
              <w:rPr>
                <w:rFonts w:asciiTheme="minorHAnsi" w:eastAsiaTheme="minorHAnsi" w:hAnsiTheme="minorHAnsi"/>
                <w:sz w:val="22"/>
                <w:szCs w:val="22"/>
                <w:lang w:val="ru-RU" w:bidi="ar-SA"/>
              </w:rPr>
              <w:object w:dxaOrig="8685" w:dyaOrig="2565" w14:anchorId="2C34F358">
                <v:shape id="_x0000_i1027" type="#_x0000_t75" style="width:434.25pt;height:128.25pt" o:ole="">
                  <v:imagedata r:id="rId13" o:title=""/>
                </v:shape>
                <o:OLEObject Type="Embed" ProgID="PBrush" ShapeID="_x0000_i1027" DrawAspect="Content" ObjectID="_1801216282" r:id="rId14"/>
              </w:object>
            </w:r>
          </w:p>
          <w:p w14:paraId="66451CAB" w14:textId="77777777" w:rsidR="00E20184" w:rsidRPr="004D09E5" w:rsidRDefault="00E20184" w:rsidP="00B34C2A">
            <w:pPr>
              <w:spacing w:after="255" w:line="240" w:lineRule="auto"/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D09E5">
              <w:rPr>
                <w:rFonts w:ascii="Times New Roman" w:hAnsi="Times New Roman" w:cs="Times New Roman"/>
                <w:lang w:val="ru-RU"/>
              </w:rPr>
              <w:t>Рис.1.6. Графическая модель автоматизированной</w:t>
            </w:r>
          </w:p>
          <w:p w14:paraId="0469BFE4" w14:textId="77777777" w:rsidR="00E20184" w:rsidRPr="004D09E5" w:rsidRDefault="00E20184" w:rsidP="00B34C2A">
            <w:pPr>
              <w:spacing w:after="255" w:line="240" w:lineRule="auto"/>
              <w:ind w:firstLine="1843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4D09E5">
              <w:rPr>
                <w:rFonts w:ascii="Times New Roman" w:hAnsi="Times New Roman" w:cs="Times New Roman"/>
                <w:lang w:val="ru-RU"/>
              </w:rPr>
              <w:t>информационной системы</w:t>
            </w:r>
          </w:p>
          <w:p w14:paraId="67F3334A" w14:textId="77777777" w:rsidR="00E20184" w:rsidRPr="004D09E5" w:rsidRDefault="00E20184" w:rsidP="00B34C2A">
            <w:pPr>
              <w:spacing w:after="255" w:line="240" w:lineRule="auto"/>
              <w:ind w:firstLine="447"/>
              <w:contextualSpacing/>
              <w:rPr>
                <w:rFonts w:ascii="Times New Roman" w:hAnsi="Times New Roman" w:cs="Times New Roman"/>
                <w:color w:val="FFFFFF" w:themeColor="background1"/>
                <w:lang w:val="ru-RU"/>
              </w:rPr>
            </w:pPr>
            <w:r w:rsidRPr="004D09E5">
              <w:rPr>
                <w:rFonts w:ascii="Times New Roman" w:hAnsi="Times New Roman" w:cs="Times New Roman"/>
                <w:color w:val="FFFFFF" w:themeColor="background1"/>
                <w:lang w:val="ru-RU"/>
              </w:rPr>
              <w:t>Обозначения:</w:t>
            </w:r>
          </w:p>
          <w:p w14:paraId="78039730" w14:textId="77777777" w:rsidR="00E20184" w:rsidRPr="004D09E5" w:rsidRDefault="00E20184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b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b/>
                <w:szCs w:val="24"/>
                <w:lang w:val="ru-RU"/>
              </w:rPr>
              <w:t>Обозначения:</w:t>
            </w:r>
          </w:p>
          <w:p w14:paraId="3CCC0F90" w14:textId="77777777" w:rsidR="00E20184" w:rsidRPr="004D09E5" w:rsidRDefault="00E20184" w:rsidP="00F35B66">
            <w:pPr>
              <w:spacing w:after="255" w:line="240" w:lineRule="auto"/>
              <w:ind w:left="1738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АСОИ - автоматизированная система обработки информации;</w:t>
            </w:r>
          </w:p>
          <w:p w14:paraId="7B7DDC5A" w14:textId="77777777" w:rsidR="00E20184" w:rsidRPr="004D09E5" w:rsidRDefault="00E20184" w:rsidP="00F35B66">
            <w:pPr>
              <w:spacing w:after="255" w:line="240" w:lineRule="auto"/>
              <w:ind w:left="1738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АРМ - автоматизированное рабочее место (1, ...,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);</w:t>
            </w:r>
          </w:p>
          <w:p w14:paraId="267B6F1E" w14:textId="77777777" w:rsidR="00E20184" w:rsidRPr="004D09E5" w:rsidRDefault="00E20184" w:rsidP="00F35B66">
            <w:pPr>
              <w:spacing w:after="255" w:line="240" w:lineRule="auto"/>
              <w:ind w:left="1738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КС - канал связи;</w:t>
            </w:r>
          </w:p>
          <w:p w14:paraId="6862A6A4" w14:textId="77777777" w:rsidR="00E20184" w:rsidRPr="004D09E5" w:rsidRDefault="00E20184" w:rsidP="00F35B66">
            <w:pPr>
              <w:spacing w:after="255" w:line="240" w:lineRule="auto"/>
              <w:ind w:left="1738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ru-RU"/>
              </w:rPr>
              <w:t xml:space="preserve">вх(вых) </w:t>
            </w:r>
            <w:r w:rsidRPr="004D09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– сообщение(документ) входное (выходное);</w:t>
            </w:r>
          </w:p>
          <w:p w14:paraId="2B9FCC21" w14:textId="77777777" w:rsidR="00E20184" w:rsidRPr="004D09E5" w:rsidRDefault="00E20184" w:rsidP="00B34C2A">
            <w:pPr>
              <w:spacing w:after="255" w:line="240" w:lineRule="auto"/>
              <w:ind w:firstLine="1560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C66CCB4" w14:textId="77777777" w:rsidR="00E20184" w:rsidRPr="004D09E5" w:rsidRDefault="00E20184" w:rsidP="00B34C2A">
            <w:pPr>
              <w:spacing w:after="255" w:line="240" w:lineRule="auto"/>
              <w:ind w:firstLine="1418"/>
              <w:contextualSpacing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CCB7200" w14:textId="77777777" w:rsidR="00E20184" w:rsidRDefault="00E20184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765E64F8" w14:textId="77777777" w:rsidR="00E20184" w:rsidRDefault="00E20184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29DFE265" w14:textId="77777777" w:rsidR="00E20184" w:rsidRDefault="00E20184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63BDD7EE" w14:textId="77777777" w:rsidR="00E20184" w:rsidRDefault="00E20184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14045183" w14:textId="77777777" w:rsidR="00E20184" w:rsidRDefault="00E20184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4C641329" w14:textId="0511B974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обеспечивало комфортные условия для жизнедеятельности персонала и функционирования техники.</w:t>
      </w:r>
    </w:p>
    <w:p w14:paraId="363FE18A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общем случае:</w:t>
      </w:r>
    </w:p>
    <w:p w14:paraId="4BBC363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Пользователь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Пользователь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физическое лицо на АРМ автоматизированной информационной системы, нуждающееся в удовлетворении информационных потребностей в реальном режиме времени.</w:t>
      </w:r>
    </w:p>
    <w:p w14:paraId="0E788F9C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Выясним природу пользователей. Для этого рассмотрим логику функционирования объектов управления и управляющих органов двух видов: социально – технологического и организационно – социального характера. К первым относятся промышленные предприятия, вторым – министерства (ведомства), административные органы. </w:t>
      </w:r>
    </w:p>
    <w:p w14:paraId="422A0CE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Особенностью этих объектов является:</w:t>
      </w:r>
    </w:p>
    <w:p w14:paraId="623E6484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высокий удельный вес человеческого фактора: министерство является организационной, предприятие – организационно-технологической структурой. Каждый специалист в рамках этих структур наделен должностными функциями, для исполнения которых необходимо в регулярном режиме выполнять повседневную рутинную работу (решать одни и те же задачи, но для разных исходных данных),</w:t>
      </w:r>
    </w:p>
    <w:p w14:paraId="0EA3114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значительные информационные потоки, являющиеся источниками для формирования информационных сообщений не автоматически, а специально назначенными для этого специалистами,</w:t>
      </w:r>
    </w:p>
    <w:p w14:paraId="20DB2EF5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управляющие воздействия не вычисляются, а принимаются управленческие решения, в том числе на коллегиальной основе по специально разработанному сценарию с использованием в режиме реального времени разнообразной, в том числе мультимедийной, информации,</w:t>
      </w:r>
    </w:p>
    <w:p w14:paraId="13A5362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управленческое решение на объекте управления реализуется не автоматически, а выполняется специально уполномоченным для этого лицом (первым лицом и его аппаратом),</w:t>
      </w:r>
    </w:p>
    <w:p w14:paraId="441A9AF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необходимость создания привлекательного имиджа отрасли или отдельного предприятия на основе специально сформированной деловой и рекламной информации, пригодной для удовлетворения информационных потребностей сторонних пользователей.</w:t>
      </w:r>
    </w:p>
    <w:p w14:paraId="4BB866D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Исходя из этих особенностей, выделим следующие категории пользователей:</w:t>
      </w:r>
    </w:p>
    <w:p w14:paraId="7C4E809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лица, принимающие решения, </w:t>
      </w:r>
      <w:r>
        <w:rPr>
          <w:b/>
          <w:sz w:val="28"/>
          <w:szCs w:val="28"/>
        </w:rPr>
        <w:t>ЛПР (</w:t>
      </w:r>
      <w:r>
        <w:rPr>
          <w:sz w:val="28"/>
          <w:szCs w:val="28"/>
        </w:rPr>
        <w:t>например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>первые лица министерств),</w:t>
      </w:r>
    </w:p>
    <w:p w14:paraId="6AA871C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лица, готовящие решения, </w:t>
      </w:r>
      <w:r>
        <w:rPr>
          <w:b/>
          <w:sz w:val="28"/>
          <w:szCs w:val="28"/>
        </w:rPr>
        <w:t>ЛГР</w:t>
      </w:r>
      <w:r>
        <w:rPr>
          <w:sz w:val="28"/>
          <w:szCs w:val="28"/>
        </w:rPr>
        <w:t xml:space="preserve"> (аппарат первого лица),</w:t>
      </w:r>
    </w:p>
    <w:p w14:paraId="5B20E2D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орган, осуществляющий выработку коллегиальных решений, </w:t>
      </w:r>
      <w:r>
        <w:rPr>
          <w:b/>
          <w:sz w:val="28"/>
          <w:szCs w:val="28"/>
        </w:rPr>
        <w:t xml:space="preserve">КЛГ </w:t>
      </w:r>
      <w:r>
        <w:rPr>
          <w:sz w:val="28"/>
          <w:szCs w:val="28"/>
        </w:rPr>
        <w:t xml:space="preserve">(коллегия или научно-технический совет ведомства), </w:t>
      </w:r>
    </w:p>
    <w:p w14:paraId="17AB10E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лица, реализующие сценарий, </w:t>
      </w:r>
      <w:r>
        <w:rPr>
          <w:b/>
          <w:sz w:val="28"/>
          <w:szCs w:val="28"/>
        </w:rPr>
        <w:t>ЛРС</w:t>
      </w:r>
      <w:r>
        <w:rPr>
          <w:sz w:val="28"/>
          <w:szCs w:val="28"/>
        </w:rPr>
        <w:t xml:space="preserve"> (специалисты, обеспечивающие представление нужной информации в текущий момент процесса выработки управленческого решения),</w:t>
      </w:r>
    </w:p>
    <w:p w14:paraId="18B4034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лица, исполняющие решения, </w:t>
      </w:r>
      <w:r>
        <w:rPr>
          <w:b/>
          <w:sz w:val="28"/>
          <w:szCs w:val="28"/>
        </w:rPr>
        <w:t>ЛИР</w:t>
      </w:r>
      <w:r>
        <w:rPr>
          <w:sz w:val="28"/>
          <w:szCs w:val="28"/>
        </w:rPr>
        <w:t xml:space="preserve"> (первое лицо на объекте управления– руководитель предприятия и его аппарат),</w:t>
      </w:r>
    </w:p>
    <w:p w14:paraId="4CEE655A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лица, готовящие информацию, </w:t>
      </w:r>
      <w:r>
        <w:rPr>
          <w:b/>
          <w:sz w:val="28"/>
          <w:szCs w:val="28"/>
        </w:rPr>
        <w:t>ЛГИ</w:t>
      </w:r>
      <w:r>
        <w:rPr>
          <w:sz w:val="28"/>
          <w:szCs w:val="28"/>
        </w:rPr>
        <w:t xml:space="preserve"> (специально назначенные работники предприятия),</w:t>
      </w:r>
    </w:p>
    <w:p w14:paraId="70B30E20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лица, выполняющие повседневную работу, </w:t>
      </w:r>
      <w:r>
        <w:rPr>
          <w:b/>
          <w:sz w:val="28"/>
          <w:szCs w:val="28"/>
        </w:rPr>
        <w:t>ЛВР</w:t>
      </w:r>
      <w:r>
        <w:rPr>
          <w:sz w:val="28"/>
          <w:szCs w:val="28"/>
        </w:rPr>
        <w:t xml:space="preserve"> (бухгалтер, экономист, юрист и т.п.),</w:t>
      </w:r>
    </w:p>
    <w:p w14:paraId="2031D910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лица, пользующиеся информационными услугами, </w:t>
      </w:r>
      <w:r>
        <w:rPr>
          <w:b/>
          <w:sz w:val="28"/>
          <w:szCs w:val="28"/>
        </w:rPr>
        <w:t>ЛПИ</w:t>
      </w:r>
      <w:r>
        <w:rPr>
          <w:sz w:val="28"/>
          <w:szCs w:val="28"/>
        </w:rPr>
        <w:t xml:space="preserve"> (сторонние пользователи, получающие разрешенную информацию в ответ на их запросы),</w:t>
      </w:r>
    </w:p>
    <w:p w14:paraId="336102F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лица, обеспечивающие функционирование АИС, </w:t>
      </w:r>
      <w:r>
        <w:rPr>
          <w:b/>
          <w:sz w:val="28"/>
          <w:szCs w:val="28"/>
        </w:rPr>
        <w:t xml:space="preserve">ЛОФ </w:t>
      </w:r>
      <w:r>
        <w:rPr>
          <w:sz w:val="28"/>
          <w:szCs w:val="28"/>
        </w:rPr>
        <w:t>(программисты, инженеры по вычислительной технике, специалисты, нейтрализующие попытки несанкционированного использования системы и нанесения ей вреда).</w:t>
      </w:r>
    </w:p>
    <w:p w14:paraId="2BBBBADD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Созданная система воплощает собой реализованные идеи, знания, опыт и умения своих разработчиков, которые не отделимы от неё и не зримо присутствуют в ней. Поэтому выделим особый класс пользователей:</w:t>
      </w:r>
    </w:p>
    <w:p w14:paraId="5BFC70CC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лиц, осуществивших разработку системы и её внедрение, </w:t>
      </w:r>
      <w:r>
        <w:rPr>
          <w:b/>
          <w:sz w:val="28"/>
          <w:szCs w:val="28"/>
        </w:rPr>
        <w:t>ЛОР</w:t>
      </w:r>
      <w:r>
        <w:rPr>
          <w:sz w:val="28"/>
          <w:szCs w:val="28"/>
        </w:rPr>
        <w:t>.</w:t>
      </w:r>
    </w:p>
    <w:p w14:paraId="7E802B0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Для ЛОФ и ЛОР автоматизированная информационная система является предметом труда, для остальных из приведённого перечня – орудием труда.</w:t>
      </w:r>
    </w:p>
    <w:p w14:paraId="15FED0F5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Автоматизация как таковая вносит существенное разнообразие в системы управления, обеспечивая различные возможности исполнения контура обратной связи КОС. В зависимости от способа реализации КОС системы управления подразделим на следующие классы: системы автоматического управления (САУ), автоматизированные системы управления (АСУ), ручные системы управления (РСУ), автоматизированные системы управления и обработки информации (АСОИУ).</w:t>
      </w:r>
    </w:p>
    <w:p w14:paraId="6BA309C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Система автоматического управления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Система автоматического управления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система управления, в которой контур обратной связи реализован с помощью технических средств (автоматов).</w:t>
      </w:r>
    </w:p>
    <w:p w14:paraId="68BA77F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САУ управляющее воздействие (вектор </w:t>
      </w:r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>) вычисляется</w:t>
      </w:r>
      <w:r>
        <w:rPr>
          <w:sz w:val="28"/>
          <w:szCs w:val="28"/>
        </w:rPr>
        <w:t>. Системы автоматического управления применимы для хорошо структурированных объектов, т.е. объектов управления, для которых можно построить точные математические модели.</w:t>
      </w:r>
    </w:p>
    <w:p w14:paraId="5499684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Автоматизированная система управления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Автоматизированная система управления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система управления, в контур обратной связи, которой помимо техники включен человек (коллектив людей).</w:t>
      </w:r>
    </w:p>
    <w:p w14:paraId="1C42E11C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АСУ вычисленное управляющее воздействие согласуется с человеком. Автоматизированные системы управления применимы для слабоструктурированных объектов, т.е. объектов управления, для которых могут быть получены экспериментально только модели, приближенно описывающие некоторые режимы их функционирования.</w:t>
      </w:r>
    </w:p>
    <w:p w14:paraId="4CC2BD2C" w14:textId="77777777" w:rsidR="004D09E5" w:rsidRPr="002F4141" w:rsidRDefault="004D09E5" w:rsidP="004D09E5">
      <w:pPr>
        <w:spacing w:line="240" w:lineRule="auto"/>
        <w:ind w:firstLine="567"/>
        <w:contextualSpacing/>
        <w:rPr>
          <w:bCs/>
          <w:sz w:val="28"/>
          <w:szCs w:val="28"/>
        </w:rPr>
      </w:pPr>
      <w:r w:rsidRPr="002F4141">
        <w:rPr>
          <w:bCs/>
          <w:sz w:val="28"/>
          <w:szCs w:val="28"/>
        </w:rPr>
        <w:t>Ручная система управления</w:t>
      </w:r>
      <w:r w:rsidRPr="002F4141">
        <w:rPr>
          <w:bCs/>
          <w:sz w:val="28"/>
          <w:szCs w:val="28"/>
        </w:rPr>
        <w:fldChar w:fldCharType="begin"/>
      </w:r>
      <w:r w:rsidRPr="002F4141">
        <w:rPr>
          <w:bCs/>
        </w:rPr>
        <w:instrText xml:space="preserve"> XE "</w:instrText>
      </w:r>
      <w:r w:rsidRPr="002F4141">
        <w:rPr>
          <w:bCs/>
          <w:sz w:val="28"/>
          <w:szCs w:val="28"/>
        </w:rPr>
        <w:instrText>Ручная система управления</w:instrText>
      </w:r>
      <w:r w:rsidRPr="002F4141">
        <w:rPr>
          <w:bCs/>
        </w:rPr>
        <w:instrText xml:space="preserve">" </w:instrText>
      </w:r>
      <w:r w:rsidRPr="002F4141">
        <w:rPr>
          <w:bCs/>
          <w:sz w:val="28"/>
          <w:szCs w:val="28"/>
        </w:rPr>
        <w:fldChar w:fldCharType="end"/>
      </w:r>
      <w:r w:rsidRPr="002F4141">
        <w:rPr>
          <w:bCs/>
          <w:sz w:val="28"/>
          <w:szCs w:val="28"/>
        </w:rPr>
        <w:t xml:space="preserve"> – система управления, в которой контур обратной связи реализует человек (коллектив), в том числе и, как правило, с применением средств вычислительной техники для реализации текущих задач, сопровождающих ручной процесс управления.</w:t>
      </w:r>
    </w:p>
    <w:p w14:paraId="65E01E3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 РСУ решение о характере управляющего воздействия и его реализации принимает человек. Ручные системы управления применимы для плохо структурированных объектов, т.е. объектов управления, для которых в текущий момент принципиально не известны точные математические и адекватные, т.е. приемлемые, экспериментальные модели.</w:t>
      </w:r>
    </w:p>
    <w:p w14:paraId="61F33C8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Объединение АИС с АСУ приводит к образованию автоматизированной системы обработки информации и управления (АСОИУ). Тогда:</w:t>
      </w:r>
    </w:p>
    <w:p w14:paraId="4B65009F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Автоматизированная система обработки информации и управления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Автоматизированная система обработки информации и управления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– система управления, контур обратной связи которой реализован с помощью автоматизированной информационной системы.</w:t>
      </w:r>
    </w:p>
    <w:p w14:paraId="7CD5B2D8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АСОИУ обладает расширенными функциональными возможностями, будучи работоспособной в разных режимах: контроля, обработки информации, автоматизированного управления, ручного управления и их комбинаций.</w:t>
      </w:r>
    </w:p>
    <w:p w14:paraId="2D3AF59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Графическая модель АСОИУ приведена на рис.1.7.</w:t>
      </w:r>
    </w:p>
    <w:p w14:paraId="49EB8122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Управляющий орган УО представляет коллектив специалистов, выполняющих управленческие функции: </w:t>
      </w:r>
    </w:p>
    <w:p w14:paraId="6AC5DDCD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оценки текущей ситуации, </w:t>
      </w:r>
    </w:p>
    <w:p w14:paraId="43DAE34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прогнозирования, </w:t>
      </w:r>
    </w:p>
    <w:p w14:paraId="3F4D101A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принятия решений и контроля их исполнения, </w:t>
      </w:r>
    </w:p>
    <w:p w14:paraId="0A6F86F9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 также многочисленные вспомогательные функции, обслуживающие жизнедеятельность управляющего органа.</w:t>
      </w:r>
    </w:p>
    <w:p w14:paraId="7399A38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Современный мир чрезвычайно динамичен, хаотичен и продуцирует калейдоскопическую информацию. Для принятия управленческих решений требуются адекватные полимодальные данные, включающие текст, звук, цвет, свет, </w:t>
      </w:r>
    </w:p>
    <w:p w14:paraId="68240853" w14:textId="77777777" w:rsidR="004D09E5" w:rsidRDefault="004D09E5" w:rsidP="004D09E5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графику, рисунки, изображения в реальном режиме времени, ретроспективе и перспективе. </w:t>
      </w:r>
    </w:p>
    <w:p w14:paraId="496049AB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Полимодальные данные формируют не традиционное информационно-технологическое пространство, реализуемое в ситуационном центре СЦ управляющего органа на информационной стене ИС. </w:t>
      </w:r>
    </w:p>
    <w:p w14:paraId="0DF70615" w14:textId="32F70723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Реальная обстановка на ОУ фиксируется аудио-, видео - мультимедийной аппаратурой и сопровождается сообщениями с АРМ ЛГИ. Эти первичные </w:t>
      </w:r>
    </w:p>
    <w:tbl>
      <w:tblPr>
        <w:tblStyle w:val="a7"/>
        <w:tblpPr w:leftFromText="180" w:rightFromText="180" w:horzAnchor="margin" w:tblpXSpec="center" w:tblpY="22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7"/>
      </w:tblGrid>
      <w:tr w:rsidR="008125E6" w14:paraId="2301906D" w14:textId="77777777" w:rsidTr="00B34C2A">
        <w:trPr>
          <w:trHeight w:val="13155"/>
        </w:trPr>
        <w:tc>
          <w:tcPr>
            <w:tcW w:w="8147" w:type="dxa"/>
            <w:vAlign w:val="center"/>
            <w:hideMark/>
          </w:tcPr>
          <w:p w14:paraId="7C688E83" w14:textId="77777777" w:rsidR="008125E6" w:rsidRDefault="008125E6" w:rsidP="00B34C2A">
            <w:pPr>
              <w:tabs>
                <w:tab w:val="left" w:pos="2983"/>
              </w:tabs>
              <w:spacing w:after="255" w:line="240" w:lineRule="auto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57DADB4E" wp14:editId="021C2A30">
                  <wp:extent cx="3543300" cy="4800600"/>
                  <wp:effectExtent l="0" t="0" r="0" b="0"/>
                  <wp:docPr id="8694711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 l="24797" t="13933" r="24951" b="37883"/>
                          <a:stretch/>
                        </pic:blipFill>
                        <pic:spPr bwMode="auto">
                          <a:xfrm>
                            <a:off x="0" y="0"/>
                            <a:ext cx="3543300" cy="480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303E89" w14:textId="77777777" w:rsidR="008125E6" w:rsidRPr="004D09E5" w:rsidRDefault="008125E6" w:rsidP="00B34C2A">
            <w:pPr>
              <w:spacing w:after="255" w:line="240" w:lineRule="auto"/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D09E5">
              <w:rPr>
                <w:rFonts w:ascii="Times New Roman" w:hAnsi="Times New Roman" w:cs="Times New Roman"/>
                <w:lang w:val="ru-RU"/>
              </w:rPr>
              <w:t>Рис. 1.7. Графическая модель автоматизированной системы обработки информации и управления</w:t>
            </w:r>
          </w:p>
          <w:p w14:paraId="1FDBECDB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b/>
                <w:szCs w:val="24"/>
                <w:lang w:val="ru-RU"/>
              </w:rPr>
            </w:pPr>
            <w:r w:rsidRPr="004D09E5">
              <w:rPr>
                <w:rFonts w:ascii="Times New Roman" w:hAnsi="Times New Roman" w:cs="Times New Roman"/>
                <w:b/>
                <w:szCs w:val="24"/>
                <w:lang w:val="ru-RU"/>
              </w:rPr>
              <w:t>Обозначения:</w:t>
            </w:r>
          </w:p>
          <w:p w14:paraId="531A544A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УО — управляющий орган;</w:t>
            </w:r>
          </w:p>
          <w:p w14:paraId="342086B5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СЦ — ситуационный центр;</w:t>
            </w:r>
          </w:p>
          <w:p w14:paraId="5EDC8FD7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ИС — информационная стена;</w:t>
            </w:r>
          </w:p>
          <w:p w14:paraId="4E870CE3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АРМ — автоматизированное рабочее место;</w:t>
            </w:r>
          </w:p>
          <w:p w14:paraId="2E063BE1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ЛПР — лицо, принимающее решения;</w:t>
            </w:r>
          </w:p>
          <w:p w14:paraId="4033F14B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ЛГР — лица, готовящие решения;</w:t>
            </w:r>
          </w:p>
          <w:p w14:paraId="23BC99D2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КЛГ — коллегия;</w:t>
            </w:r>
          </w:p>
          <w:p w14:paraId="1565E362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ЛРС — лицо, реализующее сценарий;</w:t>
            </w:r>
          </w:p>
          <w:p w14:paraId="00D0F521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ЛВР — лицо, выполняющее повседневную работу;</w:t>
            </w:r>
          </w:p>
          <w:p w14:paraId="6B58B440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ЛИР — лицо, исполняющее решения;</w:t>
            </w:r>
          </w:p>
          <w:p w14:paraId="4507DD1C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ЛГИ — лицо, готовящее информацию;</w:t>
            </w:r>
          </w:p>
          <w:p w14:paraId="59BA42BA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ЛПИ — лицо, пользующееся информационными услугами;</w:t>
            </w:r>
          </w:p>
          <w:p w14:paraId="599EC551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ЛОФ — лицо, обеспечивающее функционирование системы;</w:t>
            </w:r>
          </w:p>
          <w:p w14:paraId="3B0495E8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ЛОР — лица, осуществлявшие создание и внедрение системы;</w:t>
            </w:r>
          </w:p>
          <w:p w14:paraId="39F7CB2F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АСОИ — автоматизированная система обработки информации;</w:t>
            </w:r>
          </w:p>
          <w:p w14:paraId="723AA51C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СОИ — система обработки информации;</w:t>
            </w:r>
          </w:p>
          <w:p w14:paraId="4EDD179C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АВТА — аудио-, видео-, телевизионная аппаратура;</w:t>
            </w:r>
          </w:p>
          <w:p w14:paraId="12DFA001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4"/>
                <w:szCs w:val="20"/>
                <w:lang w:val="ru-RU"/>
              </w:rPr>
            </w:pP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>ОУ — объект управления;</w:t>
            </w:r>
          </w:p>
          <w:p w14:paraId="280A0228" w14:textId="77777777" w:rsidR="008125E6" w:rsidRPr="004D09E5" w:rsidRDefault="008125E6" w:rsidP="00B34C2A">
            <w:pPr>
              <w:spacing w:after="255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X</w:t>
            </w: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Y</w:t>
            </w:r>
            <w:r w:rsidRPr="004D09E5">
              <w:rPr>
                <w:rFonts w:ascii="Times New Roman" w:hAnsi="Times New Roman" w:cs="Times New Roman"/>
                <w:sz w:val="24"/>
                <w:szCs w:val="20"/>
                <w:lang w:val="ru-RU"/>
              </w:rPr>
              <w:t xml:space="preserve"> — соответственно входной и выходной вектор объекта управления.</w:t>
            </w:r>
          </w:p>
        </w:tc>
      </w:tr>
    </w:tbl>
    <w:p w14:paraId="0E0E5B8D" w14:textId="77777777" w:rsidR="008125E6" w:rsidRDefault="008125E6" w:rsidP="008125E6">
      <w:pPr>
        <w:spacing w:line="240" w:lineRule="auto"/>
        <w:contextualSpacing/>
      </w:pPr>
    </w:p>
    <w:p w14:paraId="6D71100D" w14:textId="77777777" w:rsidR="008125E6" w:rsidRDefault="008125E6" w:rsidP="004D09E5">
      <w:pPr>
        <w:spacing w:line="240" w:lineRule="auto"/>
        <w:contextualSpacing/>
        <w:rPr>
          <w:sz w:val="28"/>
          <w:szCs w:val="28"/>
        </w:rPr>
      </w:pPr>
    </w:p>
    <w:p w14:paraId="7D64F852" w14:textId="77777777" w:rsidR="008125E6" w:rsidRDefault="008125E6" w:rsidP="004D09E5">
      <w:pPr>
        <w:spacing w:line="240" w:lineRule="auto"/>
        <w:contextualSpacing/>
        <w:rPr>
          <w:sz w:val="28"/>
          <w:szCs w:val="28"/>
        </w:rPr>
      </w:pPr>
    </w:p>
    <w:p w14:paraId="3D82A8FB" w14:textId="77777777" w:rsidR="008125E6" w:rsidRDefault="008125E6" w:rsidP="004D09E5">
      <w:pPr>
        <w:spacing w:line="240" w:lineRule="auto"/>
        <w:contextualSpacing/>
        <w:rPr>
          <w:sz w:val="28"/>
          <w:szCs w:val="28"/>
        </w:rPr>
      </w:pPr>
    </w:p>
    <w:p w14:paraId="1390FC05" w14:textId="77777777" w:rsidR="008125E6" w:rsidRDefault="008125E6" w:rsidP="004D09E5">
      <w:pPr>
        <w:spacing w:line="240" w:lineRule="auto"/>
        <w:contextualSpacing/>
        <w:rPr>
          <w:sz w:val="28"/>
          <w:szCs w:val="28"/>
        </w:rPr>
      </w:pPr>
    </w:p>
    <w:p w14:paraId="58AC94E4" w14:textId="77777777" w:rsidR="008125E6" w:rsidRDefault="008125E6" w:rsidP="004D09E5">
      <w:pPr>
        <w:spacing w:line="240" w:lineRule="auto"/>
        <w:contextualSpacing/>
        <w:rPr>
          <w:sz w:val="28"/>
          <w:szCs w:val="28"/>
        </w:rPr>
      </w:pPr>
    </w:p>
    <w:p w14:paraId="7D2E4BAB" w14:textId="77777777" w:rsidR="00482D05" w:rsidRDefault="00482D05" w:rsidP="004D09E5">
      <w:pPr>
        <w:spacing w:line="240" w:lineRule="auto"/>
        <w:contextualSpacing/>
        <w:rPr>
          <w:sz w:val="28"/>
          <w:szCs w:val="28"/>
        </w:rPr>
      </w:pPr>
    </w:p>
    <w:p w14:paraId="1EA21006" w14:textId="77777777" w:rsidR="00482D05" w:rsidRDefault="00482D05" w:rsidP="004D09E5">
      <w:pPr>
        <w:spacing w:line="240" w:lineRule="auto"/>
        <w:contextualSpacing/>
        <w:rPr>
          <w:sz w:val="28"/>
          <w:szCs w:val="28"/>
        </w:rPr>
      </w:pPr>
    </w:p>
    <w:p w14:paraId="246158DC" w14:textId="7F765320" w:rsidR="00482D05" w:rsidRDefault="00482D05" w:rsidP="004D09E5">
      <w:pPr>
        <w:spacing w:line="240" w:lineRule="auto"/>
        <w:contextualSpacing/>
        <w:rPr>
          <w:sz w:val="28"/>
          <w:szCs w:val="28"/>
        </w:rPr>
      </w:pPr>
    </w:p>
    <w:p w14:paraId="58B108C0" w14:textId="4679C316" w:rsidR="004D09E5" w:rsidRDefault="00482D05" w:rsidP="004D09E5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данные интегрируются </w:t>
      </w:r>
      <w:r w:rsidRPr="00482D05">
        <w:rPr>
          <w:sz w:val="28"/>
          <w:szCs w:val="28"/>
        </w:rPr>
        <w:t xml:space="preserve">ЛГР с участием ЛВР в итоговую информационную картину, </w:t>
      </w:r>
      <w:r w:rsidR="004D09E5">
        <w:rPr>
          <w:sz w:val="28"/>
          <w:szCs w:val="28"/>
        </w:rPr>
        <w:t>отображаемую посредством АРМ ЛРС в динамике на информационной стене (полиэкране) и на АРМ КЛГ. Интегральная информация, воспринимаемая с полиэкрана и на АРМ КЛГ, используется коллегией во главе с ЛПР для принятия нужного решения. Принятое решение отправляется на АРМ ЛИР для исполнения.</w:t>
      </w:r>
    </w:p>
    <w:p w14:paraId="1AA9A5A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Современная АСОИУ, не зависимо от её масштаба, содержит значительное число составных частей различной природы, включая здания и сооружения, технику, программы, информацию, людей, связь и опосредованно знания и умения проектировщиков и пользователей. Эти многочисленные и разнородные части воплощены в технологии, которые реализует система. Составные части сложнейшим образом переплетены, взаимосвязаны и взаимообусловлены, образуя не конгломерат, а набирающий силу </w:t>
      </w:r>
      <w:r>
        <w:rPr>
          <w:b/>
          <w:bCs/>
          <w:sz w:val="28"/>
          <w:szCs w:val="28"/>
        </w:rPr>
        <w:t>симбиоз</w:t>
      </w:r>
      <w:r>
        <w:rPr>
          <w:sz w:val="28"/>
          <w:szCs w:val="28"/>
        </w:rPr>
        <w:t xml:space="preserve"> в виде интеллектуальной информационно - технологической среды </w:t>
      </w:r>
      <w:r>
        <w:rPr>
          <w:b/>
          <w:sz w:val="28"/>
          <w:szCs w:val="28"/>
        </w:rPr>
        <w:t>ИИТС</w:t>
      </w:r>
      <w:r>
        <w:rPr>
          <w:sz w:val="28"/>
          <w:szCs w:val="28"/>
        </w:rPr>
        <w:t xml:space="preserve"> (по аналогии - среда обитания, природная среда, городская среда и т.п.) или, короче, инфотехсреды.</w:t>
      </w:r>
    </w:p>
    <w:p w14:paraId="794429AA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46FF5B97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Симбиоз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Симбиоз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(греч. </w:t>
      </w:r>
      <w:r>
        <w:rPr>
          <w:sz w:val="28"/>
          <w:szCs w:val="28"/>
          <w:lang w:val="en-US"/>
        </w:rPr>
        <w:t>symbiosis</w:t>
      </w:r>
      <w:r>
        <w:rPr>
          <w:sz w:val="28"/>
          <w:szCs w:val="28"/>
        </w:rPr>
        <w:t xml:space="preserve"> – сожительство) – длительное, переходящее в постоянное, совместное существование с нарастающим сближением до взаимопроникновения (скрещивания) человека и техники с встроенными технологиями.</w:t>
      </w:r>
    </w:p>
    <w:p w14:paraId="4D697B02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Физической основой среды является вычислительная техника и телекоммуникации, целесообразно преобразующие виртуальную субстанцию – информацию в соответствии с логикой, реализуемой программным обеспечением. Вычислительная мощность кратно усиливается интеллектом человека – частью среды. Системообразующим, цементирующим фактором является технология, как воплощение умений человека создавать и использовать среду в своих интересах и интересах среды.</w:t>
      </w:r>
    </w:p>
    <w:p w14:paraId="62A0DCAF" w14:textId="7300DCD2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Словом, интригующим воображение, является “архитектура”. Акцентируем внимание на нём и соответствующем ему понятии</w:t>
      </w:r>
      <w:r w:rsidR="00842731">
        <w:rPr>
          <w:sz w:val="28"/>
          <w:szCs w:val="28"/>
        </w:rPr>
        <w:t xml:space="preserve"> в следующей лекции.</w:t>
      </w:r>
      <w:r>
        <w:rPr>
          <w:sz w:val="28"/>
          <w:szCs w:val="28"/>
        </w:rPr>
        <w:t xml:space="preserve"> </w:t>
      </w:r>
    </w:p>
    <w:p w14:paraId="503F0110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1C189456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75FF72B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63DFED2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2098FC82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281BC1D3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4BE770C7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08DE53D2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5442446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0D4613B5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546ED1C2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3A71D27F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3BA535DE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4C10566C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p w14:paraId="722418C3" w14:textId="77777777" w:rsidR="004D09E5" w:rsidRDefault="004D09E5" w:rsidP="000316E6">
      <w:pPr>
        <w:spacing w:line="240" w:lineRule="auto"/>
        <w:contextualSpacing/>
        <w:rPr>
          <w:sz w:val="28"/>
          <w:szCs w:val="28"/>
        </w:rPr>
      </w:pPr>
    </w:p>
    <w:p w14:paraId="6DD6D9F6" w14:textId="77777777" w:rsidR="004D09E5" w:rsidRDefault="004D09E5" w:rsidP="004D09E5">
      <w:pPr>
        <w:spacing w:line="240" w:lineRule="auto"/>
        <w:contextualSpacing/>
        <w:rPr>
          <w:sz w:val="28"/>
          <w:szCs w:val="28"/>
        </w:rPr>
      </w:pPr>
      <w:bookmarkStart w:id="2" w:name="_Hlk190532903"/>
    </w:p>
    <w:bookmarkEnd w:id="2"/>
    <w:p w14:paraId="5E4D6202" w14:textId="77777777" w:rsidR="004D09E5" w:rsidRDefault="004D09E5" w:rsidP="004D09E5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Контрольные вопросы </w:t>
      </w:r>
    </w:p>
    <w:p w14:paraId="59B5D89E" w14:textId="77777777" w:rsidR="004D09E5" w:rsidRDefault="004D09E5" w:rsidP="004D09E5">
      <w:pPr>
        <w:spacing w:line="240" w:lineRule="auto"/>
        <w:ind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для самопроверки знания лекционного материала </w:t>
      </w:r>
    </w:p>
    <w:p w14:paraId="304402D6" w14:textId="77777777" w:rsidR="004D09E5" w:rsidRDefault="004D09E5" w:rsidP="004D09E5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</w:p>
    <w:p w14:paraId="3C2D92A0" w14:textId="77777777" w:rsidR="004D09E5" w:rsidRDefault="004D09E5" w:rsidP="004D09E5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</w:p>
    <w:p w14:paraId="3B5ED785" w14:textId="77777777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№9. </w:t>
      </w:r>
      <w:r>
        <w:rPr>
          <w:sz w:val="28"/>
          <w:szCs w:val="28"/>
        </w:rPr>
        <w:t xml:space="preserve">Привести лекционные определения понятий “состояние” и “управление”, довести воспроизведение определения понятия “управления” до автоматизма, т.е. быстро и правильно по памяти. Чем может быть нарушено устойчивое текущее состояние объекта (в общем случае и пояснить на конкретном примере). </w:t>
      </w:r>
    </w:p>
    <w:p w14:paraId="55E80ADD" w14:textId="45739904" w:rsidR="00E0197E" w:rsidRDefault="00E0197E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6952C0">
        <w:rPr>
          <w:b/>
          <w:bCs/>
          <w:sz w:val="28"/>
          <w:szCs w:val="28"/>
        </w:rPr>
        <w:t>КВ №9</w:t>
      </w:r>
      <w:r w:rsidRPr="006952C0">
        <w:rPr>
          <w:b/>
          <w:bCs/>
          <w:sz w:val="28"/>
          <w:szCs w:val="28"/>
          <w:vertAlign w:val="subscript"/>
        </w:rPr>
        <w:t>1</w:t>
      </w:r>
      <w:r w:rsidRPr="006952C0">
        <w:rPr>
          <w:b/>
          <w:bCs/>
          <w:sz w:val="28"/>
          <w:szCs w:val="28"/>
        </w:rPr>
        <w:t>.</w:t>
      </w:r>
      <w:r w:rsidRPr="00E0197E">
        <w:t xml:space="preserve"> </w:t>
      </w:r>
      <w:r w:rsidRPr="00E0197E">
        <w:rPr>
          <w:sz w:val="28"/>
          <w:szCs w:val="28"/>
        </w:rPr>
        <w:t>Дать лекционные определения понятий “цивилизация”, “</w:t>
      </w:r>
      <w:r>
        <w:rPr>
          <w:sz w:val="28"/>
          <w:szCs w:val="28"/>
        </w:rPr>
        <w:t>механизация</w:t>
      </w:r>
      <w:r w:rsidRPr="00E0197E">
        <w:rPr>
          <w:sz w:val="28"/>
          <w:szCs w:val="28"/>
        </w:rPr>
        <w:t>”</w:t>
      </w:r>
      <w:r>
        <w:rPr>
          <w:sz w:val="28"/>
          <w:szCs w:val="28"/>
        </w:rPr>
        <w:t xml:space="preserve"> и привести из лекции инфограмму цивилизационного развития общества.</w:t>
      </w:r>
      <w:r w:rsidR="00ED0324">
        <w:rPr>
          <w:sz w:val="28"/>
          <w:szCs w:val="28"/>
        </w:rPr>
        <w:t xml:space="preserve"> Д</w:t>
      </w:r>
      <w:r w:rsidRPr="00E0197E">
        <w:rPr>
          <w:sz w:val="28"/>
          <w:szCs w:val="28"/>
        </w:rPr>
        <w:t xml:space="preserve">овести воспроизведение определений </w:t>
      </w:r>
      <w:r w:rsidR="00ED0324">
        <w:rPr>
          <w:sz w:val="28"/>
          <w:szCs w:val="28"/>
        </w:rPr>
        <w:t xml:space="preserve">и инфограммы </w:t>
      </w:r>
      <w:r w:rsidRPr="00E0197E">
        <w:rPr>
          <w:sz w:val="28"/>
          <w:szCs w:val="28"/>
        </w:rPr>
        <w:t>до автоматизма, т.е. быстро и правильно по памяти.</w:t>
      </w:r>
      <w:r w:rsidR="00ED0324">
        <w:rPr>
          <w:sz w:val="28"/>
          <w:szCs w:val="28"/>
        </w:rPr>
        <w:t xml:space="preserve"> Краткая характеристика инфограммы: состав цивилизаций и их физический смысл. Какое место механизации в последовательности цивилизаций, представленной на инфограмме.</w:t>
      </w:r>
      <w:r w:rsidR="006952C0">
        <w:rPr>
          <w:sz w:val="28"/>
          <w:szCs w:val="28"/>
        </w:rPr>
        <w:t xml:space="preserve"> </w:t>
      </w:r>
    </w:p>
    <w:p w14:paraId="723B5425" w14:textId="235A371A" w:rsidR="006952C0" w:rsidRDefault="006952C0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6952C0">
        <w:rPr>
          <w:b/>
          <w:bCs/>
          <w:sz w:val="28"/>
          <w:szCs w:val="28"/>
        </w:rPr>
        <w:t>КВ №9</w:t>
      </w:r>
      <w:r w:rsidRPr="006952C0">
        <w:rPr>
          <w:b/>
          <w:bCs/>
          <w:sz w:val="28"/>
          <w:szCs w:val="28"/>
          <w:vertAlign w:val="subscript"/>
        </w:rPr>
        <w:t>2</w:t>
      </w:r>
      <w:r w:rsidRPr="006952C0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952C0">
        <w:rPr>
          <w:sz w:val="28"/>
          <w:szCs w:val="28"/>
        </w:rPr>
        <w:t>Дать лекционные определения понятий “цивилизация”, “</w:t>
      </w:r>
      <w:r>
        <w:rPr>
          <w:sz w:val="28"/>
          <w:szCs w:val="28"/>
        </w:rPr>
        <w:t>автоматизация</w:t>
      </w:r>
      <w:r w:rsidRPr="006952C0">
        <w:rPr>
          <w:sz w:val="28"/>
          <w:szCs w:val="28"/>
        </w:rPr>
        <w:t>”</w:t>
      </w:r>
      <w:r>
        <w:rPr>
          <w:sz w:val="28"/>
          <w:szCs w:val="28"/>
        </w:rPr>
        <w:t xml:space="preserve">, </w:t>
      </w:r>
      <w:r w:rsidRPr="006952C0">
        <w:rPr>
          <w:sz w:val="28"/>
          <w:szCs w:val="28"/>
        </w:rPr>
        <w:t>“</w:t>
      </w:r>
      <w:r>
        <w:rPr>
          <w:sz w:val="28"/>
          <w:szCs w:val="28"/>
        </w:rPr>
        <w:t>цель</w:t>
      </w:r>
      <w:r w:rsidRPr="006952C0">
        <w:rPr>
          <w:sz w:val="28"/>
          <w:szCs w:val="28"/>
        </w:rPr>
        <w:t>” и привести из лекции инфограмму цивилизационного развития общества. Довести воспроизведение определений и инфограммы до автоматизма, т.е. быстро и правильно по памяти. Краткая характеристика инфограммы: состав цивилизаций и их</w:t>
      </w:r>
      <w:r>
        <w:rPr>
          <w:sz w:val="28"/>
          <w:szCs w:val="28"/>
        </w:rPr>
        <w:t xml:space="preserve"> цели</w:t>
      </w:r>
      <w:r w:rsidRPr="006952C0">
        <w:rPr>
          <w:sz w:val="28"/>
          <w:szCs w:val="28"/>
        </w:rPr>
        <w:t xml:space="preserve">. Какое место </w:t>
      </w:r>
      <w:r>
        <w:rPr>
          <w:sz w:val="28"/>
          <w:szCs w:val="28"/>
        </w:rPr>
        <w:t>автоматизации</w:t>
      </w:r>
      <w:r w:rsidRPr="006952C0">
        <w:rPr>
          <w:sz w:val="28"/>
          <w:szCs w:val="28"/>
        </w:rPr>
        <w:t xml:space="preserve"> в последовательности цивилизаций, представленной на инфограмме.</w:t>
      </w:r>
    </w:p>
    <w:p w14:paraId="407EE986" w14:textId="77777777" w:rsidR="004D09E5" w:rsidRDefault="004D09E5" w:rsidP="004D09E5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№10. </w:t>
      </w:r>
      <w:r>
        <w:rPr>
          <w:sz w:val="28"/>
          <w:szCs w:val="28"/>
        </w:rPr>
        <w:t>Дать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лекционные определения понятий “измерение”, “управление”, “система управления” и привести из лекции графическую модель системы управления, довести воспроизведение определений понятий и графической модели до автоматизма, т.е. быстро и правильно по памяти. Состав элементов КОС и их физический смысл. Пример реальной системы управления и её краткая характеристика.</w:t>
      </w:r>
    </w:p>
    <w:p w14:paraId="5FD19C35" w14:textId="6928FEF2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№11. </w:t>
      </w:r>
      <w:r>
        <w:rPr>
          <w:sz w:val="28"/>
          <w:szCs w:val="28"/>
        </w:rPr>
        <w:t>Дать лекционные определение понятий “измерение”,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“контроль” и “система контроля”, привести из лекции графическую модель системы контроля. Довести воспроизведение определений понятий и графической модели до автоматизма, т.е. быстро и правильно по памяти. Пример реальной системы контроля и её краткая характеристика.</w:t>
      </w:r>
      <w:r w:rsidR="007047C5">
        <w:rPr>
          <w:sz w:val="28"/>
          <w:szCs w:val="28"/>
        </w:rPr>
        <w:t xml:space="preserve"> Принципиальное отличие системы контроля от системы управления.</w:t>
      </w:r>
    </w:p>
    <w:p w14:paraId="076297FD" w14:textId="00706903" w:rsidR="004D09E5" w:rsidRPr="00FA09A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№12. </w:t>
      </w:r>
      <w:r>
        <w:rPr>
          <w:sz w:val="28"/>
          <w:szCs w:val="28"/>
        </w:rPr>
        <w:t>Дать лекционные определения понятий “информация”, сообщение”, “обработка информации”, привести формальное выражение для обработки информации. Довести воспроизведение определений и формального выражения до автоматизма, т.е. быстро и правильно по памяти. Пояснить с помощью каких рецепторов (органов чувств) человек воспринимает действительность, в том числе и не доступную для непосредственного наблюдения. Каким образом результаты отражения действительности в сознании человека материализуются и становятся общедоступными.</w:t>
      </w:r>
      <w:r w:rsidR="00AC49F8">
        <w:rPr>
          <w:sz w:val="28"/>
          <w:szCs w:val="28"/>
        </w:rPr>
        <w:t xml:space="preserve"> Примеры из </w:t>
      </w:r>
      <w:r w:rsidR="00FA09A5">
        <w:rPr>
          <w:sz w:val="28"/>
          <w:szCs w:val="28"/>
        </w:rPr>
        <w:t>учебной</w:t>
      </w:r>
      <w:r w:rsidR="00FA09A5" w:rsidRPr="00FA09A5">
        <w:rPr>
          <w:sz w:val="28"/>
          <w:szCs w:val="28"/>
        </w:rPr>
        <w:t xml:space="preserve"> </w:t>
      </w:r>
      <w:r w:rsidR="00FA09A5">
        <w:rPr>
          <w:sz w:val="28"/>
          <w:szCs w:val="28"/>
        </w:rPr>
        <w:t>практики</w:t>
      </w:r>
      <w:r w:rsidR="00AC49F8" w:rsidRPr="00FA09A5">
        <w:rPr>
          <w:sz w:val="28"/>
          <w:szCs w:val="28"/>
        </w:rPr>
        <w:t xml:space="preserve">. </w:t>
      </w:r>
    </w:p>
    <w:p w14:paraId="6C6D8C9D" w14:textId="71164848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№13. </w:t>
      </w:r>
      <w:r>
        <w:rPr>
          <w:sz w:val="28"/>
          <w:szCs w:val="28"/>
        </w:rPr>
        <w:t>Привести лекционные определения понятий “</w:t>
      </w:r>
      <w:r w:rsidR="00810F02">
        <w:rPr>
          <w:sz w:val="28"/>
          <w:szCs w:val="28"/>
        </w:rPr>
        <w:t>объект автоматизации”, “</w:t>
      </w:r>
      <w:r>
        <w:rPr>
          <w:sz w:val="28"/>
          <w:szCs w:val="28"/>
        </w:rPr>
        <w:t>объект контроля”, “объект управления”</w:t>
      </w:r>
      <w:r w:rsidR="00B364B3">
        <w:rPr>
          <w:sz w:val="28"/>
          <w:szCs w:val="28"/>
        </w:rPr>
        <w:t xml:space="preserve"> и довести воспроизведение определений до автоматизма, т.е. быстро и правильно по памяти</w:t>
      </w:r>
      <w:r>
        <w:rPr>
          <w:sz w:val="28"/>
          <w:szCs w:val="28"/>
        </w:rPr>
        <w:t xml:space="preserve">. </w:t>
      </w:r>
      <w:r w:rsidR="00810F02">
        <w:rPr>
          <w:sz w:val="28"/>
          <w:szCs w:val="28"/>
        </w:rPr>
        <w:t xml:space="preserve">Что общего и отличительные особенности этих объектов. </w:t>
      </w:r>
    </w:p>
    <w:p w14:paraId="58C9D815" w14:textId="54F16762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№14. </w:t>
      </w:r>
      <w:r>
        <w:rPr>
          <w:sz w:val="28"/>
          <w:szCs w:val="28"/>
        </w:rPr>
        <w:t>Дать лекционные определения понятий “система обработки информации”, “автоматизированная система обработка информации”, “автоматизированное рабочее место”, “автоматизированная информационная система”</w:t>
      </w:r>
      <w:r w:rsidR="00B364B3">
        <w:rPr>
          <w:sz w:val="28"/>
          <w:szCs w:val="28"/>
        </w:rPr>
        <w:t xml:space="preserve"> </w:t>
      </w:r>
      <w:r w:rsidR="00B364B3" w:rsidRPr="00B364B3">
        <w:rPr>
          <w:sz w:val="28"/>
          <w:szCs w:val="28"/>
        </w:rPr>
        <w:t>и довести воспроизведение определений до автоматизма, т.е. быстро и пр</w:t>
      </w:r>
      <w:r w:rsidR="00B364B3">
        <w:rPr>
          <w:sz w:val="28"/>
          <w:szCs w:val="28"/>
        </w:rPr>
        <w:t xml:space="preserve">авильно </w:t>
      </w:r>
      <w:r w:rsidR="00B364B3" w:rsidRPr="00B364B3">
        <w:rPr>
          <w:sz w:val="28"/>
          <w:szCs w:val="28"/>
        </w:rPr>
        <w:t>по памяти</w:t>
      </w:r>
      <w:r>
        <w:rPr>
          <w:sz w:val="28"/>
          <w:szCs w:val="28"/>
        </w:rPr>
        <w:t xml:space="preserve">. </w:t>
      </w:r>
      <w:r w:rsidR="00A06A9F">
        <w:rPr>
          <w:sz w:val="28"/>
          <w:szCs w:val="28"/>
        </w:rPr>
        <w:t>Привести примеры из собственного опыта использования смартфона.</w:t>
      </w:r>
      <w:r w:rsidR="003F020F">
        <w:rPr>
          <w:sz w:val="28"/>
          <w:szCs w:val="28"/>
        </w:rPr>
        <w:t xml:space="preserve"> </w:t>
      </w:r>
    </w:p>
    <w:p w14:paraId="3BCCBB6D" w14:textId="711B6E20" w:rsidR="003F020F" w:rsidRDefault="00B364B3" w:rsidP="00BF15D3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B364B3">
        <w:rPr>
          <w:b/>
          <w:bCs/>
          <w:sz w:val="28"/>
          <w:szCs w:val="28"/>
        </w:rPr>
        <w:t>КВ №14</w:t>
      </w:r>
      <w:r w:rsidRPr="00B364B3">
        <w:rPr>
          <w:b/>
          <w:bCs/>
          <w:sz w:val="28"/>
          <w:szCs w:val="28"/>
          <w:vertAlign w:val="subscript"/>
        </w:rPr>
        <w:t>1</w:t>
      </w:r>
      <w:r w:rsidRPr="00B364B3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Дать лекционные определения понятий </w:t>
      </w:r>
      <w:r w:rsidRPr="00B364B3">
        <w:rPr>
          <w:sz w:val="28"/>
          <w:szCs w:val="28"/>
        </w:rPr>
        <w:t>“</w:t>
      </w:r>
      <w:r>
        <w:rPr>
          <w:sz w:val="28"/>
          <w:szCs w:val="28"/>
        </w:rPr>
        <w:t>система</w:t>
      </w:r>
      <w:r w:rsidRPr="00B364B3">
        <w:rPr>
          <w:sz w:val="28"/>
          <w:szCs w:val="28"/>
        </w:rPr>
        <w:t>”</w:t>
      </w:r>
      <w:r w:rsidR="00BF15D3">
        <w:rPr>
          <w:sz w:val="28"/>
          <w:szCs w:val="28"/>
        </w:rPr>
        <w:t xml:space="preserve">, </w:t>
      </w:r>
      <w:r w:rsidR="00BF15D3" w:rsidRPr="00BF15D3">
        <w:rPr>
          <w:sz w:val="28"/>
          <w:szCs w:val="28"/>
        </w:rPr>
        <w:t>“</w:t>
      </w:r>
      <w:r w:rsidR="00BF15D3">
        <w:rPr>
          <w:sz w:val="28"/>
          <w:szCs w:val="28"/>
        </w:rPr>
        <w:t>объект</w:t>
      </w:r>
      <w:r w:rsidR="00BF15D3" w:rsidRPr="00BF15D3">
        <w:rPr>
          <w:sz w:val="28"/>
          <w:szCs w:val="28"/>
        </w:rPr>
        <w:t>”</w:t>
      </w:r>
      <w:r w:rsidR="00BF15D3">
        <w:rPr>
          <w:sz w:val="28"/>
          <w:szCs w:val="28"/>
        </w:rPr>
        <w:t xml:space="preserve">, </w:t>
      </w:r>
      <w:r w:rsidR="00BF15D3" w:rsidRPr="00BF15D3">
        <w:rPr>
          <w:sz w:val="28"/>
          <w:szCs w:val="28"/>
        </w:rPr>
        <w:t>“</w:t>
      </w:r>
      <w:r w:rsidR="00BF15D3">
        <w:rPr>
          <w:sz w:val="28"/>
          <w:szCs w:val="28"/>
        </w:rPr>
        <w:t>свойство</w:t>
      </w:r>
      <w:r w:rsidR="00BF15D3" w:rsidRPr="00BF15D3">
        <w:rPr>
          <w:sz w:val="28"/>
          <w:szCs w:val="28"/>
        </w:rPr>
        <w:t>”</w:t>
      </w:r>
      <w:r w:rsidR="00BF15D3">
        <w:rPr>
          <w:sz w:val="28"/>
          <w:szCs w:val="28"/>
        </w:rPr>
        <w:t xml:space="preserve">, </w:t>
      </w:r>
      <w:r w:rsidR="00BF15D3" w:rsidRPr="00BF15D3">
        <w:rPr>
          <w:sz w:val="28"/>
          <w:szCs w:val="28"/>
        </w:rPr>
        <w:t>“</w:t>
      </w:r>
      <w:r w:rsidR="00BF15D3">
        <w:rPr>
          <w:sz w:val="28"/>
          <w:szCs w:val="28"/>
        </w:rPr>
        <w:t>контроль</w:t>
      </w:r>
      <w:r w:rsidR="00BF15D3" w:rsidRPr="00BF15D3">
        <w:rPr>
          <w:sz w:val="28"/>
          <w:szCs w:val="28"/>
        </w:rPr>
        <w:t>”</w:t>
      </w:r>
      <w:r w:rsidR="00BF15D3">
        <w:rPr>
          <w:sz w:val="28"/>
          <w:szCs w:val="28"/>
        </w:rPr>
        <w:t xml:space="preserve">, </w:t>
      </w:r>
      <w:r w:rsidR="00BF15D3" w:rsidRPr="00BF15D3">
        <w:rPr>
          <w:sz w:val="28"/>
          <w:szCs w:val="28"/>
        </w:rPr>
        <w:t>“</w:t>
      </w:r>
      <w:r w:rsidR="00BF15D3">
        <w:rPr>
          <w:sz w:val="28"/>
          <w:szCs w:val="28"/>
        </w:rPr>
        <w:t>система контроля</w:t>
      </w:r>
      <w:r w:rsidR="00BF15D3" w:rsidRPr="00BF15D3">
        <w:rPr>
          <w:sz w:val="28"/>
          <w:szCs w:val="28"/>
        </w:rPr>
        <w:t>”</w:t>
      </w:r>
      <w:r w:rsidR="00BF15D3">
        <w:rPr>
          <w:sz w:val="28"/>
          <w:szCs w:val="28"/>
        </w:rPr>
        <w:t xml:space="preserve"> и привести из лекции графические модели системы и системы контроля. Свойства системы и их физический смысл. </w:t>
      </w:r>
      <w:r w:rsidR="00E23CE8">
        <w:rPr>
          <w:sz w:val="28"/>
          <w:szCs w:val="28"/>
        </w:rPr>
        <w:t>Построить, в качестве примера, простейшую графическую модель системы контроля, реализованную в собственном смартфоне.</w:t>
      </w:r>
      <w:r w:rsidR="00DE6278">
        <w:rPr>
          <w:sz w:val="28"/>
          <w:szCs w:val="28"/>
        </w:rPr>
        <w:t xml:space="preserve"> </w:t>
      </w:r>
    </w:p>
    <w:p w14:paraId="351498BB" w14:textId="1F522CD3" w:rsidR="00DE6278" w:rsidRDefault="00DE6278" w:rsidP="00BF15D3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DE6278">
        <w:rPr>
          <w:b/>
          <w:bCs/>
          <w:sz w:val="28"/>
          <w:szCs w:val="28"/>
        </w:rPr>
        <w:t>КВ №14</w:t>
      </w:r>
      <w:r w:rsidRPr="00DE6278">
        <w:rPr>
          <w:b/>
          <w:bCs/>
          <w:sz w:val="28"/>
          <w:szCs w:val="28"/>
          <w:vertAlign w:val="subscript"/>
        </w:rPr>
        <w:t>2</w:t>
      </w:r>
      <w:r w:rsidRPr="00DE6278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Дать</w:t>
      </w:r>
      <w:r w:rsidR="00B96A6A" w:rsidRPr="00B96A6A">
        <w:rPr>
          <w:sz w:val="28"/>
          <w:szCs w:val="28"/>
        </w:rPr>
        <w:t xml:space="preserve"> лекционные определения понятий “система”, “объект”, “свойство”, и привести из лекции графическ</w:t>
      </w:r>
      <w:r w:rsidR="00B96A6A">
        <w:rPr>
          <w:sz w:val="28"/>
          <w:szCs w:val="28"/>
        </w:rPr>
        <w:t>ую</w:t>
      </w:r>
      <w:r w:rsidR="00B96A6A" w:rsidRPr="00B96A6A">
        <w:rPr>
          <w:sz w:val="28"/>
          <w:szCs w:val="28"/>
        </w:rPr>
        <w:t xml:space="preserve"> модел</w:t>
      </w:r>
      <w:r w:rsidR="00B96A6A">
        <w:rPr>
          <w:sz w:val="28"/>
          <w:szCs w:val="28"/>
        </w:rPr>
        <w:t>ь</w:t>
      </w:r>
      <w:r w:rsidR="00B96A6A" w:rsidRPr="00B96A6A">
        <w:rPr>
          <w:sz w:val="28"/>
          <w:szCs w:val="28"/>
        </w:rPr>
        <w:t xml:space="preserve"> систе</w:t>
      </w:r>
      <w:r w:rsidR="00B96A6A">
        <w:rPr>
          <w:sz w:val="28"/>
          <w:szCs w:val="28"/>
        </w:rPr>
        <w:t>мы</w:t>
      </w:r>
      <w:r w:rsidR="00BD0E33">
        <w:rPr>
          <w:sz w:val="28"/>
          <w:szCs w:val="28"/>
        </w:rPr>
        <w:t xml:space="preserve">. </w:t>
      </w:r>
      <w:r w:rsidR="00B96A6A" w:rsidRPr="00B96A6A">
        <w:rPr>
          <w:sz w:val="28"/>
          <w:szCs w:val="28"/>
        </w:rPr>
        <w:t xml:space="preserve"> </w:t>
      </w:r>
      <w:r w:rsidR="00B96A6A">
        <w:rPr>
          <w:sz w:val="28"/>
          <w:szCs w:val="28"/>
        </w:rPr>
        <w:t>Д</w:t>
      </w:r>
      <w:r w:rsidR="00B96A6A" w:rsidRPr="00B96A6A">
        <w:rPr>
          <w:sz w:val="28"/>
          <w:szCs w:val="28"/>
        </w:rPr>
        <w:t xml:space="preserve">овести воспроизведение определений </w:t>
      </w:r>
      <w:r w:rsidR="00B96A6A">
        <w:rPr>
          <w:sz w:val="28"/>
          <w:szCs w:val="28"/>
        </w:rPr>
        <w:t xml:space="preserve">и модели </w:t>
      </w:r>
      <w:r w:rsidR="00B96A6A" w:rsidRPr="00B96A6A">
        <w:rPr>
          <w:sz w:val="28"/>
          <w:szCs w:val="28"/>
        </w:rPr>
        <w:t>до автоматизма, т.е. быстро и пра</w:t>
      </w:r>
      <w:r w:rsidR="00B96A6A">
        <w:rPr>
          <w:sz w:val="28"/>
          <w:szCs w:val="28"/>
        </w:rPr>
        <w:t>в</w:t>
      </w:r>
      <w:r w:rsidR="00B96A6A" w:rsidRPr="00B96A6A">
        <w:rPr>
          <w:sz w:val="28"/>
          <w:szCs w:val="28"/>
        </w:rPr>
        <w:t xml:space="preserve">ильно по памяти. Свойства системы и их физический смысл. </w:t>
      </w:r>
      <w:r w:rsidR="00B96A6A">
        <w:rPr>
          <w:sz w:val="28"/>
          <w:szCs w:val="28"/>
        </w:rPr>
        <w:t xml:space="preserve"> Конкретизировать свойство </w:t>
      </w:r>
      <w:r w:rsidR="00B96A6A" w:rsidRPr="000316E6">
        <w:rPr>
          <w:sz w:val="28"/>
          <w:szCs w:val="28"/>
        </w:rPr>
        <w:t>“</w:t>
      </w:r>
      <w:r w:rsidR="00B96A6A">
        <w:rPr>
          <w:sz w:val="28"/>
          <w:szCs w:val="28"/>
        </w:rPr>
        <w:t>система персонифицирована</w:t>
      </w:r>
      <w:r w:rsidR="00B96A6A" w:rsidRPr="000316E6">
        <w:rPr>
          <w:sz w:val="28"/>
          <w:szCs w:val="28"/>
        </w:rPr>
        <w:t>”</w:t>
      </w:r>
      <w:r w:rsidR="00B96A6A">
        <w:rPr>
          <w:sz w:val="28"/>
          <w:szCs w:val="28"/>
        </w:rPr>
        <w:t xml:space="preserve"> на примере собственного смартфона.</w:t>
      </w:r>
      <w:r w:rsidR="001B637A">
        <w:rPr>
          <w:sz w:val="28"/>
          <w:szCs w:val="28"/>
        </w:rPr>
        <w:t xml:space="preserve"> </w:t>
      </w:r>
    </w:p>
    <w:p w14:paraId="52738448" w14:textId="389D6D2D" w:rsidR="004D09E5" w:rsidRPr="00551C3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1B637A">
        <w:rPr>
          <w:b/>
          <w:bCs/>
          <w:sz w:val="28"/>
          <w:szCs w:val="28"/>
        </w:rPr>
        <w:t>КВ №15.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Привести лекционное определение понятия “пользователь”. Классы пользователей и основания для их выделения. Воспроизведение состава классов пользователей с их идентификаторами (сокращёнными обозначениями) и отличительными особенностями довести до автоматизма, т.е. быстро и правильно по памяти.</w:t>
      </w:r>
      <w:r w:rsidR="00551C35">
        <w:rPr>
          <w:sz w:val="28"/>
          <w:szCs w:val="28"/>
        </w:rPr>
        <w:t xml:space="preserve"> Состав пользователей </w:t>
      </w:r>
      <w:r w:rsidR="00551C35" w:rsidRPr="00FA09A5">
        <w:rPr>
          <w:sz w:val="28"/>
          <w:szCs w:val="28"/>
        </w:rPr>
        <w:t>“Электронного университета”.</w:t>
      </w:r>
    </w:p>
    <w:p w14:paraId="34A69227" w14:textId="4B5E5DA0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№16. </w:t>
      </w:r>
      <w:r>
        <w:rPr>
          <w:sz w:val="28"/>
          <w:szCs w:val="28"/>
        </w:rPr>
        <w:t>Привести из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лекции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графическую модель системы управления и кратко охарактеризовать её КОС. Выделить классы систем управления по способу реализации в них КОС. Дать лекционные определения понятиям “система автоматического управления”, “автоматизированная система управления”, “ручная система управлений”. </w:t>
      </w:r>
      <w:r w:rsidR="00551C35">
        <w:rPr>
          <w:sz w:val="28"/>
          <w:szCs w:val="28"/>
        </w:rPr>
        <w:t>Построить графическую модель АСУ.</w:t>
      </w:r>
    </w:p>
    <w:p w14:paraId="73BB346B" w14:textId="6C687BE0" w:rsidR="00551C35" w:rsidRDefault="004D09E5" w:rsidP="00551C3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№17.</w:t>
      </w:r>
      <w:r w:rsidR="00551C35">
        <w:rPr>
          <w:b/>
          <w:bCs/>
          <w:sz w:val="28"/>
          <w:szCs w:val="28"/>
        </w:rPr>
        <w:t xml:space="preserve"> </w:t>
      </w:r>
      <w:r w:rsidR="00551C35">
        <w:rPr>
          <w:sz w:val="28"/>
          <w:szCs w:val="28"/>
        </w:rPr>
        <w:t>Привести из</w:t>
      </w:r>
      <w:r w:rsidR="00551C35">
        <w:rPr>
          <w:b/>
          <w:bCs/>
          <w:sz w:val="28"/>
          <w:szCs w:val="28"/>
        </w:rPr>
        <w:t xml:space="preserve"> </w:t>
      </w:r>
      <w:r w:rsidR="00551C35">
        <w:rPr>
          <w:sz w:val="28"/>
          <w:szCs w:val="28"/>
        </w:rPr>
        <w:t>лекции</w:t>
      </w:r>
      <w:r w:rsidR="00551C35">
        <w:rPr>
          <w:b/>
          <w:bCs/>
          <w:sz w:val="28"/>
          <w:szCs w:val="28"/>
        </w:rPr>
        <w:t xml:space="preserve"> </w:t>
      </w:r>
      <w:r w:rsidR="00551C35">
        <w:rPr>
          <w:sz w:val="28"/>
          <w:szCs w:val="28"/>
        </w:rPr>
        <w:t>графическую модель системы управления и кратко охарактеризовать её КОС. Выделить классы систем управления по способу реализации в них КОС. Дать лекционные определения понятиям “система автоматического управления”, “автоматизированная система управления”, “ручная система управлений”. Построить графическую модель РСУ.</w:t>
      </w:r>
      <w:r w:rsidR="00BD0E33">
        <w:rPr>
          <w:sz w:val="28"/>
          <w:szCs w:val="28"/>
        </w:rPr>
        <w:t xml:space="preserve"> </w:t>
      </w:r>
    </w:p>
    <w:p w14:paraId="67E19CBD" w14:textId="77D483B1" w:rsidR="00BD0E33" w:rsidRDefault="00BD0E33" w:rsidP="00551C3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BD0E33">
        <w:rPr>
          <w:b/>
          <w:bCs/>
          <w:sz w:val="28"/>
          <w:szCs w:val="28"/>
        </w:rPr>
        <w:t>КВ №17</w:t>
      </w:r>
      <w:r w:rsidRPr="00BD0E33">
        <w:rPr>
          <w:b/>
          <w:bCs/>
          <w:sz w:val="28"/>
          <w:szCs w:val="28"/>
          <w:vertAlign w:val="subscript"/>
        </w:rPr>
        <w:t>1</w:t>
      </w:r>
      <w:r w:rsidRPr="00BD0E33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D0E33">
        <w:rPr>
          <w:sz w:val="28"/>
          <w:szCs w:val="28"/>
        </w:rPr>
        <w:t>Дать лекционные определения понятий “система”, “объект”, “свойство”, и привести из лекции графическ</w:t>
      </w:r>
      <w:r>
        <w:rPr>
          <w:sz w:val="28"/>
          <w:szCs w:val="28"/>
        </w:rPr>
        <w:t>ие</w:t>
      </w:r>
      <w:r w:rsidRPr="00BD0E33">
        <w:rPr>
          <w:sz w:val="28"/>
          <w:szCs w:val="28"/>
        </w:rPr>
        <w:t xml:space="preserve"> модел</w:t>
      </w:r>
      <w:r>
        <w:rPr>
          <w:sz w:val="28"/>
          <w:szCs w:val="28"/>
        </w:rPr>
        <w:t>и</w:t>
      </w:r>
      <w:r w:rsidRPr="00BD0E33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 xml:space="preserve"> и объекта</w:t>
      </w:r>
      <w:r w:rsidRPr="00BD0E33">
        <w:rPr>
          <w:sz w:val="28"/>
          <w:szCs w:val="28"/>
        </w:rPr>
        <w:t>.  Довести воспроизведение определений и модел</w:t>
      </w:r>
      <w:r>
        <w:rPr>
          <w:sz w:val="28"/>
          <w:szCs w:val="28"/>
        </w:rPr>
        <w:t>ей</w:t>
      </w:r>
      <w:r w:rsidRPr="00BD0E33">
        <w:rPr>
          <w:sz w:val="28"/>
          <w:szCs w:val="28"/>
        </w:rPr>
        <w:t xml:space="preserve"> до автоматизма, т.е. быстро и правильно по памяти. Свойства системы и их физический смысл.  Конкретизировать свойств</w:t>
      </w:r>
      <w:r>
        <w:rPr>
          <w:sz w:val="28"/>
          <w:szCs w:val="28"/>
        </w:rPr>
        <w:t>а</w:t>
      </w:r>
      <w:r w:rsidRPr="00BD0E33">
        <w:rPr>
          <w:sz w:val="28"/>
          <w:szCs w:val="28"/>
        </w:rPr>
        <w:t xml:space="preserve"> “система </w:t>
      </w:r>
      <w:r>
        <w:rPr>
          <w:sz w:val="28"/>
          <w:szCs w:val="28"/>
        </w:rPr>
        <w:t>статическая</w:t>
      </w:r>
      <w:r w:rsidRPr="00BD0E33">
        <w:rPr>
          <w:sz w:val="28"/>
          <w:szCs w:val="28"/>
        </w:rPr>
        <w:t>”</w:t>
      </w:r>
      <w:r>
        <w:rPr>
          <w:sz w:val="28"/>
          <w:szCs w:val="28"/>
        </w:rPr>
        <w:t xml:space="preserve"> и </w:t>
      </w:r>
      <w:r w:rsidRPr="00BD0E33">
        <w:rPr>
          <w:sz w:val="28"/>
          <w:szCs w:val="28"/>
        </w:rPr>
        <w:t>“</w:t>
      </w:r>
      <w:r>
        <w:rPr>
          <w:sz w:val="28"/>
          <w:szCs w:val="28"/>
        </w:rPr>
        <w:t>система динамическая</w:t>
      </w:r>
      <w:r w:rsidRPr="00BD0E33">
        <w:rPr>
          <w:sz w:val="28"/>
          <w:szCs w:val="28"/>
        </w:rPr>
        <w:t>” на примере собственного смартфона.</w:t>
      </w:r>
      <w:r>
        <w:rPr>
          <w:sz w:val="28"/>
          <w:szCs w:val="28"/>
        </w:rPr>
        <w:t xml:space="preserve"> Что обще</w:t>
      </w:r>
      <w:r w:rsidR="00FA1C56">
        <w:rPr>
          <w:sz w:val="28"/>
          <w:szCs w:val="28"/>
        </w:rPr>
        <w:t>е</w:t>
      </w:r>
      <w:r>
        <w:rPr>
          <w:sz w:val="28"/>
          <w:szCs w:val="28"/>
        </w:rPr>
        <w:t xml:space="preserve"> у этих свойст</w:t>
      </w:r>
      <w:r w:rsidR="00FA1C56">
        <w:rPr>
          <w:sz w:val="28"/>
          <w:szCs w:val="28"/>
        </w:rPr>
        <w:t xml:space="preserve">в и их принципиальное различие. </w:t>
      </w:r>
    </w:p>
    <w:p w14:paraId="0D59568B" w14:textId="3CEFF4D3" w:rsidR="00FA1C56" w:rsidRPr="00AF19A4" w:rsidRDefault="00FA1C56" w:rsidP="00551C3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FA1C56">
        <w:rPr>
          <w:sz w:val="28"/>
          <w:szCs w:val="28"/>
        </w:rPr>
        <w:t>К</w:t>
      </w:r>
      <w:r w:rsidRPr="007B7C8C">
        <w:rPr>
          <w:b/>
          <w:bCs/>
          <w:sz w:val="28"/>
          <w:szCs w:val="28"/>
        </w:rPr>
        <w:t>В №17</w:t>
      </w:r>
      <w:r w:rsidRPr="007B7C8C">
        <w:rPr>
          <w:b/>
          <w:bCs/>
          <w:sz w:val="28"/>
          <w:szCs w:val="28"/>
          <w:vertAlign w:val="subscript"/>
        </w:rPr>
        <w:t>2</w:t>
      </w:r>
      <w:r w:rsidRPr="007B7C8C">
        <w:rPr>
          <w:b/>
          <w:bCs/>
          <w:sz w:val="28"/>
          <w:szCs w:val="28"/>
        </w:rPr>
        <w:t xml:space="preserve">. </w:t>
      </w:r>
      <w:r w:rsidRPr="00FA1C56">
        <w:rPr>
          <w:sz w:val="28"/>
          <w:szCs w:val="28"/>
        </w:rPr>
        <w:t>Дать лекционные определения понятий “система”, “объект”, “свойство”, и привести из лекции графические модели системы и объекта.  Довести воспроизведение определений и моделей до автоматизма, т.е. быстро и правильно по памяти. Свойства системы и их физический смысл.</w:t>
      </w:r>
      <w:r>
        <w:rPr>
          <w:sz w:val="28"/>
          <w:szCs w:val="28"/>
        </w:rPr>
        <w:t xml:space="preserve"> </w:t>
      </w:r>
      <w:r w:rsidR="009F7478">
        <w:rPr>
          <w:sz w:val="28"/>
          <w:szCs w:val="28"/>
        </w:rPr>
        <w:t>Физическ</w:t>
      </w:r>
      <w:r w:rsidR="00AF19A4">
        <w:rPr>
          <w:sz w:val="28"/>
          <w:szCs w:val="28"/>
        </w:rPr>
        <w:t>ая</w:t>
      </w:r>
      <w:r w:rsidR="009F7478">
        <w:rPr>
          <w:sz w:val="28"/>
          <w:szCs w:val="28"/>
        </w:rPr>
        <w:t xml:space="preserve"> </w:t>
      </w:r>
      <w:r w:rsidR="00AF19A4">
        <w:rPr>
          <w:sz w:val="28"/>
          <w:szCs w:val="28"/>
        </w:rPr>
        <w:t>природа</w:t>
      </w:r>
      <w:r w:rsidR="009F7478">
        <w:rPr>
          <w:sz w:val="28"/>
          <w:szCs w:val="28"/>
        </w:rPr>
        <w:t xml:space="preserve"> входного </w:t>
      </w:r>
      <w:r w:rsidR="009F7478">
        <w:rPr>
          <w:b/>
          <w:bCs/>
          <w:sz w:val="28"/>
          <w:szCs w:val="28"/>
        </w:rPr>
        <w:t xml:space="preserve">Х </w:t>
      </w:r>
      <w:r w:rsidR="009F7478" w:rsidRPr="009F7478">
        <w:rPr>
          <w:sz w:val="28"/>
          <w:szCs w:val="28"/>
        </w:rPr>
        <w:t>и</w:t>
      </w:r>
      <w:r w:rsidRPr="00FA1C56">
        <w:rPr>
          <w:sz w:val="28"/>
          <w:szCs w:val="28"/>
        </w:rPr>
        <w:t xml:space="preserve"> </w:t>
      </w:r>
      <w:r w:rsidR="009F7478">
        <w:rPr>
          <w:sz w:val="28"/>
          <w:szCs w:val="28"/>
        </w:rPr>
        <w:t xml:space="preserve">выходного </w:t>
      </w:r>
      <w:r w:rsidR="009F7478">
        <w:rPr>
          <w:b/>
          <w:bCs/>
          <w:sz w:val="28"/>
          <w:szCs w:val="28"/>
          <w:lang w:val="en-US"/>
        </w:rPr>
        <w:t>Y</w:t>
      </w:r>
      <w:r w:rsidR="009F7478" w:rsidRPr="009F7478">
        <w:rPr>
          <w:b/>
          <w:bCs/>
          <w:sz w:val="28"/>
          <w:szCs w:val="28"/>
        </w:rPr>
        <w:t xml:space="preserve"> </w:t>
      </w:r>
      <w:r w:rsidR="009F7478">
        <w:rPr>
          <w:sz w:val="28"/>
          <w:szCs w:val="28"/>
        </w:rPr>
        <w:t>векторов системы (объекта).</w:t>
      </w:r>
      <w:r w:rsidR="00AF19A4">
        <w:rPr>
          <w:sz w:val="28"/>
          <w:szCs w:val="28"/>
        </w:rPr>
        <w:t xml:space="preserve"> Физический смысл каких свойств системы(объекта) зависит от физической природы векторов </w:t>
      </w:r>
      <w:r w:rsidR="00AF19A4" w:rsidRPr="00AF19A4">
        <w:rPr>
          <w:b/>
          <w:bCs/>
          <w:sz w:val="28"/>
          <w:szCs w:val="28"/>
        </w:rPr>
        <w:t>Х</w:t>
      </w:r>
      <w:r w:rsidR="00AF19A4">
        <w:rPr>
          <w:sz w:val="28"/>
          <w:szCs w:val="28"/>
        </w:rPr>
        <w:t xml:space="preserve"> и </w:t>
      </w:r>
      <w:r w:rsidR="00AF19A4" w:rsidRPr="00AF19A4">
        <w:rPr>
          <w:b/>
          <w:bCs/>
          <w:sz w:val="28"/>
          <w:szCs w:val="28"/>
          <w:lang w:val="en-US"/>
        </w:rPr>
        <w:t>Y</w:t>
      </w:r>
      <w:r w:rsidR="00AF19A4" w:rsidRPr="00AF19A4">
        <w:rPr>
          <w:sz w:val="28"/>
          <w:szCs w:val="28"/>
        </w:rPr>
        <w:t>.</w:t>
      </w:r>
    </w:p>
    <w:p w14:paraId="73A5E39D" w14:textId="6874C823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№18.</w:t>
      </w:r>
      <w:r>
        <w:rPr>
          <w:sz w:val="28"/>
          <w:szCs w:val="28"/>
        </w:rPr>
        <w:t xml:space="preserve"> Дать лекционное определение понятия “автоматизированная система обработки информации и управления” и привести из лекции её графическую модель. Довести воспроизведение определения понятия и модели до автоматизма, т.е. быстро и правильно по памяти. Пояснить смысл обозначения на модели физических связей в виде односторонних и двухсторонних стрелок.</w:t>
      </w:r>
    </w:p>
    <w:p w14:paraId="60A8D723" w14:textId="667E37AE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№19. </w:t>
      </w:r>
      <w:r>
        <w:rPr>
          <w:sz w:val="28"/>
          <w:szCs w:val="28"/>
        </w:rPr>
        <w:t xml:space="preserve">Дать лекционные определения понятий “автомат”, “система обработки информации (СОИ)”, “автоматизированная система обработки информации (АСОИ)”, “автоматизированная информационная система (АИС)”, “автоматизированное рабочее место (АРМ)”. Запомнить </w:t>
      </w:r>
      <w:r w:rsidR="00EC2909">
        <w:rPr>
          <w:sz w:val="28"/>
          <w:szCs w:val="28"/>
        </w:rPr>
        <w:t>аббревиатуры</w:t>
      </w:r>
      <w:r>
        <w:rPr>
          <w:sz w:val="28"/>
          <w:szCs w:val="28"/>
        </w:rPr>
        <w:t xml:space="preserve"> этих понятий. Пояснить эти понятия на примере персонального компьютера (смартфона).</w:t>
      </w:r>
    </w:p>
    <w:p w14:paraId="48523E32" w14:textId="1187FFD6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№20. </w:t>
      </w:r>
      <w:r>
        <w:rPr>
          <w:sz w:val="28"/>
          <w:szCs w:val="28"/>
        </w:rPr>
        <w:t>Дать лекционные определения понятий “система” и “цель”. Привести из лекции графическую модель, соответствующую данн</w:t>
      </w:r>
      <w:r w:rsidR="00FA09A5">
        <w:rPr>
          <w:sz w:val="28"/>
          <w:szCs w:val="28"/>
        </w:rPr>
        <w:t>ым</w:t>
      </w:r>
      <w:r>
        <w:rPr>
          <w:sz w:val="28"/>
          <w:szCs w:val="28"/>
        </w:rPr>
        <w:t xml:space="preserve"> определени</w:t>
      </w:r>
      <w:r w:rsidR="00FA09A5">
        <w:rPr>
          <w:sz w:val="28"/>
          <w:szCs w:val="28"/>
        </w:rPr>
        <w:t>ям</w:t>
      </w:r>
      <w:r>
        <w:rPr>
          <w:sz w:val="28"/>
          <w:szCs w:val="28"/>
        </w:rPr>
        <w:t xml:space="preserve">. Довести воспроизведение определений понятий и графической модели до автоматизма, т.е. быстро и правильно по памяти. Пояснить понятия “система” и “цель” на примере </w:t>
      </w:r>
      <w:r w:rsidR="006A21C4">
        <w:rPr>
          <w:sz w:val="28"/>
          <w:szCs w:val="28"/>
        </w:rPr>
        <w:t>собственного смартфона.</w:t>
      </w:r>
      <w:r w:rsidR="002733EF">
        <w:rPr>
          <w:sz w:val="28"/>
          <w:szCs w:val="28"/>
        </w:rPr>
        <w:t xml:space="preserve"> </w:t>
      </w:r>
    </w:p>
    <w:p w14:paraId="0F4FD39A" w14:textId="19E3DCBC" w:rsidR="002733EF" w:rsidRPr="002733EF" w:rsidRDefault="002733EF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2733EF">
        <w:rPr>
          <w:b/>
          <w:bCs/>
          <w:sz w:val="28"/>
          <w:szCs w:val="28"/>
        </w:rPr>
        <w:t>КВ№20</w:t>
      </w:r>
      <w:r w:rsidRPr="002733EF">
        <w:rPr>
          <w:b/>
          <w:bCs/>
          <w:sz w:val="28"/>
          <w:szCs w:val="28"/>
          <w:vertAlign w:val="subscript"/>
        </w:rPr>
        <w:t>1</w:t>
      </w:r>
      <w:r w:rsidRPr="002733EF">
        <w:rPr>
          <w:b/>
          <w:bCs/>
          <w:sz w:val="28"/>
          <w:szCs w:val="28"/>
        </w:rPr>
        <w:t>.</w:t>
      </w:r>
      <w:r w:rsidRPr="002733EF">
        <w:rPr>
          <w:sz w:val="28"/>
          <w:szCs w:val="28"/>
        </w:rPr>
        <w:t xml:space="preserve"> Дать лекционные определения понятий “система”, “объект”, “свойство” и привести из лекции графическую модель системы. Довести воспроизведение определений и модели до автоматизма, т.е. быстро и правильно по памяти. Свойства системы и их физический смысл.  Конкретизировать свойство “система является </w:t>
      </w:r>
      <w:r>
        <w:rPr>
          <w:sz w:val="28"/>
          <w:szCs w:val="28"/>
        </w:rPr>
        <w:t>динамической</w:t>
      </w:r>
      <w:r w:rsidRPr="002733EF">
        <w:rPr>
          <w:sz w:val="28"/>
          <w:szCs w:val="28"/>
        </w:rPr>
        <w:t xml:space="preserve">” на примере </w:t>
      </w:r>
      <w:r w:rsidR="00D67FFC">
        <w:rPr>
          <w:sz w:val="28"/>
          <w:szCs w:val="28"/>
        </w:rPr>
        <w:t xml:space="preserve">собственного </w:t>
      </w:r>
      <w:r w:rsidRPr="002733EF">
        <w:rPr>
          <w:sz w:val="28"/>
          <w:szCs w:val="28"/>
        </w:rPr>
        <w:t>смартфона</w:t>
      </w:r>
      <w:r w:rsidR="00D67FFC">
        <w:rPr>
          <w:sz w:val="28"/>
          <w:szCs w:val="28"/>
        </w:rPr>
        <w:t>.</w:t>
      </w:r>
    </w:p>
    <w:p w14:paraId="1628CDE5" w14:textId="77777777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№21. </w:t>
      </w:r>
      <w:r>
        <w:rPr>
          <w:sz w:val="28"/>
          <w:szCs w:val="28"/>
        </w:rPr>
        <w:t>Дать лекционные определения понятий “информация”, “сообщение”, “обработка информации” и привести формальное выражение для обработки информации. Довести воспроизведение определений понятий и формального выражения обработки информации до автоматизма, т.е. быстро и правильно по памяти. Привести последовательность преобразований сообщения при передаче его с одного компьютера на другой, взаимодействующих по прямому каналу связи.</w:t>
      </w:r>
    </w:p>
    <w:p w14:paraId="366F99D7" w14:textId="787DEA07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№22. </w:t>
      </w:r>
      <w:r>
        <w:rPr>
          <w:sz w:val="28"/>
          <w:szCs w:val="28"/>
        </w:rPr>
        <w:t xml:space="preserve">Дать лекционные определения понятий “объект управления”, “объект контроля” и “объект автоматизации” и </w:t>
      </w:r>
      <w:r w:rsidR="0070198E">
        <w:rPr>
          <w:sz w:val="28"/>
          <w:szCs w:val="28"/>
        </w:rPr>
        <w:t xml:space="preserve">из лекции привести графические модели этих </w:t>
      </w:r>
      <w:r w:rsidR="002733EF">
        <w:rPr>
          <w:sz w:val="28"/>
          <w:szCs w:val="28"/>
        </w:rPr>
        <w:t>объектов. Д</w:t>
      </w:r>
      <w:r>
        <w:rPr>
          <w:sz w:val="28"/>
          <w:szCs w:val="28"/>
        </w:rPr>
        <w:t xml:space="preserve">овести воспроизведение </w:t>
      </w:r>
      <w:r w:rsidR="002733EF">
        <w:rPr>
          <w:sz w:val="28"/>
          <w:szCs w:val="28"/>
        </w:rPr>
        <w:t>определений и понятий до</w:t>
      </w:r>
      <w:r>
        <w:rPr>
          <w:sz w:val="28"/>
          <w:szCs w:val="28"/>
        </w:rPr>
        <w:t xml:space="preserve"> автоматизма</w:t>
      </w:r>
      <w:r w:rsidR="002733EF">
        <w:rPr>
          <w:sz w:val="28"/>
          <w:szCs w:val="28"/>
        </w:rPr>
        <w:t>, т.е. быстро и правильно по памяти.</w:t>
      </w:r>
      <w:r>
        <w:rPr>
          <w:sz w:val="28"/>
          <w:szCs w:val="28"/>
        </w:rPr>
        <w:t xml:space="preserve"> Являются ли эти понятия синонимами или имеют принципиальные различия</w:t>
      </w:r>
      <w:r w:rsidR="00E11B8F">
        <w:rPr>
          <w:sz w:val="28"/>
          <w:szCs w:val="28"/>
        </w:rPr>
        <w:t>.</w:t>
      </w:r>
    </w:p>
    <w:p w14:paraId="726DAA2A" w14:textId="50C157B6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№23. </w:t>
      </w:r>
      <w:r>
        <w:rPr>
          <w:sz w:val="28"/>
          <w:szCs w:val="28"/>
        </w:rPr>
        <w:t xml:space="preserve">Дать лекционное определение понятия “функциональная схема” и довести воспроизведение этого понятия до автоматизма, т.е. быстро и правильно по памяти. </w:t>
      </w:r>
      <w:r w:rsidR="00E11B8F">
        <w:rPr>
          <w:sz w:val="28"/>
          <w:szCs w:val="28"/>
        </w:rPr>
        <w:t>Построить функциональную схему компьютера в режиме ЭП.</w:t>
      </w:r>
    </w:p>
    <w:p w14:paraId="239F4CFC" w14:textId="43A0FA33" w:rsidR="001B637A" w:rsidRPr="001B637A" w:rsidRDefault="001B637A" w:rsidP="001B637A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1B637A">
        <w:rPr>
          <w:b/>
          <w:bCs/>
          <w:sz w:val="28"/>
          <w:szCs w:val="28"/>
        </w:rPr>
        <w:t>КВ №</w:t>
      </w:r>
      <w:r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  <w:vertAlign w:val="subscript"/>
        </w:rPr>
        <w:t>1</w:t>
      </w:r>
      <w:r w:rsidRPr="001B637A">
        <w:rPr>
          <w:b/>
          <w:bCs/>
          <w:sz w:val="28"/>
          <w:szCs w:val="28"/>
        </w:rPr>
        <w:t>.</w:t>
      </w:r>
      <w:r w:rsidRPr="001B637A">
        <w:rPr>
          <w:sz w:val="28"/>
          <w:szCs w:val="28"/>
        </w:rPr>
        <w:t xml:space="preserve"> Дать лекционные определения понятий “система”, “объект”, “свойство”, и привести из лекции графическую модель системы. Довести воспроизведение определений и модели до автоматизма, т.е. быстро и правильно по памяти. Свойства системы и их физический смысл.  Конкретизировать свойство “система персонифицирована” на примере собственного смартфона.</w:t>
      </w:r>
    </w:p>
    <w:p w14:paraId="75EC483B" w14:textId="01CB68F7" w:rsidR="001B637A" w:rsidRDefault="001B637A" w:rsidP="001B637A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 w:rsidRPr="001B637A">
        <w:rPr>
          <w:b/>
          <w:bCs/>
          <w:sz w:val="28"/>
          <w:szCs w:val="28"/>
        </w:rPr>
        <w:t>КВ №</w:t>
      </w:r>
      <w:r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  <w:vertAlign w:val="subscript"/>
        </w:rPr>
        <w:t>2</w:t>
      </w:r>
      <w:r w:rsidRPr="001B637A">
        <w:rPr>
          <w:b/>
          <w:bCs/>
          <w:sz w:val="28"/>
          <w:szCs w:val="28"/>
        </w:rPr>
        <w:t>.</w:t>
      </w:r>
      <w:r w:rsidRPr="001B637A">
        <w:rPr>
          <w:sz w:val="28"/>
          <w:szCs w:val="28"/>
        </w:rPr>
        <w:t xml:space="preserve"> </w:t>
      </w:r>
      <w:r w:rsidR="002733EF" w:rsidRPr="002733EF">
        <w:rPr>
          <w:sz w:val="28"/>
          <w:szCs w:val="28"/>
        </w:rPr>
        <w:t>Дать лекционные определения понятий “система”, “объект”, “свойство” и привести из лекции графическую модель системы. Довести воспроизведение определений и модели до автоматизма, т.е. быстро и правильно по памяти. Свойства системы и их физический смысл.  Конкретизировать свойство “система является целесообразной” на примере собственного смартфона.</w:t>
      </w:r>
    </w:p>
    <w:p w14:paraId="3727C64A" w14:textId="0BEEE8C4" w:rsidR="00E11B8F" w:rsidRDefault="00E11B8F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425FE06" w14:textId="77777777" w:rsidR="004D09E5" w:rsidRDefault="004D09E5" w:rsidP="004D09E5">
      <w:pPr>
        <w:spacing w:after="0" w:line="240" w:lineRule="auto"/>
        <w:ind w:right="-284" w:firstLine="567"/>
        <w:contextualSpacing/>
        <w:rPr>
          <w:sz w:val="28"/>
          <w:szCs w:val="28"/>
        </w:rPr>
      </w:pPr>
    </w:p>
    <w:p w14:paraId="708F1441" w14:textId="77777777" w:rsidR="004D09E5" w:rsidRDefault="004D09E5" w:rsidP="004D09E5">
      <w:pPr>
        <w:spacing w:line="240" w:lineRule="auto"/>
        <w:ind w:firstLine="567"/>
        <w:contextualSpacing/>
        <w:rPr>
          <w:sz w:val="28"/>
          <w:szCs w:val="28"/>
        </w:rPr>
      </w:pPr>
    </w:p>
    <w:sectPr w:rsidR="004D09E5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E0BF7" w14:textId="77777777" w:rsidR="00C6479B" w:rsidRDefault="00C6479B" w:rsidP="00BD3C7F">
      <w:pPr>
        <w:spacing w:after="0" w:line="240" w:lineRule="auto"/>
      </w:pPr>
      <w:r>
        <w:separator/>
      </w:r>
    </w:p>
  </w:endnote>
  <w:endnote w:type="continuationSeparator" w:id="0">
    <w:p w14:paraId="591865B1" w14:textId="77777777" w:rsidR="00C6479B" w:rsidRDefault="00C6479B" w:rsidP="00BD3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174A" w14:textId="77777777" w:rsidR="00C6479B" w:rsidRDefault="00C6479B" w:rsidP="00BD3C7F">
      <w:pPr>
        <w:spacing w:after="0" w:line="240" w:lineRule="auto"/>
      </w:pPr>
      <w:r>
        <w:separator/>
      </w:r>
    </w:p>
  </w:footnote>
  <w:footnote w:type="continuationSeparator" w:id="0">
    <w:p w14:paraId="4F731585" w14:textId="77777777" w:rsidR="00C6479B" w:rsidRDefault="00C6479B" w:rsidP="00BD3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4406803"/>
      <w:docPartObj>
        <w:docPartGallery w:val="Page Numbers (Top of Page)"/>
        <w:docPartUnique/>
      </w:docPartObj>
    </w:sdtPr>
    <w:sdtContent>
      <w:p w14:paraId="1CB91C87" w14:textId="77930DC6" w:rsidR="00BD3C7F" w:rsidRDefault="00BD3C7F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43A18" w14:textId="77777777" w:rsidR="00BD3C7F" w:rsidRDefault="00BD3C7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64"/>
    <w:rsid w:val="000125A8"/>
    <w:rsid w:val="00025F65"/>
    <w:rsid w:val="000316E6"/>
    <w:rsid w:val="00097A3E"/>
    <w:rsid w:val="000E051E"/>
    <w:rsid w:val="001755BE"/>
    <w:rsid w:val="001B637A"/>
    <w:rsid w:val="00222213"/>
    <w:rsid w:val="002733EF"/>
    <w:rsid w:val="002A3D66"/>
    <w:rsid w:val="002A4F7D"/>
    <w:rsid w:val="002B2275"/>
    <w:rsid w:val="002D42C8"/>
    <w:rsid w:val="002E4445"/>
    <w:rsid w:val="002F4141"/>
    <w:rsid w:val="00342B64"/>
    <w:rsid w:val="003D05AE"/>
    <w:rsid w:val="003F020F"/>
    <w:rsid w:val="00470198"/>
    <w:rsid w:val="00482D05"/>
    <w:rsid w:val="004D09E5"/>
    <w:rsid w:val="004E16C5"/>
    <w:rsid w:val="004F53F5"/>
    <w:rsid w:val="00512650"/>
    <w:rsid w:val="00523BB9"/>
    <w:rsid w:val="00551C35"/>
    <w:rsid w:val="0059144D"/>
    <w:rsid w:val="00593773"/>
    <w:rsid w:val="005D7A93"/>
    <w:rsid w:val="005E0200"/>
    <w:rsid w:val="0065290C"/>
    <w:rsid w:val="006817C9"/>
    <w:rsid w:val="00685216"/>
    <w:rsid w:val="006952C0"/>
    <w:rsid w:val="006A21C4"/>
    <w:rsid w:val="006B26E3"/>
    <w:rsid w:val="006D5E5C"/>
    <w:rsid w:val="0070198E"/>
    <w:rsid w:val="007047C5"/>
    <w:rsid w:val="007303DF"/>
    <w:rsid w:val="007B76E6"/>
    <w:rsid w:val="007B7C8C"/>
    <w:rsid w:val="007C0BA9"/>
    <w:rsid w:val="00806579"/>
    <w:rsid w:val="00810F02"/>
    <w:rsid w:val="008125E6"/>
    <w:rsid w:val="00832913"/>
    <w:rsid w:val="00842731"/>
    <w:rsid w:val="008D5D4D"/>
    <w:rsid w:val="008E4550"/>
    <w:rsid w:val="0096150A"/>
    <w:rsid w:val="009B12D3"/>
    <w:rsid w:val="009B545E"/>
    <w:rsid w:val="009C1C38"/>
    <w:rsid w:val="009F7478"/>
    <w:rsid w:val="00A06A9F"/>
    <w:rsid w:val="00A156BD"/>
    <w:rsid w:val="00A523C9"/>
    <w:rsid w:val="00A528C3"/>
    <w:rsid w:val="00A94B6B"/>
    <w:rsid w:val="00AA58F6"/>
    <w:rsid w:val="00AA5AB4"/>
    <w:rsid w:val="00AC3F99"/>
    <w:rsid w:val="00AC49F8"/>
    <w:rsid w:val="00AF05A5"/>
    <w:rsid w:val="00AF19A4"/>
    <w:rsid w:val="00AF7586"/>
    <w:rsid w:val="00B364B3"/>
    <w:rsid w:val="00B445A3"/>
    <w:rsid w:val="00B66089"/>
    <w:rsid w:val="00B96A6A"/>
    <w:rsid w:val="00BD0E33"/>
    <w:rsid w:val="00BD3C7F"/>
    <w:rsid w:val="00BE7DCE"/>
    <w:rsid w:val="00BF15D3"/>
    <w:rsid w:val="00C0408C"/>
    <w:rsid w:val="00C6479B"/>
    <w:rsid w:val="00C812CD"/>
    <w:rsid w:val="00CA545D"/>
    <w:rsid w:val="00CA60C3"/>
    <w:rsid w:val="00CC5C93"/>
    <w:rsid w:val="00CE377A"/>
    <w:rsid w:val="00CE3B1D"/>
    <w:rsid w:val="00D23C3E"/>
    <w:rsid w:val="00D67FFC"/>
    <w:rsid w:val="00DA211F"/>
    <w:rsid w:val="00DC3EBE"/>
    <w:rsid w:val="00DE6278"/>
    <w:rsid w:val="00E0197E"/>
    <w:rsid w:val="00E11B8F"/>
    <w:rsid w:val="00E20184"/>
    <w:rsid w:val="00E23CE8"/>
    <w:rsid w:val="00E51949"/>
    <w:rsid w:val="00E5351D"/>
    <w:rsid w:val="00E865BC"/>
    <w:rsid w:val="00EA4BDD"/>
    <w:rsid w:val="00EC2909"/>
    <w:rsid w:val="00ED0324"/>
    <w:rsid w:val="00ED4526"/>
    <w:rsid w:val="00F35B66"/>
    <w:rsid w:val="00F45FD8"/>
    <w:rsid w:val="00F612D0"/>
    <w:rsid w:val="00FA09A5"/>
    <w:rsid w:val="00FA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0E0EA"/>
  <w15:chartTrackingRefBased/>
  <w15:docId w15:val="{B10C722E-685A-480D-A781-A712291C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5E6"/>
    <w:pPr>
      <w:spacing w:line="254" w:lineRule="auto"/>
    </w:pPr>
    <w:rPr>
      <w:kern w:val="0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09E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3C7F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BD3C7F"/>
  </w:style>
  <w:style w:type="paragraph" w:styleId="a5">
    <w:name w:val="footer"/>
    <w:basedOn w:val="a"/>
    <w:link w:val="a6"/>
    <w:uiPriority w:val="99"/>
    <w:unhideWhenUsed/>
    <w:rsid w:val="00BD3C7F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BD3C7F"/>
  </w:style>
  <w:style w:type="character" w:customStyle="1" w:styleId="30">
    <w:name w:val="Заголовок 3 Знак"/>
    <w:basedOn w:val="a0"/>
    <w:link w:val="3"/>
    <w:uiPriority w:val="9"/>
    <w:semiHidden/>
    <w:rsid w:val="004D09E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table" w:styleId="a7">
    <w:name w:val="Table Grid"/>
    <w:basedOn w:val="a1"/>
    <w:uiPriority w:val="39"/>
    <w:rsid w:val="004D09E5"/>
    <w:pPr>
      <w:spacing w:after="0" w:line="240" w:lineRule="auto"/>
    </w:pPr>
    <w:rPr>
      <w:rFonts w:ascii="Calibri" w:eastAsiaTheme="minorEastAsia" w:hAnsi="Calibri"/>
      <w:kern w:val="0"/>
      <w:sz w:val="28"/>
      <w:szCs w:val="28"/>
      <w:lang w:val="en-US" w:bidi="en-US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F612D0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character" w:customStyle="1" w:styleId="a9">
    <w:name w:val="АСОИУ Заголовок лекции Знак"/>
    <w:basedOn w:val="a0"/>
    <w:link w:val="aa"/>
    <w:semiHidden/>
    <w:locked/>
    <w:rsid w:val="00F612D0"/>
    <w:rPr>
      <w:rFonts w:ascii="Times New Roman" w:hAnsi="Times New Roman" w:cs="Times New Roman"/>
      <w:b/>
      <w:sz w:val="32"/>
      <w:szCs w:val="28"/>
    </w:rPr>
  </w:style>
  <w:style w:type="paragraph" w:customStyle="1" w:styleId="aa">
    <w:name w:val="АСОИУ Заголовок лекции"/>
    <w:next w:val="a"/>
    <w:link w:val="a9"/>
    <w:autoRedefine/>
    <w:semiHidden/>
    <w:qFormat/>
    <w:rsid w:val="00F612D0"/>
    <w:pPr>
      <w:pageBreakBefore/>
      <w:suppressAutoHyphens/>
      <w:spacing w:line="480" w:lineRule="auto"/>
      <w:ind w:firstLine="567"/>
      <w:jc w:val="center"/>
      <w:outlineLvl w:val="0"/>
    </w:pPr>
    <w:rPr>
      <w:rFonts w:ascii="Times New Roman" w:hAnsi="Times New Roman" w:cs="Times New Roman"/>
      <w:b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package" Target="embeddings/Microsoft_Visio_Drawing.vsd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091F6-42BB-4BBB-ABF1-D4487B995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19</Pages>
  <Words>5130</Words>
  <Characters>29246</Characters>
  <Application>Microsoft Office Word</Application>
  <DocSecurity>0</DocSecurity>
  <Lines>243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1.2. Информация </vt:lpstr>
      <vt:lpstr>Эзотерический словарь терминов–понятий Архитектуры АСОИУ</vt:lpstr>
    </vt:vector>
  </TitlesOfParts>
  <Company/>
  <LinksUpToDate>false</LinksUpToDate>
  <CharactersWithSpaces>34308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71</cp:revision>
  <dcterms:created xsi:type="dcterms:W3CDTF">2024-02-04T19:54:00Z</dcterms:created>
  <dcterms:modified xsi:type="dcterms:W3CDTF">2025-02-16T10:05:00Z</dcterms:modified>
</cp:coreProperties>
</file>