
<file path=[Content_Types].xml><?xml version="1.0" encoding="utf-8"?>
<Types xmlns="http://schemas.openxmlformats.org/package/2006/content-types">
  <Default Extension="B8A0D580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6103501"/>
        <w:docPartObj>
          <w:docPartGallery w:val="Cover Pages"/>
          <w:docPartUnique/>
        </w:docPartObj>
      </w:sdtPr>
      <w:sdtEndPr>
        <w:rPr>
          <w:rFonts w:eastAsiaTheme="minorEastAsia"/>
          <w:sz w:val="24"/>
          <w:szCs w:val="24"/>
        </w:rPr>
      </w:sdtEndPr>
      <w:sdtContent>
        <w:p w14:paraId="2309E55E" w14:textId="7E42090C" w:rsidR="00145C2A" w:rsidRDefault="00145C2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FAF2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145C2A" w14:paraId="1A9411E7" w14:textId="77777777">
            <w:sdt>
              <w:sdtPr>
                <w:rPr>
                  <w:color w:val="478221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2FFD17F394A3460F99418EEA5053B0B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DB10184" w14:textId="6E884FDA" w:rsidR="00145C2A" w:rsidRDefault="00145C2A">
                    <w:pPr>
                      <w:pStyle w:val="a9"/>
                      <w:rPr>
                        <w:color w:val="478221" w:themeColor="accent1" w:themeShade="BF"/>
                        <w:sz w:val="24"/>
                      </w:rPr>
                    </w:pPr>
                    <w:r>
                      <w:rPr>
                        <w:color w:val="478221" w:themeColor="accent1" w:themeShade="BF"/>
                        <w:sz w:val="24"/>
                        <w:szCs w:val="24"/>
                      </w:rPr>
                      <w:t>X5 Group</w:t>
                    </w:r>
                  </w:p>
                </w:tc>
              </w:sdtContent>
            </w:sdt>
          </w:tr>
          <w:tr w:rsidR="00145C2A" w14:paraId="5FBBF36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FAF2D" w:themeColor="accent1"/>
                    <w:sz w:val="88"/>
                    <w:szCs w:val="88"/>
                  </w:rPr>
                  <w:alias w:val="Название"/>
                  <w:id w:val="13406919"/>
                  <w:placeholder>
                    <w:docPart w:val="AE8E1F6C6CFE4B969D293BFF34A3BAD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D7F8271" w14:textId="16CDA48C" w:rsidR="00145C2A" w:rsidRDefault="00BD395B">
                    <w:pPr>
                      <w:pStyle w:val="a9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FAF2D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5FAF2D" w:themeColor="accent1"/>
                        <w:sz w:val="88"/>
                        <w:szCs w:val="88"/>
                      </w:rPr>
                      <w:t>Сканирующее оборудование</w:t>
                    </w:r>
                  </w:p>
                </w:sdtContent>
              </w:sdt>
            </w:tc>
          </w:tr>
          <w:tr w:rsidR="00145C2A" w14:paraId="3FC18686" w14:textId="77777777">
            <w:sdt>
              <w:sdtPr>
                <w:rPr>
                  <w:color w:val="478221" w:themeColor="accent1" w:themeShade="BF"/>
                  <w:sz w:val="24"/>
                  <w:szCs w:val="24"/>
                </w:rPr>
                <w:alias w:val="Подзаголовок"/>
                <w:id w:val="13406923"/>
                <w:placeholder>
                  <w:docPart w:val="8D592C5440CC45E58EFA1402C16A77C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874B145" w14:textId="44C86913" w:rsidR="00145C2A" w:rsidRDefault="00BD395B">
                    <w:pPr>
                      <w:pStyle w:val="a9"/>
                      <w:rPr>
                        <w:color w:val="478221" w:themeColor="accent1" w:themeShade="BF"/>
                        <w:sz w:val="24"/>
                      </w:rPr>
                    </w:pPr>
                    <w:r>
                      <w:rPr>
                        <w:color w:val="478221" w:themeColor="accent1" w:themeShade="BF"/>
                        <w:sz w:val="24"/>
                        <w:szCs w:val="24"/>
                      </w:rPr>
                      <w:t xml:space="preserve">Технические требования, </w:t>
                    </w:r>
                    <w:r w:rsidR="00145C2A">
                      <w:rPr>
                        <w:color w:val="478221" w:themeColor="accent1" w:themeShade="BF"/>
                        <w:sz w:val="24"/>
                        <w:szCs w:val="24"/>
                      </w:rPr>
                      <w:t xml:space="preserve">Версия </w:t>
                    </w:r>
                    <w:r w:rsidR="00863002">
                      <w:rPr>
                        <w:color w:val="478221" w:themeColor="accent1" w:themeShade="BF"/>
                        <w:sz w:val="24"/>
                        <w:szCs w:val="24"/>
                      </w:rPr>
                      <w:t>2</w:t>
                    </w:r>
                    <w:r w:rsidR="00571C64">
                      <w:rPr>
                        <w:color w:val="478221" w:themeColor="accent1" w:themeShade="BF"/>
                        <w:sz w:val="24"/>
                        <w:szCs w:val="24"/>
                      </w:rPr>
                      <w:t>.0</w:t>
                    </w:r>
                    <w:r w:rsidR="00F43DE0">
                      <w:rPr>
                        <w:color w:val="478221" w:themeColor="accent1" w:themeShade="BF"/>
                        <w:sz w:val="24"/>
                        <w:szCs w:val="24"/>
                        <w:lang w:val="en-US"/>
                      </w:rPr>
                      <w:t>.1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145C2A" w14:paraId="7235308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FAF2D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52517044E4B94E63A5832B8E1761E27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E529014" w14:textId="2B6EE538" w:rsidR="00145C2A" w:rsidRDefault="00145C2A">
                    <w:pPr>
                      <w:pStyle w:val="a9"/>
                      <w:rPr>
                        <w:color w:val="5FAF2D" w:themeColor="accent1"/>
                        <w:sz w:val="28"/>
                        <w:szCs w:val="28"/>
                      </w:rPr>
                    </w:pPr>
                    <w:r>
                      <w:rPr>
                        <w:color w:val="5FAF2D" w:themeColor="accent1"/>
                        <w:sz w:val="28"/>
                        <w:szCs w:val="28"/>
                      </w:rPr>
                      <w:t>Мальков Сергей</w:t>
                    </w:r>
                  </w:p>
                </w:sdtContent>
              </w:sdt>
              <w:sdt>
                <w:sdtPr>
                  <w:rPr>
                    <w:color w:val="5FAF2D" w:themeColor="accent1"/>
                    <w:sz w:val="28"/>
                    <w:szCs w:val="28"/>
                  </w:rPr>
                  <w:alias w:val="Дата"/>
                  <w:tag w:val="Дата"/>
                  <w:id w:val="13406932"/>
                  <w:placeholder>
                    <w:docPart w:val="51D25900487B46F99C6428227393230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4-30T00:00:00Z">
                    <w:dateFormat w:val="d.M.yyyy"/>
                    <w:lid w:val="ru-RU"/>
                    <w:storeMappedDataAs w:val="dateTime"/>
                    <w:calendar w:val="gregorian"/>
                  </w:date>
                </w:sdtPr>
                <w:sdtContent>
                  <w:p w14:paraId="406E4175" w14:textId="2C6E8736" w:rsidR="00145C2A" w:rsidRDefault="002053AD">
                    <w:pPr>
                      <w:pStyle w:val="a9"/>
                      <w:rPr>
                        <w:color w:val="5FAF2D" w:themeColor="accent1"/>
                        <w:sz w:val="28"/>
                        <w:szCs w:val="28"/>
                      </w:rPr>
                    </w:pPr>
                    <w:r>
                      <w:rPr>
                        <w:color w:val="5FAF2D" w:themeColor="accent1"/>
                        <w:sz w:val="28"/>
                        <w:szCs w:val="28"/>
                      </w:rPr>
                      <w:t>30.4.2025</w:t>
                    </w:r>
                  </w:p>
                </w:sdtContent>
              </w:sdt>
              <w:p w14:paraId="60D1F873" w14:textId="77777777" w:rsidR="00145C2A" w:rsidRDefault="00145C2A">
                <w:pPr>
                  <w:pStyle w:val="a9"/>
                  <w:rPr>
                    <w:color w:val="5FAF2D" w:themeColor="accent1"/>
                  </w:rPr>
                </w:pPr>
              </w:p>
            </w:tc>
          </w:tr>
        </w:tbl>
        <w:p w14:paraId="0243CDFD" w14:textId="7E42090C" w:rsidR="00043A19" w:rsidRDefault="00000000" w:rsidP="00043A19">
          <w:pPr>
            <w:rPr>
              <w:rFonts w:eastAsiaTheme="minorEastAsia"/>
              <w:sz w:val="24"/>
              <w:szCs w:val="24"/>
            </w:rPr>
          </w:pPr>
        </w:p>
      </w:sdtContent>
    </w:sdt>
    <w:p w14:paraId="59D8ADF4" w14:textId="649DDCAE" w:rsidR="004600F7" w:rsidRDefault="004600F7"/>
    <w:p w14:paraId="68963E28" w14:textId="77777777" w:rsidR="004600F7" w:rsidRDefault="004600F7" w:rsidP="00545B38">
      <w:pPr>
        <w:pStyle w:val="a3"/>
      </w:pPr>
    </w:p>
    <w:p w14:paraId="66DB8089" w14:textId="77777777" w:rsidR="004600F7" w:rsidRDefault="004600F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4FCFC9D" w14:textId="15D64353" w:rsidR="00FB5456" w:rsidRPr="00FB5456" w:rsidRDefault="00FB5456" w:rsidP="00FB5456">
      <w:pPr>
        <w:pStyle w:val="1"/>
      </w:pPr>
      <w:bookmarkStart w:id="0" w:name="_Toc193706745"/>
      <w:bookmarkStart w:id="1" w:name="_Toc196896901"/>
      <w:r>
        <w:lastRenderedPageBreak/>
        <w:t>Технические требования</w:t>
      </w:r>
      <w:bookmarkEnd w:id="0"/>
      <w:bookmarkEnd w:id="1"/>
    </w:p>
    <w:p w14:paraId="0C8D1C09" w14:textId="6251C62E" w:rsidR="0042591E" w:rsidRPr="00E36880" w:rsidRDefault="00E36880" w:rsidP="00E36880">
      <w:pPr>
        <w:pStyle w:val="2"/>
      </w:pPr>
      <w:bookmarkStart w:id="2" w:name="_Общие_требования"/>
      <w:bookmarkStart w:id="3" w:name="_Toc193706746"/>
      <w:bookmarkStart w:id="4" w:name="_Toc196896902"/>
      <w:bookmarkEnd w:id="2"/>
      <w:r w:rsidRPr="00E36880">
        <w:t>Сканер-весы</w:t>
      </w:r>
      <w:r w:rsidR="0042591E" w:rsidRPr="00E36880">
        <w:t xml:space="preserve"> и </w:t>
      </w:r>
      <w:r w:rsidRPr="00E36880">
        <w:t>Сканер и весы</w:t>
      </w:r>
      <w:bookmarkEnd w:id="3"/>
      <w:bookmarkEnd w:id="4"/>
    </w:p>
    <w:tbl>
      <w:tblPr>
        <w:tblStyle w:val="-46"/>
        <w:tblW w:w="5000" w:type="pct"/>
        <w:tblLook w:val="04A0" w:firstRow="1" w:lastRow="0" w:firstColumn="1" w:lastColumn="0" w:noHBand="0" w:noVBand="1"/>
      </w:tblPr>
      <w:tblGrid>
        <w:gridCol w:w="2803"/>
        <w:gridCol w:w="3271"/>
        <w:gridCol w:w="3271"/>
      </w:tblGrid>
      <w:tr w:rsidR="00533188" w:rsidRPr="00533188" w14:paraId="37DCE421" w14:textId="77777777" w:rsidTr="007F2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60CEC9C" w14:textId="77777777" w:rsidR="00533188" w:rsidRPr="00533188" w:rsidRDefault="00533188">
            <w:r w:rsidRPr="00533188">
              <w:t>Параметр</w:t>
            </w:r>
          </w:p>
        </w:tc>
        <w:tc>
          <w:tcPr>
            <w:tcW w:w="1750" w:type="pct"/>
            <w:hideMark/>
          </w:tcPr>
          <w:p w14:paraId="28DDFE6B" w14:textId="77777777" w:rsidR="00533188" w:rsidRPr="00533188" w:rsidRDefault="005331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Сканер-весы</w:t>
            </w:r>
          </w:p>
        </w:tc>
        <w:tc>
          <w:tcPr>
            <w:tcW w:w="1750" w:type="pct"/>
            <w:hideMark/>
          </w:tcPr>
          <w:p w14:paraId="677613A7" w14:textId="77777777" w:rsidR="00533188" w:rsidRPr="00533188" w:rsidRDefault="005331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Сканер и весы</w:t>
            </w:r>
          </w:p>
        </w:tc>
      </w:tr>
      <w:tr w:rsidR="00533188" w:rsidRPr="00533188" w14:paraId="5519DCC9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028A67F" w14:textId="77777777" w:rsidR="00533188" w:rsidRPr="00533188" w:rsidRDefault="00533188">
            <w:r w:rsidRPr="00533188">
              <w:t>Тип</w:t>
            </w:r>
          </w:p>
        </w:tc>
        <w:tc>
          <w:tcPr>
            <w:tcW w:w="1750" w:type="pct"/>
            <w:hideMark/>
          </w:tcPr>
          <w:p w14:paraId="22882E2E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Сканер-весы 2D</w:t>
            </w:r>
          </w:p>
        </w:tc>
        <w:tc>
          <w:tcPr>
            <w:tcW w:w="1750" w:type="pct"/>
            <w:hideMark/>
          </w:tcPr>
          <w:p w14:paraId="5D605E98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Сканер-кубик 2D и весы в одном корпусе</w:t>
            </w:r>
          </w:p>
        </w:tc>
      </w:tr>
      <w:tr w:rsidR="00533188" w:rsidRPr="00533188" w14:paraId="4D0AD3F4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C37F69D" w14:textId="77777777" w:rsidR="00533188" w:rsidRPr="00533188" w:rsidRDefault="00533188">
            <w:r w:rsidRPr="00533188">
              <w:t>Высота</w:t>
            </w:r>
          </w:p>
        </w:tc>
        <w:tc>
          <w:tcPr>
            <w:tcW w:w="1750" w:type="pct"/>
            <w:hideMark/>
          </w:tcPr>
          <w:p w14:paraId="69FCDEF1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Не более 130 мм или не более 80 мм при низкопрофильной конструкции корпуса от поверхности весовой платформы</w:t>
            </w:r>
          </w:p>
        </w:tc>
        <w:tc>
          <w:tcPr>
            <w:tcW w:w="1750" w:type="pct"/>
            <w:hideMark/>
          </w:tcPr>
          <w:p w14:paraId="2501B1B3" w14:textId="5C6388D6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 xml:space="preserve">Не более 130 мм или не более 80 мм при низкопрофильной конструкции корпуса от поверхности </w:t>
            </w:r>
            <w:r w:rsidR="00A46E27" w:rsidRPr="00533188">
              <w:t>весовой</w:t>
            </w:r>
            <w:r w:rsidRPr="00533188">
              <w:t xml:space="preserve"> платформы</w:t>
            </w:r>
          </w:p>
        </w:tc>
      </w:tr>
      <w:tr w:rsidR="00533188" w:rsidRPr="00533188" w14:paraId="51A8EE3A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3720CC3" w14:textId="77777777" w:rsidR="00533188" w:rsidRPr="00533188" w:rsidRDefault="00533188">
            <w:r w:rsidRPr="00533188">
              <w:t>Размер весовой платформы</w:t>
            </w:r>
          </w:p>
        </w:tc>
        <w:tc>
          <w:tcPr>
            <w:tcW w:w="1750" w:type="pct"/>
            <w:hideMark/>
          </w:tcPr>
          <w:p w14:paraId="39605581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Д*Ш 270*280 мм</w:t>
            </w:r>
          </w:p>
        </w:tc>
        <w:tc>
          <w:tcPr>
            <w:tcW w:w="1750" w:type="pct"/>
            <w:hideMark/>
          </w:tcPr>
          <w:p w14:paraId="3FBD0656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Д*Ш 270*280 мм</w:t>
            </w:r>
          </w:p>
        </w:tc>
      </w:tr>
      <w:tr w:rsidR="00533188" w:rsidRPr="00533188" w14:paraId="3D550357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8C810DE" w14:textId="77777777" w:rsidR="00533188" w:rsidRPr="00533188" w:rsidRDefault="00533188">
            <w:r w:rsidRPr="00533188">
              <w:t>Система питания</w:t>
            </w:r>
          </w:p>
        </w:tc>
        <w:tc>
          <w:tcPr>
            <w:tcW w:w="1750" w:type="pct"/>
            <w:hideMark/>
          </w:tcPr>
          <w:p w14:paraId="0E3C00C6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PoweredUSB или внешний блок питания от сети 220 В</w:t>
            </w:r>
          </w:p>
        </w:tc>
        <w:tc>
          <w:tcPr>
            <w:tcW w:w="1750" w:type="pct"/>
            <w:hideMark/>
          </w:tcPr>
          <w:p w14:paraId="2EF66387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PoweredUSB или внешний блок питания от сети 220 В</w:t>
            </w:r>
          </w:p>
        </w:tc>
      </w:tr>
      <w:tr w:rsidR="00533188" w:rsidRPr="00533188" w14:paraId="142B13AF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16DFD85" w14:textId="77777777" w:rsidR="00533188" w:rsidRPr="00533188" w:rsidRDefault="00533188">
            <w:r w:rsidRPr="00533188">
              <w:t>Кабель подключения</w:t>
            </w:r>
          </w:p>
        </w:tc>
        <w:tc>
          <w:tcPr>
            <w:tcW w:w="1750" w:type="pct"/>
            <w:hideMark/>
          </w:tcPr>
          <w:p w14:paraId="73A393C8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3 м для интерфейсного кабеля и кабеля питания</w:t>
            </w:r>
          </w:p>
        </w:tc>
        <w:tc>
          <w:tcPr>
            <w:tcW w:w="1750" w:type="pct"/>
            <w:hideMark/>
          </w:tcPr>
          <w:p w14:paraId="65694FE6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3 м для интерфейсного кабеля и кабеля питания</w:t>
            </w:r>
          </w:p>
        </w:tc>
      </w:tr>
      <w:tr w:rsidR="00533188" w:rsidRPr="00533188" w14:paraId="6583276E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39ECDFB" w14:textId="77777777" w:rsidR="00533188" w:rsidRPr="00533188" w:rsidRDefault="00533188">
            <w:r w:rsidRPr="00533188">
              <w:t>Ниша для установки</w:t>
            </w:r>
          </w:p>
        </w:tc>
        <w:tc>
          <w:tcPr>
            <w:tcW w:w="1750" w:type="pct"/>
            <w:hideMark/>
          </w:tcPr>
          <w:p w14:paraId="0E50F2E0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Сканер-весы должны устанавливаться без люфта в нишу кассового стола с размерами:</w:t>
            </w:r>
            <w:r w:rsidRPr="00533188">
              <w:br/>
              <w:t>- длина 402 мм</w:t>
            </w:r>
            <w:r w:rsidRPr="00533188">
              <w:br/>
              <w:t>- ширина 293 мм</w:t>
            </w:r>
            <w:r w:rsidRPr="00533188">
              <w:br/>
              <w:t>- глубина 120 мм</w:t>
            </w:r>
            <w:r w:rsidRPr="00533188">
              <w:br/>
              <w:t>Плоскость весовой платформы должна быть вровень с кассовым столом</w:t>
            </w:r>
          </w:p>
        </w:tc>
        <w:tc>
          <w:tcPr>
            <w:tcW w:w="1750" w:type="pct"/>
            <w:hideMark/>
          </w:tcPr>
          <w:p w14:paraId="528222F0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Сканер и весы должны устанавливаться без люфта в нишу кассового стола с размерами:</w:t>
            </w:r>
            <w:r w:rsidRPr="00533188">
              <w:br/>
              <w:t>- длина 402 мм</w:t>
            </w:r>
            <w:r w:rsidRPr="00533188">
              <w:br/>
              <w:t>- ширина 293 мм</w:t>
            </w:r>
            <w:r w:rsidRPr="00533188">
              <w:br/>
              <w:t>- глубина 120 мм</w:t>
            </w:r>
            <w:r w:rsidRPr="00533188">
              <w:br/>
              <w:t>Плоскость весовой платформы должна быть вровень с кассовым столом</w:t>
            </w:r>
          </w:p>
        </w:tc>
      </w:tr>
      <w:tr w:rsidR="00533188" w:rsidRPr="00533188" w14:paraId="14F4BEA6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38C836B" w14:textId="77777777" w:rsidR="00533188" w:rsidRPr="00533188" w:rsidRDefault="00533188">
            <w:r w:rsidRPr="00533188">
              <w:t>Ограничители ГПУ</w:t>
            </w:r>
          </w:p>
        </w:tc>
        <w:tc>
          <w:tcPr>
            <w:tcW w:w="1750" w:type="pct"/>
            <w:hideMark/>
          </w:tcPr>
          <w:p w14:paraId="709AA59E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Проставки и т.п. для жесткой фиксации корпуса в нише стола кассира, которые обеспечивают равномерный зазор ГПУ и ниши сканер-весов</w:t>
            </w:r>
          </w:p>
        </w:tc>
        <w:tc>
          <w:tcPr>
            <w:tcW w:w="1750" w:type="pct"/>
            <w:hideMark/>
          </w:tcPr>
          <w:p w14:paraId="77D08113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Проставки и т.п. для жесткой фиксации корпуса в нише стола кассира, которые обеспечивают равномерный зазор ГПУ и ниши сканер-весов</w:t>
            </w:r>
          </w:p>
        </w:tc>
      </w:tr>
      <w:tr w:rsidR="00533188" w:rsidRPr="00533188" w14:paraId="012E1017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C42ACD1" w14:textId="77777777" w:rsidR="00533188" w:rsidRPr="00533188" w:rsidRDefault="00533188">
            <w:r w:rsidRPr="00533188">
              <w:t>Регулировка ГПУ</w:t>
            </w:r>
          </w:p>
        </w:tc>
        <w:tc>
          <w:tcPr>
            <w:tcW w:w="1750" w:type="pct"/>
            <w:hideMark/>
          </w:tcPr>
          <w:p w14:paraId="74EC7E7A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4 точек регулировки по высоте на ножке с диапазоном до 25 мм</w:t>
            </w:r>
          </w:p>
        </w:tc>
        <w:tc>
          <w:tcPr>
            <w:tcW w:w="1750" w:type="pct"/>
            <w:hideMark/>
          </w:tcPr>
          <w:p w14:paraId="2FBD0323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4 точек регулировки по высоте на ножке с диапазоном до 25 мм</w:t>
            </w:r>
          </w:p>
        </w:tc>
      </w:tr>
      <w:tr w:rsidR="00533188" w:rsidRPr="00533188" w14:paraId="56C1B8DD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F2BE293" w14:textId="77777777" w:rsidR="00533188" w:rsidRPr="00533188" w:rsidRDefault="00533188">
            <w:r w:rsidRPr="00533188">
              <w:t>Индикация</w:t>
            </w:r>
          </w:p>
        </w:tc>
        <w:tc>
          <w:tcPr>
            <w:tcW w:w="1750" w:type="pct"/>
            <w:hideMark/>
          </w:tcPr>
          <w:p w14:paraId="319FFF4A" w14:textId="684A9DB3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 xml:space="preserve">- Наличие визуальной </w:t>
            </w:r>
            <w:r w:rsidR="00A46E27" w:rsidRPr="00533188">
              <w:t>индикации</w:t>
            </w:r>
            <w:r w:rsidRPr="00533188">
              <w:t xml:space="preserve"> необходимости сброса нуля на лицевой стороне корпуса сканера</w:t>
            </w:r>
            <w:r w:rsidRPr="00533188">
              <w:br/>
              <w:t>- Звуковое подтверждение успешного сканирования</w:t>
            </w:r>
          </w:p>
        </w:tc>
        <w:tc>
          <w:tcPr>
            <w:tcW w:w="1750" w:type="pct"/>
            <w:hideMark/>
          </w:tcPr>
          <w:p w14:paraId="62118FAD" w14:textId="08663F3F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 xml:space="preserve">- Наличие визуальной </w:t>
            </w:r>
            <w:r w:rsidR="00A46E27" w:rsidRPr="00533188">
              <w:t>индикации</w:t>
            </w:r>
            <w:r w:rsidRPr="00533188">
              <w:t xml:space="preserve"> необходимости сброса нуля на лицевой стороне корпуса сканера</w:t>
            </w:r>
            <w:r w:rsidRPr="00533188">
              <w:br/>
              <w:t>- Звуковое подтверждение успешного сканирования</w:t>
            </w:r>
          </w:p>
        </w:tc>
      </w:tr>
      <w:tr w:rsidR="00533188" w:rsidRPr="00533188" w14:paraId="2B497654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60DDC808" w14:textId="77777777" w:rsidR="00533188" w:rsidRPr="00533188" w:rsidRDefault="00533188">
            <w:r w:rsidRPr="00533188">
              <w:t>Регулировка громкости</w:t>
            </w:r>
          </w:p>
        </w:tc>
        <w:tc>
          <w:tcPr>
            <w:tcW w:w="1750" w:type="pct"/>
            <w:hideMark/>
          </w:tcPr>
          <w:p w14:paraId="374FBB44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средств регулировки громкости оборудования</w:t>
            </w:r>
          </w:p>
        </w:tc>
        <w:tc>
          <w:tcPr>
            <w:tcW w:w="1750" w:type="pct"/>
            <w:hideMark/>
          </w:tcPr>
          <w:p w14:paraId="08CFE9D0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средств регулировки громкости оборудования</w:t>
            </w:r>
          </w:p>
        </w:tc>
      </w:tr>
      <w:tr w:rsidR="00533188" w:rsidRPr="00533188" w14:paraId="44BF2C69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C4D3CF9" w14:textId="77777777" w:rsidR="00533188" w:rsidRPr="00533188" w:rsidRDefault="00533188">
            <w:r w:rsidRPr="00533188">
              <w:t>Ударопрочность и износостойкость</w:t>
            </w:r>
          </w:p>
        </w:tc>
        <w:tc>
          <w:tcPr>
            <w:tcW w:w="1750" w:type="pct"/>
            <w:hideMark/>
          </w:tcPr>
          <w:p w14:paraId="7A28E8BB" w14:textId="3430B685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- Устойчивость к  случайному проливу жидкости на весовую платформу</w:t>
            </w:r>
            <w:r w:rsidRPr="00533188">
              <w:br/>
              <w:t>- Ударопро</w:t>
            </w:r>
            <w:r w:rsidR="00A46E27">
              <w:t>ч</w:t>
            </w:r>
            <w:r w:rsidRPr="00533188">
              <w:t>н</w:t>
            </w:r>
            <w:r w:rsidR="00A46E27">
              <w:t>ос</w:t>
            </w:r>
            <w:r w:rsidRPr="00533188">
              <w:t>ть и износостойкость стекла сканера</w:t>
            </w:r>
          </w:p>
        </w:tc>
        <w:tc>
          <w:tcPr>
            <w:tcW w:w="1750" w:type="pct"/>
            <w:hideMark/>
          </w:tcPr>
          <w:p w14:paraId="0E754AB1" w14:textId="08DCCEA0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- Устойчивость к  случайному проливу жидкости на весовую платформу</w:t>
            </w:r>
            <w:r w:rsidRPr="00533188">
              <w:br/>
              <w:t xml:space="preserve">- </w:t>
            </w:r>
            <w:r w:rsidR="00A46E27" w:rsidRPr="00533188">
              <w:t>Ударопро</w:t>
            </w:r>
            <w:r w:rsidR="00A46E27">
              <w:t>ч</w:t>
            </w:r>
            <w:r w:rsidR="00A46E27" w:rsidRPr="00533188">
              <w:t>н</w:t>
            </w:r>
            <w:r w:rsidR="00A46E27">
              <w:t>ос</w:t>
            </w:r>
            <w:r w:rsidR="00A46E27" w:rsidRPr="00533188">
              <w:t>ть</w:t>
            </w:r>
            <w:r w:rsidRPr="00533188">
              <w:t xml:space="preserve"> и износостойкость стекла сканера</w:t>
            </w:r>
          </w:p>
        </w:tc>
      </w:tr>
      <w:tr w:rsidR="00533188" w:rsidRPr="00533188" w14:paraId="6864B0F3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5179640" w14:textId="77777777" w:rsidR="00533188" w:rsidRPr="00533188" w:rsidRDefault="00533188">
            <w:r w:rsidRPr="00533188">
              <w:t>Крепление весовой платформы</w:t>
            </w:r>
          </w:p>
        </w:tc>
        <w:tc>
          <w:tcPr>
            <w:tcW w:w="1750" w:type="pct"/>
            <w:hideMark/>
          </w:tcPr>
          <w:p w14:paraId="24EC1AD9" w14:textId="14593F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 xml:space="preserve">Надежная фиксация весовой платформы, отсутствие люфта и равномерный зазор между </w:t>
            </w:r>
            <w:r w:rsidR="00A46E27" w:rsidRPr="00533188">
              <w:t>весовой</w:t>
            </w:r>
            <w:r w:rsidRPr="00533188">
              <w:t xml:space="preserve"> платформой относительно корпуса</w:t>
            </w:r>
          </w:p>
        </w:tc>
        <w:tc>
          <w:tcPr>
            <w:tcW w:w="1750" w:type="pct"/>
            <w:hideMark/>
          </w:tcPr>
          <w:p w14:paraId="10CECB94" w14:textId="5E0A3925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 xml:space="preserve">Надежная фиксация весовой платформы, отсутствие люфта и равномерный зазор между </w:t>
            </w:r>
            <w:r w:rsidR="00A46E27" w:rsidRPr="00533188">
              <w:t>весовой</w:t>
            </w:r>
            <w:r w:rsidRPr="00533188">
              <w:t xml:space="preserve"> платформой относительно корпуса</w:t>
            </w:r>
          </w:p>
        </w:tc>
      </w:tr>
      <w:tr w:rsidR="00533188" w:rsidRPr="00533188" w14:paraId="13CFAE9B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9E53F5A" w14:textId="77777777" w:rsidR="00533188" w:rsidRPr="00533188" w:rsidRDefault="00533188">
            <w:r w:rsidRPr="00533188">
              <w:t>Типы поддерживаемых ШК</w:t>
            </w:r>
          </w:p>
        </w:tc>
        <w:tc>
          <w:tcPr>
            <w:tcW w:w="1750" w:type="pct"/>
            <w:hideMark/>
          </w:tcPr>
          <w:p w14:paraId="6ABC612B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• EAN13</w:t>
            </w:r>
            <w:r w:rsidRPr="00533188">
              <w:br/>
              <w:t>• EAN13 inv</w:t>
            </w:r>
            <w:r w:rsidRPr="00533188">
              <w:br/>
            </w:r>
            <w:r w:rsidRPr="00533188">
              <w:lastRenderedPageBreak/>
              <w:t>• EAN13+5</w:t>
            </w:r>
            <w:r w:rsidRPr="00533188">
              <w:br/>
              <w:t>• EAN8</w:t>
            </w:r>
            <w:r w:rsidRPr="00533188">
              <w:br/>
              <w:t>• EAN128</w:t>
            </w:r>
            <w:r w:rsidRPr="00533188">
              <w:br/>
              <w:t>• ISSN</w:t>
            </w:r>
            <w:r w:rsidRPr="00533188">
              <w:br/>
              <w:t>• ISBN</w:t>
            </w:r>
            <w:r w:rsidRPr="00533188">
              <w:br/>
              <w:t>• UPC-A (С доп. настройкой конвертирования в EAN13, доп. 0 в начале)</w:t>
            </w:r>
            <w:r w:rsidRPr="00533188">
              <w:br/>
              <w:t>• UPC-E</w:t>
            </w:r>
            <w:r w:rsidRPr="00533188">
              <w:br/>
              <w:t>• Code 39</w:t>
            </w:r>
            <w:r w:rsidRPr="00533188">
              <w:br/>
              <w:t>• Code 128</w:t>
            </w:r>
            <w:r w:rsidRPr="00533188">
              <w:br/>
              <w:t>• DataMatrix</w:t>
            </w:r>
            <w:r w:rsidRPr="00533188">
              <w:br/>
              <w:t>• GS1 DataMatrix (с скрытым символом)</w:t>
            </w:r>
            <w:r w:rsidRPr="00533188">
              <w:br/>
              <w:t>• DataMatrix (инвертированный)</w:t>
            </w:r>
            <w:r w:rsidRPr="00533188">
              <w:br/>
              <w:t>• DataMatrix (зеркальный)</w:t>
            </w:r>
            <w:r w:rsidRPr="00533188">
              <w:br/>
              <w:t>• QR</w:t>
            </w:r>
            <w:r w:rsidRPr="00533188">
              <w:br/>
              <w:t>• PDF417</w:t>
            </w:r>
            <w:r w:rsidRPr="00533188">
              <w:br/>
              <w:t xml:space="preserve">• GS1 DataBar </w:t>
            </w:r>
            <w:r w:rsidRPr="00A46E27">
              <w:rPr>
                <w:lang w:val="en-US"/>
              </w:rPr>
              <w:t>Expanded</w:t>
            </w:r>
            <w:r w:rsidRPr="00533188">
              <w:br/>
              <w:t xml:space="preserve">• GS1 DataBar </w:t>
            </w:r>
            <w:r w:rsidRPr="00A46E27">
              <w:rPr>
                <w:lang w:val="en-US"/>
              </w:rPr>
              <w:t>Expanded</w:t>
            </w:r>
            <w:r w:rsidRPr="00533188">
              <w:t xml:space="preserve"> Stacked (с скрытым символом)</w:t>
            </w:r>
            <w:r w:rsidRPr="00533188">
              <w:br/>
              <w:t>• GS1-128 с скрытым символом</w:t>
            </w:r>
            <w:r w:rsidRPr="00533188">
              <w:br/>
              <w:t>• Чтение плохих и поврежденных ШК</w:t>
            </w:r>
            <w:r w:rsidRPr="00533188">
              <w:br/>
              <w:t>• Чтение маркированной продукции (</w:t>
            </w:r>
            <w:r w:rsidRPr="00A46E27">
              <w:rPr>
                <w:lang w:val="en-US"/>
              </w:rPr>
              <w:t>DataMatrix</w:t>
            </w:r>
            <w:r w:rsidRPr="00533188">
              <w:t xml:space="preserve"> на табачной и молочной продукции)</w:t>
            </w:r>
            <w:r w:rsidRPr="00533188">
              <w:br/>
              <w:t>• Чтение маркировки, наносимой методом DPM (DataMatrix c алюминиевых банок)</w:t>
            </w:r>
          </w:p>
        </w:tc>
        <w:tc>
          <w:tcPr>
            <w:tcW w:w="1750" w:type="pct"/>
            <w:hideMark/>
          </w:tcPr>
          <w:p w14:paraId="57E8AA07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lastRenderedPageBreak/>
              <w:t>• EAN13</w:t>
            </w:r>
            <w:r w:rsidRPr="00533188">
              <w:br/>
              <w:t>• EAN13 inv</w:t>
            </w:r>
            <w:r w:rsidRPr="00533188">
              <w:br/>
            </w:r>
            <w:r w:rsidRPr="00533188">
              <w:lastRenderedPageBreak/>
              <w:t>• EAN13+5</w:t>
            </w:r>
            <w:r w:rsidRPr="00533188">
              <w:br/>
              <w:t>• EAN8</w:t>
            </w:r>
            <w:r w:rsidRPr="00533188">
              <w:br/>
              <w:t>• EAN128</w:t>
            </w:r>
            <w:r w:rsidRPr="00533188">
              <w:br/>
              <w:t>• ISSN</w:t>
            </w:r>
            <w:r w:rsidRPr="00533188">
              <w:br/>
              <w:t>• ISBN</w:t>
            </w:r>
            <w:r w:rsidRPr="00533188">
              <w:br/>
              <w:t>• UPC-A (С доп. настройкой конвертирования в EAN13, доп. 0 в начале)</w:t>
            </w:r>
            <w:r w:rsidRPr="00533188">
              <w:br/>
              <w:t>• UPC-E</w:t>
            </w:r>
            <w:r w:rsidRPr="00533188">
              <w:br/>
              <w:t xml:space="preserve">• </w:t>
            </w:r>
            <w:r w:rsidRPr="00A46E27">
              <w:rPr>
                <w:lang w:val="en-US"/>
              </w:rPr>
              <w:t>Code</w:t>
            </w:r>
            <w:r w:rsidRPr="00533188">
              <w:t xml:space="preserve"> 39</w:t>
            </w:r>
            <w:r w:rsidRPr="00533188">
              <w:br/>
              <w:t xml:space="preserve">• </w:t>
            </w:r>
            <w:r w:rsidRPr="00A46E27">
              <w:rPr>
                <w:lang w:val="en-US"/>
              </w:rPr>
              <w:t>Code</w:t>
            </w:r>
            <w:r w:rsidRPr="00533188">
              <w:t xml:space="preserve"> 128</w:t>
            </w:r>
            <w:r w:rsidRPr="00533188">
              <w:br/>
              <w:t>• DataMatrix</w:t>
            </w:r>
            <w:r w:rsidRPr="00533188">
              <w:br/>
              <w:t>• GS1 DataMatrix (с скрытым символом)</w:t>
            </w:r>
            <w:r w:rsidRPr="00533188">
              <w:br/>
              <w:t>• DataMatrix (инвертированный)</w:t>
            </w:r>
            <w:r w:rsidRPr="00533188">
              <w:br/>
              <w:t>• DataMatrix (зеркальный)</w:t>
            </w:r>
            <w:r w:rsidRPr="00533188">
              <w:br/>
              <w:t>• QR</w:t>
            </w:r>
            <w:r w:rsidRPr="00533188">
              <w:br/>
              <w:t>• PDF417</w:t>
            </w:r>
            <w:r w:rsidRPr="00533188">
              <w:br/>
              <w:t xml:space="preserve">• GS1 DataBar </w:t>
            </w:r>
            <w:r w:rsidRPr="00A46E27">
              <w:rPr>
                <w:lang w:val="en-US"/>
              </w:rPr>
              <w:t>Expanded</w:t>
            </w:r>
            <w:r w:rsidRPr="00533188">
              <w:br/>
              <w:t xml:space="preserve">• GS1 DataBar </w:t>
            </w:r>
            <w:r w:rsidRPr="00A46E27">
              <w:rPr>
                <w:lang w:val="en-US"/>
              </w:rPr>
              <w:t>Expanded</w:t>
            </w:r>
            <w:r w:rsidRPr="00533188">
              <w:t xml:space="preserve"> Stacked (с скрытым символом)</w:t>
            </w:r>
            <w:r w:rsidRPr="00533188">
              <w:br/>
              <w:t>• GS1-128 с скрытым символом</w:t>
            </w:r>
            <w:r w:rsidRPr="00533188">
              <w:br/>
              <w:t>• Чтение плохих и поврежденных ШК</w:t>
            </w:r>
            <w:r w:rsidRPr="00533188">
              <w:br/>
              <w:t>• Чтение маркированной продукции (DataMatrix на табачной и молочной продукции)</w:t>
            </w:r>
            <w:r w:rsidRPr="00533188">
              <w:br/>
              <w:t>• Чтение маркировки, наносимой методом DPM (DataMatrix c алюминиевых банок)</w:t>
            </w:r>
          </w:p>
        </w:tc>
      </w:tr>
      <w:tr w:rsidR="00533188" w:rsidRPr="00533188" w14:paraId="6D020868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216A1E8B" w14:textId="77777777" w:rsidR="00533188" w:rsidRPr="00533188" w:rsidRDefault="00533188">
            <w:r w:rsidRPr="00533188">
              <w:t>Рабочее расстояние чтения</w:t>
            </w:r>
          </w:p>
        </w:tc>
        <w:tc>
          <w:tcPr>
            <w:tcW w:w="1750" w:type="pct"/>
            <w:hideMark/>
          </w:tcPr>
          <w:p w14:paraId="7F2270BE" w14:textId="18A022A3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1D / линейные коды</w:t>
            </w:r>
            <w:r w:rsidRPr="00533188">
              <w:br/>
              <w:t>5 мил: 4 до 8 cм</w:t>
            </w:r>
            <w:r w:rsidRPr="00533188">
              <w:br/>
              <w:t>7,5 мил: 2 до 11 см</w:t>
            </w:r>
            <w:r w:rsidRPr="00533188">
              <w:br/>
              <w:t>10 мил: 2 до 15 см</w:t>
            </w:r>
            <w:r w:rsidRPr="00533188">
              <w:br/>
              <w:t>13 мил: 2 до 20 см</w:t>
            </w:r>
            <w:r w:rsidRPr="00533188">
              <w:br/>
              <w:t>2D коды</w:t>
            </w:r>
            <w:r w:rsidRPr="00533188">
              <w:br/>
              <w:t>6,6 мил: PDF: 4 до 10 см</w:t>
            </w:r>
            <w:r w:rsidRPr="00533188">
              <w:br/>
              <w:t>10 мил: PDF: 2 до 12 см</w:t>
            </w:r>
            <w:r w:rsidRPr="00533188">
              <w:br/>
              <w:t>10 мил: DataMatrix: 2 до 6 см</w:t>
            </w:r>
            <w:r w:rsidRPr="00533188">
              <w:br/>
              <w:t>20 мил: DataMatrix: 2 до 18 см</w:t>
            </w:r>
          </w:p>
        </w:tc>
        <w:tc>
          <w:tcPr>
            <w:tcW w:w="1750" w:type="pct"/>
            <w:hideMark/>
          </w:tcPr>
          <w:p w14:paraId="674C1657" w14:textId="67D9A2BA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1D / линейные коды</w:t>
            </w:r>
            <w:r w:rsidRPr="00533188">
              <w:br/>
              <w:t>5 мил: 4 до 8 cм</w:t>
            </w:r>
            <w:r w:rsidRPr="00533188">
              <w:br/>
              <w:t>7,5 мил: 2 до 11 см</w:t>
            </w:r>
            <w:r w:rsidRPr="00533188">
              <w:br/>
              <w:t>10 мил: 2 до 15 см</w:t>
            </w:r>
            <w:r w:rsidRPr="00533188">
              <w:br/>
              <w:t>13 мил: 2 до 20 см</w:t>
            </w:r>
            <w:r w:rsidRPr="00533188">
              <w:br/>
              <w:t>2D коды</w:t>
            </w:r>
            <w:r w:rsidRPr="00533188">
              <w:br/>
              <w:t>6,6 мил: PDF: 4 до 10 см</w:t>
            </w:r>
            <w:r w:rsidRPr="00533188">
              <w:br/>
              <w:t>10 мил: PDF: 2 до 12 см</w:t>
            </w:r>
            <w:r w:rsidRPr="00533188">
              <w:br/>
              <w:t>10 мил: DataMatrix: 2 до 6 см</w:t>
            </w:r>
            <w:r w:rsidRPr="00533188">
              <w:br/>
              <w:t>20 мил: DataMatrix: 2 до 18 см</w:t>
            </w:r>
          </w:p>
        </w:tc>
      </w:tr>
      <w:tr w:rsidR="00533188" w:rsidRPr="00533188" w14:paraId="4B149D6E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20960D7" w14:textId="77777777" w:rsidR="00533188" w:rsidRPr="00533188" w:rsidRDefault="00533188">
            <w:r w:rsidRPr="00533188">
              <w:t>Скорость сканирования</w:t>
            </w:r>
          </w:p>
        </w:tc>
        <w:tc>
          <w:tcPr>
            <w:tcW w:w="1750" w:type="pct"/>
            <w:hideMark/>
          </w:tcPr>
          <w:p w14:paraId="3CD4D0AD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2 м/с</w:t>
            </w:r>
          </w:p>
        </w:tc>
        <w:tc>
          <w:tcPr>
            <w:tcW w:w="1750" w:type="pct"/>
            <w:hideMark/>
          </w:tcPr>
          <w:p w14:paraId="4B565C02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2 м/с</w:t>
            </w:r>
          </w:p>
        </w:tc>
      </w:tr>
      <w:tr w:rsidR="00533188" w:rsidRPr="00533188" w14:paraId="26D80A53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0E86398" w14:textId="77777777" w:rsidR="00533188" w:rsidRPr="00533188" w:rsidRDefault="00533188">
            <w:r w:rsidRPr="00533188">
              <w:t>Зоны сканирования</w:t>
            </w:r>
          </w:p>
        </w:tc>
        <w:tc>
          <w:tcPr>
            <w:tcW w:w="1750" w:type="pct"/>
            <w:hideMark/>
          </w:tcPr>
          <w:p w14:paraId="1E41A7DF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двух плоскостей сканирования - вертикальной и горизонтальной областей сканирования</w:t>
            </w:r>
          </w:p>
        </w:tc>
        <w:tc>
          <w:tcPr>
            <w:tcW w:w="1750" w:type="pct"/>
            <w:hideMark/>
          </w:tcPr>
          <w:p w14:paraId="57D1CDFB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одной плоскости сканирования - вертикальной или горизонтальной областей сканирования</w:t>
            </w:r>
          </w:p>
        </w:tc>
      </w:tr>
      <w:tr w:rsidR="00533188" w:rsidRPr="00533188" w14:paraId="6278F81D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4910DA75" w14:textId="77777777" w:rsidR="00533188" w:rsidRPr="00533188" w:rsidRDefault="00533188">
            <w:r w:rsidRPr="00533188">
              <w:t>Сканирование с экрана смартфона</w:t>
            </w:r>
          </w:p>
        </w:tc>
        <w:tc>
          <w:tcPr>
            <w:tcW w:w="1750" w:type="pct"/>
            <w:hideMark/>
          </w:tcPr>
          <w:p w14:paraId="26999F36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Обязательно, в том числе с яркостью экрана 60%</w:t>
            </w:r>
          </w:p>
        </w:tc>
        <w:tc>
          <w:tcPr>
            <w:tcW w:w="1750" w:type="pct"/>
            <w:hideMark/>
          </w:tcPr>
          <w:p w14:paraId="6E7D92E3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Обязательно, в том числе с яркостью экрана 60%</w:t>
            </w:r>
          </w:p>
        </w:tc>
      </w:tr>
      <w:tr w:rsidR="00533188" w:rsidRPr="00533188" w14:paraId="3FE56EAB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E732137" w14:textId="77777777" w:rsidR="00533188" w:rsidRPr="00533188" w:rsidRDefault="00533188">
            <w:r w:rsidRPr="00533188">
              <w:t>Максимальный предел взвешивания</w:t>
            </w:r>
          </w:p>
        </w:tc>
        <w:tc>
          <w:tcPr>
            <w:tcW w:w="1750" w:type="pct"/>
            <w:hideMark/>
          </w:tcPr>
          <w:p w14:paraId="61CDFE44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не менее 15 кг</w:t>
            </w:r>
          </w:p>
        </w:tc>
        <w:tc>
          <w:tcPr>
            <w:tcW w:w="1750" w:type="pct"/>
            <w:hideMark/>
          </w:tcPr>
          <w:p w14:paraId="36A054E4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не менее 15 кг</w:t>
            </w:r>
          </w:p>
        </w:tc>
      </w:tr>
      <w:tr w:rsidR="00533188" w:rsidRPr="00533188" w14:paraId="7B3D841E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41D65EC7" w14:textId="77777777" w:rsidR="00533188" w:rsidRPr="00533188" w:rsidRDefault="00533188">
            <w:r w:rsidRPr="00533188">
              <w:t>Точность</w:t>
            </w:r>
          </w:p>
        </w:tc>
        <w:tc>
          <w:tcPr>
            <w:tcW w:w="1750" w:type="pct"/>
            <w:hideMark/>
          </w:tcPr>
          <w:p w14:paraId="57FEDB59" w14:textId="07260E51" w:rsidR="00533188" w:rsidRPr="00533188" w:rsidRDefault="00062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95C">
              <w:t>В соответствии с законодательством РФ для данного типа весов, но не более 2 г в диапазоне от 40 г до 6 кг</w:t>
            </w:r>
          </w:p>
        </w:tc>
        <w:tc>
          <w:tcPr>
            <w:tcW w:w="1750" w:type="pct"/>
            <w:hideMark/>
          </w:tcPr>
          <w:p w14:paraId="6731C41D" w14:textId="389D2D41" w:rsidR="00533188" w:rsidRPr="00533188" w:rsidRDefault="00062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95C">
              <w:t>В соответствии с законодательством РФ для данного типа весов, но не более 2 г в диапазоне от 40 г до 6 кг</w:t>
            </w:r>
          </w:p>
        </w:tc>
      </w:tr>
      <w:tr w:rsidR="00533188" w:rsidRPr="00533188" w14:paraId="235A0176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2026F35" w14:textId="77777777" w:rsidR="00533188" w:rsidRPr="00533188" w:rsidRDefault="00533188">
            <w:r w:rsidRPr="00533188">
              <w:lastRenderedPageBreak/>
              <w:t>Документы и сертификаты</w:t>
            </w:r>
          </w:p>
        </w:tc>
        <w:tc>
          <w:tcPr>
            <w:tcW w:w="1750" w:type="pct"/>
            <w:hideMark/>
          </w:tcPr>
          <w:p w14:paraId="327104EB" w14:textId="2344B8BA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- Наличие свидетельства типа средства измерения в Госрее</w:t>
            </w:r>
            <w:r w:rsidR="00A46E27">
              <w:t>с</w:t>
            </w:r>
            <w:r w:rsidRPr="00533188">
              <w:t>тр СИ со сроком истечения не менее 2х лет от даты публикации ТТ</w:t>
            </w:r>
            <w:r w:rsidRPr="00533188">
              <w:br/>
              <w:t>- Лист поверки при поставке оборудования</w:t>
            </w:r>
          </w:p>
        </w:tc>
        <w:tc>
          <w:tcPr>
            <w:tcW w:w="1750" w:type="pct"/>
            <w:hideMark/>
          </w:tcPr>
          <w:p w14:paraId="34D67BD9" w14:textId="1E6F746A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- Наличие свидетельства типа средства измерения в Госрее</w:t>
            </w:r>
            <w:r w:rsidR="00A46E27">
              <w:t>с</w:t>
            </w:r>
            <w:r w:rsidRPr="00533188">
              <w:t>тр СИ со сроком истечения не менее 2х лет от даты публикации ТТ</w:t>
            </w:r>
            <w:r w:rsidRPr="00533188">
              <w:br/>
              <w:t>- Лист поверки при поставке оборудования</w:t>
            </w:r>
          </w:p>
        </w:tc>
      </w:tr>
      <w:tr w:rsidR="00533188" w:rsidRPr="00533188" w14:paraId="2B708B0D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4EF6C63C" w14:textId="77777777" w:rsidR="00533188" w:rsidRPr="00533188" w:rsidRDefault="00533188">
            <w:r w:rsidRPr="00533188">
              <w:t>Поддержка ОС</w:t>
            </w:r>
          </w:p>
        </w:tc>
        <w:tc>
          <w:tcPr>
            <w:tcW w:w="1750" w:type="pct"/>
            <w:hideMark/>
          </w:tcPr>
          <w:p w14:paraId="6C1FD8BE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 xml:space="preserve">Совместимость с версией Debian не ниже 11 (32/64 </w:t>
            </w:r>
            <w:r w:rsidRPr="00A46E27">
              <w:rPr>
                <w:lang w:val="en-US"/>
              </w:rPr>
              <w:t>bit</w:t>
            </w:r>
            <w:r w:rsidRPr="00533188">
              <w:t>)</w:t>
            </w:r>
          </w:p>
        </w:tc>
        <w:tc>
          <w:tcPr>
            <w:tcW w:w="1750" w:type="pct"/>
            <w:hideMark/>
          </w:tcPr>
          <w:p w14:paraId="1CCACEE9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 xml:space="preserve">Совместимость с версией Debian не ниже 11 (32/64 </w:t>
            </w:r>
            <w:r w:rsidRPr="00A46E27">
              <w:rPr>
                <w:lang w:val="en-US"/>
              </w:rPr>
              <w:t>bit</w:t>
            </w:r>
            <w:r w:rsidRPr="00533188">
              <w:t>)</w:t>
            </w:r>
          </w:p>
        </w:tc>
      </w:tr>
      <w:tr w:rsidR="00533188" w:rsidRPr="00533188" w14:paraId="3D7D03EB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1793335D" w14:textId="77777777" w:rsidR="00533188" w:rsidRPr="00533188" w:rsidRDefault="00533188">
            <w:r w:rsidRPr="00533188">
              <w:t>Интерфейс подключения к хост системе</w:t>
            </w:r>
          </w:p>
        </w:tc>
        <w:tc>
          <w:tcPr>
            <w:tcW w:w="1750" w:type="pct"/>
            <w:hideMark/>
          </w:tcPr>
          <w:p w14:paraId="05262EC3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USB или PowerUSB - Интерфейсный кабель единый для сканера и весов</w:t>
            </w:r>
          </w:p>
        </w:tc>
        <w:tc>
          <w:tcPr>
            <w:tcW w:w="1750" w:type="pct"/>
            <w:hideMark/>
          </w:tcPr>
          <w:p w14:paraId="24DC9641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USB или PowerUSB - Интерфейсный кабель единый для сканера и весов</w:t>
            </w:r>
          </w:p>
        </w:tc>
      </w:tr>
      <w:tr w:rsidR="00533188" w:rsidRPr="004B38B9" w14:paraId="608FAFD7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00C3314" w14:textId="77777777" w:rsidR="00533188" w:rsidRPr="00533188" w:rsidRDefault="00533188">
            <w:r w:rsidRPr="00533188">
              <w:t>Подключение</w:t>
            </w:r>
          </w:p>
        </w:tc>
        <w:tc>
          <w:tcPr>
            <w:tcW w:w="1750" w:type="pct"/>
            <w:hideMark/>
          </w:tcPr>
          <w:p w14:paraId="6F103E89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33188">
              <w:t>Разъем</w:t>
            </w:r>
            <w:r w:rsidRPr="00533188">
              <w:rPr>
                <w:lang w:val="en-US"/>
              </w:rPr>
              <w:t xml:space="preserve"> USB-A </w:t>
            </w:r>
            <w:r w:rsidRPr="00533188">
              <w:t>или</w:t>
            </w:r>
            <w:r w:rsidRPr="00533188">
              <w:rPr>
                <w:lang w:val="en-US"/>
              </w:rPr>
              <w:t xml:space="preserve"> PowerUSB 12V</w:t>
            </w:r>
          </w:p>
        </w:tc>
        <w:tc>
          <w:tcPr>
            <w:tcW w:w="1750" w:type="pct"/>
            <w:hideMark/>
          </w:tcPr>
          <w:p w14:paraId="5D3BF76B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33188">
              <w:t>Разъем</w:t>
            </w:r>
            <w:r w:rsidRPr="00533188">
              <w:rPr>
                <w:lang w:val="en-US"/>
              </w:rPr>
              <w:t xml:space="preserve"> USB-A </w:t>
            </w:r>
            <w:r w:rsidRPr="00533188">
              <w:t>или</w:t>
            </w:r>
            <w:r w:rsidRPr="00533188">
              <w:rPr>
                <w:lang w:val="en-US"/>
              </w:rPr>
              <w:t xml:space="preserve"> PowerUSB 12V</w:t>
            </w:r>
          </w:p>
        </w:tc>
      </w:tr>
      <w:tr w:rsidR="00533188" w:rsidRPr="00533188" w14:paraId="23D3E195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359C17F" w14:textId="77777777" w:rsidR="00533188" w:rsidRPr="00533188" w:rsidRDefault="00533188">
            <w:r w:rsidRPr="00533188">
              <w:t>Горячее переподключение</w:t>
            </w:r>
          </w:p>
        </w:tc>
        <w:tc>
          <w:tcPr>
            <w:tcW w:w="1750" w:type="pct"/>
            <w:hideMark/>
          </w:tcPr>
          <w:p w14:paraId="2560D851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возможности "горячего" переподключения устройства без необходимости повторной инициализации в драйвере</w:t>
            </w:r>
          </w:p>
        </w:tc>
        <w:tc>
          <w:tcPr>
            <w:tcW w:w="1750" w:type="pct"/>
            <w:hideMark/>
          </w:tcPr>
          <w:p w14:paraId="0F57513A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Наличие возможности "горячего" переподключения устройства без необходимости повторной инициализации в драйвере</w:t>
            </w:r>
          </w:p>
        </w:tc>
      </w:tr>
      <w:tr w:rsidR="00533188" w:rsidRPr="00533188" w14:paraId="3B85BEF6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1281DDDC" w14:textId="77777777" w:rsidR="00533188" w:rsidRPr="00533188" w:rsidRDefault="00533188">
            <w:r w:rsidRPr="00533188">
              <w:t>Документация</w:t>
            </w:r>
          </w:p>
        </w:tc>
        <w:tc>
          <w:tcPr>
            <w:tcW w:w="1750" w:type="pct"/>
            <w:hideMark/>
          </w:tcPr>
          <w:p w14:paraId="1B28F466" w14:textId="6052799D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Наличи</w:t>
            </w:r>
            <w:r w:rsidR="00A46E27">
              <w:t>е</w:t>
            </w:r>
            <w:r w:rsidRPr="00533188">
              <w:t xml:space="preserve"> </w:t>
            </w:r>
            <w:r w:rsidR="00A46E27" w:rsidRPr="00533188">
              <w:t>документации</w:t>
            </w:r>
            <w:r w:rsidRPr="00533188">
              <w:t xml:space="preserve"> по </w:t>
            </w:r>
            <w:r w:rsidR="00A46E27" w:rsidRPr="00533188">
              <w:t>настройке</w:t>
            </w:r>
            <w:r w:rsidRPr="00533188">
              <w:t xml:space="preserve"> и эксплуатации оборудования. </w:t>
            </w:r>
            <w:r w:rsidRPr="00533188">
              <w:br/>
              <w:t>Инструкции по настройке и созданию конфигураций.</w:t>
            </w:r>
            <w:r w:rsidRPr="00533188">
              <w:br/>
              <w:t>Инструкция по программированию сканера при помощи ШК.</w:t>
            </w:r>
          </w:p>
        </w:tc>
        <w:tc>
          <w:tcPr>
            <w:tcW w:w="1750" w:type="pct"/>
            <w:hideMark/>
          </w:tcPr>
          <w:p w14:paraId="0D34BEBB" w14:textId="14A5F049" w:rsidR="00533188" w:rsidRPr="00533188" w:rsidRDefault="00A46E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Наличи</w:t>
            </w:r>
            <w:r>
              <w:t>е</w:t>
            </w:r>
            <w:r w:rsidR="00533188" w:rsidRPr="00533188">
              <w:t xml:space="preserve"> </w:t>
            </w:r>
            <w:r w:rsidRPr="00533188">
              <w:t>документации</w:t>
            </w:r>
            <w:r w:rsidR="00533188" w:rsidRPr="00533188">
              <w:t xml:space="preserve"> по </w:t>
            </w:r>
            <w:r w:rsidRPr="00533188">
              <w:t>настройке</w:t>
            </w:r>
            <w:r w:rsidR="00533188" w:rsidRPr="00533188">
              <w:t xml:space="preserve"> и эксплуатации оборудования. </w:t>
            </w:r>
            <w:r w:rsidR="00533188" w:rsidRPr="00533188">
              <w:br/>
              <w:t>Инструкции по настройке и созданию конфигураций.</w:t>
            </w:r>
            <w:r w:rsidR="00533188" w:rsidRPr="00533188">
              <w:br/>
              <w:t>Инструкция по программированию сканера при помощи ШК.</w:t>
            </w:r>
          </w:p>
        </w:tc>
      </w:tr>
      <w:tr w:rsidR="00533188" w:rsidRPr="00533188" w14:paraId="5A63C635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14FBB198" w14:textId="77777777" w:rsidR="00533188" w:rsidRPr="00533188" w:rsidRDefault="00533188">
            <w:r w:rsidRPr="00533188">
              <w:t>Настройки</w:t>
            </w:r>
          </w:p>
        </w:tc>
        <w:tc>
          <w:tcPr>
            <w:tcW w:w="1750" w:type="pct"/>
            <w:hideMark/>
          </w:tcPr>
          <w:p w14:paraId="16D8DFF9" w14:textId="3CFFCC4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Обязательно наличие возможности включен</w:t>
            </w:r>
            <w:r w:rsidR="00A46E27">
              <w:t>и</w:t>
            </w:r>
            <w:r w:rsidRPr="00533188">
              <w:t>я и отключения считывания всех 1D и 2D ШК</w:t>
            </w:r>
          </w:p>
        </w:tc>
        <w:tc>
          <w:tcPr>
            <w:tcW w:w="1750" w:type="pct"/>
            <w:hideMark/>
          </w:tcPr>
          <w:p w14:paraId="19151F70" w14:textId="3C4C9CA1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Обязательно наличие возможности включен</w:t>
            </w:r>
            <w:r w:rsidR="00A46E27">
              <w:t>и</w:t>
            </w:r>
            <w:r w:rsidRPr="00533188">
              <w:t>я и отключения считывания всех 1D и 2D ШК</w:t>
            </w:r>
          </w:p>
        </w:tc>
      </w:tr>
      <w:tr w:rsidR="00533188" w:rsidRPr="00533188" w14:paraId="66FC5AAC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40B7B3C6" w14:textId="77777777" w:rsidR="00533188" w:rsidRPr="00533188" w:rsidRDefault="00533188">
            <w:r w:rsidRPr="00533188">
              <w:t>Драйверы</w:t>
            </w:r>
          </w:p>
        </w:tc>
        <w:tc>
          <w:tcPr>
            <w:tcW w:w="1750" w:type="pct"/>
            <w:hideMark/>
          </w:tcPr>
          <w:p w14:paraId="62788892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JPOS драйвер с тестовой утилитой для требуемой ОС без root (777) прав доступа, с обязательной передачей корректного типа ШК</w:t>
            </w:r>
          </w:p>
        </w:tc>
        <w:tc>
          <w:tcPr>
            <w:tcW w:w="1750" w:type="pct"/>
            <w:hideMark/>
          </w:tcPr>
          <w:p w14:paraId="451C3A7B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JPOS драйвер с тестовой утилитой для требуемой ОС без root (777) прав доступа, с обязательной передачей корректного типа ШК</w:t>
            </w:r>
          </w:p>
        </w:tc>
      </w:tr>
      <w:tr w:rsidR="00533188" w:rsidRPr="00533188" w14:paraId="6DCAAEB4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A2F5817" w14:textId="77777777" w:rsidR="00533188" w:rsidRPr="00533188" w:rsidRDefault="00533188">
            <w:r w:rsidRPr="00533188">
              <w:t>Идентификация</w:t>
            </w:r>
          </w:p>
        </w:tc>
        <w:tc>
          <w:tcPr>
            <w:tcW w:w="1750" w:type="pct"/>
            <w:hideMark/>
          </w:tcPr>
          <w:p w14:paraId="055361DF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Уникальный VID:PID оборудования в рамках парка оборудования Х5 или наличие двух команд идентификации в протоколе обмена по требованиям Х5 для VCOM адаптеров</w:t>
            </w:r>
          </w:p>
        </w:tc>
        <w:tc>
          <w:tcPr>
            <w:tcW w:w="1750" w:type="pct"/>
            <w:hideMark/>
          </w:tcPr>
          <w:p w14:paraId="6ADE50B2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Уникальный VID:PID оборудования в рамках парка оборудования Х5 или наличие двух команд идентификации в протоколе обмена по требованиям Х5 для VCOM адаптеров</w:t>
            </w:r>
          </w:p>
        </w:tc>
      </w:tr>
      <w:tr w:rsidR="00533188" w:rsidRPr="00533188" w14:paraId="3FB5DB7F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139D1AEA" w14:textId="77777777" w:rsidR="00533188" w:rsidRPr="00533188" w:rsidRDefault="00533188">
            <w:r w:rsidRPr="00533188">
              <w:t>Средства мониторинга</w:t>
            </w:r>
          </w:p>
        </w:tc>
        <w:tc>
          <w:tcPr>
            <w:tcW w:w="1750" w:type="pct"/>
            <w:hideMark/>
          </w:tcPr>
          <w:p w14:paraId="0D1E4FAA" w14:textId="6B0F90B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 xml:space="preserve">Инструменты мониторинга </w:t>
            </w:r>
            <w:r w:rsidR="00A46E27" w:rsidRPr="00533188">
              <w:t>оборудования</w:t>
            </w:r>
            <w:r w:rsidRPr="00533188">
              <w:t xml:space="preserve">, поддерживающие получение актуальной конфигурации оборудования (идентификатор </w:t>
            </w:r>
            <w:r w:rsidR="00A46E27" w:rsidRPr="00533188">
              <w:t>конфигурации</w:t>
            </w:r>
            <w:r w:rsidRPr="00533188">
              <w:t xml:space="preserve"> или полный файл настроек) для работы под требуемой ОС.</w:t>
            </w:r>
            <w:r w:rsidRPr="00533188">
              <w:br/>
              <w:t>Набор параметров для мониторинга:</w:t>
            </w:r>
            <w:r w:rsidRPr="00533188">
              <w:br/>
              <w:t>1. Производитель</w:t>
            </w:r>
            <w:r w:rsidRPr="00533188">
              <w:br/>
              <w:t>2. Модель</w:t>
            </w:r>
            <w:r w:rsidRPr="00533188">
              <w:br/>
              <w:t>3. Серийный номер</w:t>
            </w:r>
            <w:r w:rsidRPr="00533188">
              <w:br/>
              <w:t>4. Версию прошивки</w:t>
            </w:r>
            <w:r w:rsidRPr="00533188">
              <w:br/>
              <w:t xml:space="preserve">5. Конфигурация сканера (файл </w:t>
            </w:r>
            <w:r w:rsidRPr="00533188">
              <w:lastRenderedPageBreak/>
              <w:t>конфигурации или идентификатор конфигурации)</w:t>
            </w:r>
          </w:p>
        </w:tc>
        <w:tc>
          <w:tcPr>
            <w:tcW w:w="1750" w:type="pct"/>
            <w:hideMark/>
          </w:tcPr>
          <w:p w14:paraId="5EE2D943" w14:textId="2E3ACF2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lastRenderedPageBreak/>
              <w:t xml:space="preserve">Инструменты мониторинга </w:t>
            </w:r>
            <w:r w:rsidR="00A46E27" w:rsidRPr="00533188">
              <w:t>оборудования</w:t>
            </w:r>
            <w:r w:rsidRPr="00533188">
              <w:t xml:space="preserve">, поддерживающие получение актуальной конфигурации оборудования (идентификатор </w:t>
            </w:r>
            <w:r w:rsidR="00A46E27" w:rsidRPr="00533188">
              <w:t>конфигурации</w:t>
            </w:r>
            <w:r w:rsidRPr="00533188">
              <w:t xml:space="preserve"> или полный файл настроек) для работы под требуемой ОС.</w:t>
            </w:r>
            <w:r w:rsidRPr="00533188">
              <w:br/>
              <w:t>Набор параметров для мониторинга:</w:t>
            </w:r>
            <w:r w:rsidRPr="00533188">
              <w:br/>
              <w:t>1. Производитель</w:t>
            </w:r>
            <w:r w:rsidRPr="00533188">
              <w:br/>
              <w:t>2. Модель</w:t>
            </w:r>
            <w:r w:rsidRPr="00533188">
              <w:br/>
              <w:t>3. Серийный номер</w:t>
            </w:r>
            <w:r w:rsidRPr="00533188">
              <w:br/>
              <w:t>4. Версию прошивки</w:t>
            </w:r>
            <w:r w:rsidRPr="00533188">
              <w:br/>
              <w:t xml:space="preserve">5. Конфигурация сканера (файл </w:t>
            </w:r>
            <w:r w:rsidRPr="00533188">
              <w:lastRenderedPageBreak/>
              <w:t>конфигурации или идентификатор конфигурации)</w:t>
            </w:r>
          </w:p>
        </w:tc>
      </w:tr>
      <w:tr w:rsidR="00533188" w:rsidRPr="00533188" w14:paraId="29B34E41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EB27027" w14:textId="77777777" w:rsidR="00533188" w:rsidRPr="00533188" w:rsidRDefault="00533188">
            <w:r w:rsidRPr="00533188">
              <w:t>Средства управления</w:t>
            </w:r>
          </w:p>
        </w:tc>
        <w:tc>
          <w:tcPr>
            <w:tcW w:w="1750" w:type="pct"/>
            <w:hideMark/>
          </w:tcPr>
          <w:p w14:paraId="5E8559EA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Инструменты обновления прошивок и управлениями настройками с запуском из требуемой ОС</w:t>
            </w:r>
          </w:p>
        </w:tc>
        <w:tc>
          <w:tcPr>
            <w:tcW w:w="1750" w:type="pct"/>
            <w:hideMark/>
          </w:tcPr>
          <w:p w14:paraId="3CD7465E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Инструменты обновления прошивок и управлениями настройками с запуском из требуемой ОС</w:t>
            </w:r>
          </w:p>
        </w:tc>
      </w:tr>
      <w:tr w:rsidR="00533188" w:rsidRPr="00533188" w14:paraId="5CC429C2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ECDDFBD" w14:textId="00F4FC19" w:rsidR="00533188" w:rsidRPr="00533188" w:rsidRDefault="00A46E27">
            <w:r w:rsidRPr="00533188">
              <w:t>Централизованн</w:t>
            </w:r>
            <w:r w:rsidR="00EE2E0C">
              <w:t>ы</w:t>
            </w:r>
            <w:r w:rsidRPr="00533188">
              <w:t>е</w:t>
            </w:r>
            <w:r w:rsidR="00533188" w:rsidRPr="00533188">
              <w:t xml:space="preserve"> средства управления</w:t>
            </w:r>
          </w:p>
        </w:tc>
        <w:tc>
          <w:tcPr>
            <w:tcW w:w="1750" w:type="pct"/>
            <w:hideMark/>
          </w:tcPr>
          <w:p w14:paraId="1B0D447B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Желательно наличие централизованных инструментов обновления прошивок и управлениями настройками</w:t>
            </w:r>
          </w:p>
        </w:tc>
        <w:tc>
          <w:tcPr>
            <w:tcW w:w="1750" w:type="pct"/>
            <w:hideMark/>
          </w:tcPr>
          <w:p w14:paraId="6708EEF5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Желательно наличие централизованных инструментов обновления прошивок и управлениями настройками</w:t>
            </w:r>
          </w:p>
        </w:tc>
      </w:tr>
      <w:tr w:rsidR="00533188" w:rsidRPr="00533188" w14:paraId="52E9B6F0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6C82E1DF" w14:textId="77777777" w:rsidR="00533188" w:rsidRPr="00533188" w:rsidRDefault="00533188">
            <w:r w:rsidRPr="00533188">
              <w:t>Бесплатные консультации и помощь при проведении интеграции оборудования</w:t>
            </w:r>
          </w:p>
        </w:tc>
        <w:tc>
          <w:tcPr>
            <w:tcW w:w="1750" w:type="pct"/>
            <w:hideMark/>
          </w:tcPr>
          <w:p w14:paraId="74202584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Обязательно</w:t>
            </w:r>
          </w:p>
        </w:tc>
        <w:tc>
          <w:tcPr>
            <w:tcW w:w="1750" w:type="pct"/>
            <w:hideMark/>
          </w:tcPr>
          <w:p w14:paraId="104C1C63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Обязательно</w:t>
            </w:r>
          </w:p>
        </w:tc>
      </w:tr>
      <w:tr w:rsidR="00533188" w:rsidRPr="00533188" w14:paraId="5C559A33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6B1BFF22" w14:textId="77777777" w:rsidR="00533188" w:rsidRPr="00533188" w:rsidRDefault="00533188">
            <w:r w:rsidRPr="00533188">
              <w:t>Образцы оборудования</w:t>
            </w:r>
          </w:p>
        </w:tc>
        <w:tc>
          <w:tcPr>
            <w:tcW w:w="1750" w:type="pct"/>
            <w:hideMark/>
          </w:tcPr>
          <w:p w14:paraId="2C17B569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Предоставление тестовых образцов на весь период гарантийного срока закупленных устройств от поставщика в кол-ве не менее 3 штук</w:t>
            </w:r>
          </w:p>
        </w:tc>
        <w:tc>
          <w:tcPr>
            <w:tcW w:w="1750" w:type="pct"/>
            <w:hideMark/>
          </w:tcPr>
          <w:p w14:paraId="249752F0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Предоставление тестовых образцов на весь период гарантийного срока закупленных устройств от поставщика в кол-ве не менее 3 штук</w:t>
            </w:r>
          </w:p>
        </w:tc>
      </w:tr>
      <w:tr w:rsidR="00533188" w:rsidRPr="00533188" w14:paraId="370E6F5B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B098EA3" w14:textId="77777777" w:rsidR="00533188" w:rsidRPr="00533188" w:rsidRDefault="00533188">
            <w:r w:rsidRPr="00533188">
              <w:t>Срок исправления ошибок прошивок</w:t>
            </w:r>
          </w:p>
        </w:tc>
        <w:tc>
          <w:tcPr>
            <w:tcW w:w="1750" w:type="pct"/>
            <w:hideMark/>
          </w:tcPr>
          <w:p w14:paraId="18B1E393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Не более 2 недель</w:t>
            </w:r>
          </w:p>
        </w:tc>
        <w:tc>
          <w:tcPr>
            <w:tcW w:w="1750" w:type="pct"/>
            <w:hideMark/>
          </w:tcPr>
          <w:p w14:paraId="7B744881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Не более 2 недель</w:t>
            </w:r>
          </w:p>
        </w:tc>
      </w:tr>
      <w:tr w:rsidR="00533188" w:rsidRPr="00533188" w14:paraId="6D204C0C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FD2BE84" w14:textId="77777777" w:rsidR="00533188" w:rsidRPr="00533188" w:rsidRDefault="00533188">
            <w:r w:rsidRPr="00533188">
              <w:t>Рабочая температура</w:t>
            </w:r>
          </w:p>
        </w:tc>
        <w:tc>
          <w:tcPr>
            <w:tcW w:w="1750" w:type="pct"/>
            <w:hideMark/>
          </w:tcPr>
          <w:p w14:paraId="12E39A3C" w14:textId="0EBF2A15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 xml:space="preserve">Не </w:t>
            </w:r>
            <w:r w:rsidR="00A46E27" w:rsidRPr="00533188">
              <w:t>хуже,</w:t>
            </w:r>
            <w:r w:rsidRPr="00533188">
              <w:t xml:space="preserve"> чем от +5 до +40 градусов</w:t>
            </w:r>
          </w:p>
        </w:tc>
        <w:tc>
          <w:tcPr>
            <w:tcW w:w="1750" w:type="pct"/>
            <w:hideMark/>
          </w:tcPr>
          <w:p w14:paraId="40A09FD4" w14:textId="0D83FF76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 xml:space="preserve">Не </w:t>
            </w:r>
            <w:r w:rsidR="00A46E27" w:rsidRPr="00533188">
              <w:t>хуже,</w:t>
            </w:r>
            <w:r w:rsidRPr="00533188">
              <w:t xml:space="preserve"> чем от +5 до +40 градусов</w:t>
            </w:r>
          </w:p>
        </w:tc>
      </w:tr>
      <w:tr w:rsidR="00533188" w:rsidRPr="00533188" w14:paraId="5574E901" w14:textId="77777777" w:rsidTr="007F2D0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B1265DE" w14:textId="77777777" w:rsidR="00533188" w:rsidRPr="00533188" w:rsidRDefault="00533188">
            <w:r w:rsidRPr="00533188">
              <w:t>Рабочая влажность</w:t>
            </w:r>
          </w:p>
        </w:tc>
        <w:tc>
          <w:tcPr>
            <w:tcW w:w="1750" w:type="pct"/>
            <w:hideMark/>
          </w:tcPr>
          <w:p w14:paraId="5BDAB2B7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от 10% до 90%</w:t>
            </w:r>
          </w:p>
        </w:tc>
        <w:tc>
          <w:tcPr>
            <w:tcW w:w="1750" w:type="pct"/>
            <w:hideMark/>
          </w:tcPr>
          <w:p w14:paraId="7006F1BE" w14:textId="77777777" w:rsidR="00533188" w:rsidRPr="00533188" w:rsidRDefault="00533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88">
              <w:t>от 10% до 90%</w:t>
            </w:r>
          </w:p>
        </w:tc>
      </w:tr>
      <w:tr w:rsidR="00533188" w:rsidRPr="00533188" w14:paraId="38E3FBD9" w14:textId="77777777" w:rsidTr="007F2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11BA342" w14:textId="496A8912" w:rsidR="00533188" w:rsidRPr="00533188" w:rsidRDefault="00A46E27">
            <w:r w:rsidRPr="00533188">
              <w:t>Доступность</w:t>
            </w:r>
            <w:r w:rsidR="00533188" w:rsidRPr="00533188">
              <w:t xml:space="preserve"> ЗИП</w:t>
            </w:r>
          </w:p>
        </w:tc>
        <w:tc>
          <w:tcPr>
            <w:tcW w:w="1750" w:type="pct"/>
            <w:hideMark/>
          </w:tcPr>
          <w:p w14:paraId="1C52D0ED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3х лет</w:t>
            </w:r>
          </w:p>
        </w:tc>
        <w:tc>
          <w:tcPr>
            <w:tcW w:w="1750" w:type="pct"/>
            <w:hideMark/>
          </w:tcPr>
          <w:p w14:paraId="3025E58C" w14:textId="77777777" w:rsidR="00533188" w:rsidRPr="00533188" w:rsidRDefault="00533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88">
              <w:t>Не менее 3х лет</w:t>
            </w:r>
          </w:p>
        </w:tc>
      </w:tr>
    </w:tbl>
    <w:p w14:paraId="5613B9FC" w14:textId="3F9C1138" w:rsidR="00337E7A" w:rsidRPr="00337E7A" w:rsidRDefault="00337E7A" w:rsidP="004B38B9">
      <w:pPr>
        <w:pStyle w:val="2"/>
      </w:pPr>
    </w:p>
    <w:sectPr w:rsidR="00337E7A" w:rsidRPr="00337E7A" w:rsidSect="00EF4B69">
      <w:headerReference w:type="default" r:id="rId9"/>
      <w:foot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C9AF8" w14:textId="77777777" w:rsidR="00070F94" w:rsidRDefault="00070F94" w:rsidP="00590B88">
      <w:pPr>
        <w:spacing w:after="0" w:line="240" w:lineRule="auto"/>
      </w:pPr>
      <w:r>
        <w:separator/>
      </w:r>
    </w:p>
  </w:endnote>
  <w:endnote w:type="continuationSeparator" w:id="0">
    <w:p w14:paraId="3FD11596" w14:textId="77777777" w:rsidR="00070F94" w:rsidRDefault="00070F94" w:rsidP="0059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561728"/>
      <w:docPartObj>
        <w:docPartGallery w:val="Page Numbers (Bottom of Page)"/>
        <w:docPartUnique/>
      </w:docPartObj>
    </w:sdtPr>
    <w:sdtContent>
      <w:p w14:paraId="0ADAFC1D" w14:textId="2D86F951" w:rsidR="0099182F" w:rsidRDefault="0099182F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271AC2" w14:textId="77777777" w:rsidR="0099182F" w:rsidRDefault="0099182F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EDD6" w14:textId="77777777" w:rsidR="00070F94" w:rsidRDefault="00070F94" w:rsidP="00590B88">
      <w:pPr>
        <w:spacing w:after="0" w:line="240" w:lineRule="auto"/>
      </w:pPr>
      <w:r>
        <w:separator/>
      </w:r>
    </w:p>
  </w:footnote>
  <w:footnote w:type="continuationSeparator" w:id="0">
    <w:p w14:paraId="58B09AE4" w14:textId="77777777" w:rsidR="00070F94" w:rsidRDefault="00070F94" w:rsidP="00590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49CA" w14:textId="77777777" w:rsidR="0099182F" w:rsidRDefault="0099182F">
    <w:pPr>
      <w:pStyle w:val="af6"/>
    </w:pPr>
    <w:r w:rsidRPr="00CC1FD2">
      <w:rPr>
        <w:rFonts w:ascii="Open Sans" w:eastAsia="MS Mincho" w:hAnsi="Open Sans" w:cs="Open Sans"/>
        <w:noProof/>
        <w:szCs w:val="20"/>
      </w:rPr>
      <w:drawing>
        <wp:anchor distT="0" distB="0" distL="114300" distR="114300" simplePos="0" relativeHeight="251658240" behindDoc="1" locked="0" layoutInCell="1" allowOverlap="1" wp14:anchorId="51A21DB8" wp14:editId="5176111C">
          <wp:simplePos x="0" y="0"/>
          <wp:positionH relativeFrom="column">
            <wp:posOffset>3077</wp:posOffset>
          </wp:positionH>
          <wp:positionV relativeFrom="paragraph">
            <wp:posOffset>586</wp:posOffset>
          </wp:positionV>
          <wp:extent cx="1209675" cy="371475"/>
          <wp:effectExtent l="0" t="0" r="9525" b="9525"/>
          <wp:wrapTight wrapText="bothSides">
            <wp:wrapPolygon edited="0">
              <wp:start x="0" y="0"/>
              <wp:lineTo x="0" y="11077"/>
              <wp:lineTo x="1020" y="19938"/>
              <wp:lineTo x="18709" y="21046"/>
              <wp:lineTo x="20409" y="21046"/>
              <wp:lineTo x="21430" y="18831"/>
              <wp:lineTo x="21430" y="9969"/>
              <wp:lineTo x="5102" y="0"/>
              <wp:lineTo x="0" y="0"/>
            </wp:wrapPolygon>
          </wp:wrapTight>
          <wp:docPr id="4" name="Рисунок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-4"/>
      <w:tblW w:w="3250" w:type="pct"/>
      <w:jc w:val="right"/>
      <w:tblLook w:val="0420" w:firstRow="1" w:lastRow="0" w:firstColumn="0" w:lastColumn="0" w:noHBand="0" w:noVBand="1"/>
    </w:tblPr>
    <w:tblGrid>
      <w:gridCol w:w="1151"/>
      <w:gridCol w:w="4923"/>
    </w:tblGrid>
    <w:tr w:rsidR="0099182F" w14:paraId="1531E2DF" w14:textId="77777777" w:rsidTr="0041416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right"/>
      </w:trPr>
      <w:tc>
        <w:tcPr>
          <w:tcW w:w="6074" w:type="dxa"/>
          <w:gridSpan w:val="2"/>
        </w:tcPr>
        <w:p w14:paraId="18FBF6A5" w14:textId="129880A8" w:rsidR="0099182F" w:rsidRPr="00145C2A" w:rsidRDefault="00000000" w:rsidP="00960058">
          <w:pPr>
            <w:pStyle w:val="af6"/>
          </w:pPr>
          <w:sdt>
            <w:sdtPr>
              <w:alias w:val="Название"/>
              <w:tag w:val=""/>
              <w:id w:val="-774404517"/>
              <w:placeholder>
                <w:docPart w:val="8497DF82904C4558A85DDAA1C696847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99182F">
                <w:t>Сканирующее оборудование</w:t>
              </w:r>
            </w:sdtContent>
          </w:sdt>
          <w:r w:rsidR="0099182F">
            <w:t xml:space="preserve">, </w:t>
          </w:r>
          <w:sdt>
            <w:sdtPr>
              <w:alias w:val="Тема"/>
              <w:tag w:val=""/>
              <w:id w:val="1913586641"/>
              <w:placeholder>
                <w:docPart w:val="2BDD0064353E47FDAB8D002C0AD3149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F43DE0">
                <w:t>Технические требования, Версия 2.0.1</w:t>
              </w:r>
            </w:sdtContent>
          </w:sdt>
        </w:p>
      </w:tc>
    </w:tr>
    <w:tr w:rsidR="0099182F" w14:paraId="5C90DC28" w14:textId="77777777" w:rsidTr="00757D37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jc w:val="right"/>
      </w:trPr>
      <w:tc>
        <w:tcPr>
          <w:tcW w:w="1151" w:type="dxa"/>
        </w:tcPr>
        <w:p w14:paraId="35D95111" w14:textId="77777777" w:rsidR="0099182F" w:rsidRPr="00920DC8" w:rsidRDefault="0099182F" w:rsidP="00960058">
          <w:pPr>
            <w:pStyle w:val="af6"/>
          </w:pPr>
          <w:r>
            <w:t>Автор</w:t>
          </w:r>
        </w:p>
      </w:tc>
      <w:sdt>
        <w:sdtPr>
          <w:alias w:val="Автор"/>
          <w:tag w:val=""/>
          <w:id w:val="-211357405"/>
          <w:placeholder>
            <w:docPart w:val="CD425C00EA8546348F953C148513344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923" w:type="dxa"/>
            </w:tcPr>
            <w:p w14:paraId="6D07BAA9" w14:textId="4AA3484F" w:rsidR="0099182F" w:rsidRDefault="0099182F" w:rsidP="00960058">
              <w:pPr>
                <w:pStyle w:val="af6"/>
                <w:rPr>
                  <w:lang w:val="en-US"/>
                </w:rPr>
              </w:pPr>
              <w:r w:rsidRPr="00A46E27">
                <w:t>Мальков Сергей</w:t>
              </w:r>
            </w:p>
          </w:tc>
        </w:sdtContent>
      </w:sdt>
    </w:tr>
    <w:tr w:rsidR="0099182F" w14:paraId="10332FEF" w14:textId="77777777" w:rsidTr="00757D37">
      <w:trPr>
        <w:jc w:val="right"/>
      </w:trPr>
      <w:tc>
        <w:tcPr>
          <w:tcW w:w="1151" w:type="dxa"/>
        </w:tcPr>
        <w:p w14:paraId="3C5AC0A0" w14:textId="77777777" w:rsidR="0099182F" w:rsidRPr="00920DC8" w:rsidRDefault="0099182F" w:rsidP="00960058">
          <w:pPr>
            <w:pStyle w:val="af6"/>
          </w:pPr>
          <w:r>
            <w:t>Дата</w:t>
          </w:r>
        </w:p>
      </w:tc>
      <w:sdt>
        <w:sdtPr>
          <w:rPr>
            <w:lang w:val="en-US"/>
          </w:rPr>
          <w:alias w:val="Дата публикации"/>
          <w:tag w:val=""/>
          <w:id w:val="-2072949783"/>
          <w:placeholder>
            <w:docPart w:val="F3005E4731FE49909C576EB9FC4A843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4-30T00:00:00Z">
            <w:dateFormat w:val="dd.MM.yyyy"/>
            <w:lid w:val="ru-RU"/>
            <w:storeMappedDataAs w:val="dateTime"/>
            <w:calendar w:val="gregorian"/>
          </w:date>
        </w:sdtPr>
        <w:sdtContent>
          <w:tc>
            <w:tcPr>
              <w:tcW w:w="4923" w:type="dxa"/>
            </w:tcPr>
            <w:p w14:paraId="009C88A7" w14:textId="423AEE74" w:rsidR="0099182F" w:rsidRDefault="002053AD" w:rsidP="00960058">
              <w:pPr>
                <w:pStyle w:val="af6"/>
                <w:tabs>
                  <w:tab w:val="clear" w:pos="4677"/>
                  <w:tab w:val="clear" w:pos="9355"/>
                  <w:tab w:val="left" w:pos="2216"/>
                </w:tabs>
                <w:rPr>
                  <w:lang w:val="en-US"/>
                </w:rPr>
              </w:pPr>
              <w:r>
                <w:t>30.04.2025</w:t>
              </w:r>
            </w:p>
          </w:tc>
        </w:sdtContent>
      </w:sdt>
    </w:tr>
  </w:tbl>
  <w:p w14:paraId="02CF53B1" w14:textId="4F4FCA14" w:rsidR="0099182F" w:rsidRDefault="0099182F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B75E" w14:textId="014251C9" w:rsidR="0099182F" w:rsidRDefault="0099182F">
    <w:pPr>
      <w:pStyle w:val="af6"/>
    </w:pPr>
    <w:r w:rsidRPr="00CC1FD2">
      <w:rPr>
        <w:rFonts w:ascii="Open Sans" w:eastAsia="MS Mincho" w:hAnsi="Open Sans" w:cs="Open Sans"/>
        <w:noProof/>
        <w:szCs w:val="20"/>
      </w:rPr>
      <w:drawing>
        <wp:inline distT="0" distB="0" distL="0" distR="0" wp14:anchorId="68483EBE" wp14:editId="369BFE1B">
          <wp:extent cx="1209675" cy="371475"/>
          <wp:effectExtent l="0" t="0" r="9525" b="9525"/>
          <wp:docPr id="5" name="Рисунок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21B"/>
    <w:multiLevelType w:val="hybridMultilevel"/>
    <w:tmpl w:val="50309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6371A"/>
    <w:multiLevelType w:val="hybridMultilevel"/>
    <w:tmpl w:val="40DE1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57179"/>
    <w:multiLevelType w:val="hybridMultilevel"/>
    <w:tmpl w:val="0F50B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30514"/>
    <w:multiLevelType w:val="hybridMultilevel"/>
    <w:tmpl w:val="F07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E1776"/>
    <w:multiLevelType w:val="hybridMultilevel"/>
    <w:tmpl w:val="73423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E3686"/>
    <w:multiLevelType w:val="hybridMultilevel"/>
    <w:tmpl w:val="EBB2A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80C54"/>
    <w:multiLevelType w:val="hybridMultilevel"/>
    <w:tmpl w:val="424CC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A6A8A"/>
    <w:multiLevelType w:val="hybridMultilevel"/>
    <w:tmpl w:val="10306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93FE6"/>
    <w:multiLevelType w:val="hybridMultilevel"/>
    <w:tmpl w:val="36D88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162634">
    <w:abstractNumId w:val="2"/>
  </w:num>
  <w:num w:numId="2" w16cid:durableId="1826893180">
    <w:abstractNumId w:val="8"/>
  </w:num>
  <w:num w:numId="3" w16cid:durableId="2143574287">
    <w:abstractNumId w:val="3"/>
  </w:num>
  <w:num w:numId="4" w16cid:durableId="172768937">
    <w:abstractNumId w:val="5"/>
  </w:num>
  <w:num w:numId="5" w16cid:durableId="805271474">
    <w:abstractNumId w:val="1"/>
  </w:num>
  <w:num w:numId="6" w16cid:durableId="1850556375">
    <w:abstractNumId w:val="4"/>
  </w:num>
  <w:num w:numId="7" w16cid:durableId="153227732">
    <w:abstractNumId w:val="6"/>
  </w:num>
  <w:num w:numId="8" w16cid:durableId="20059171">
    <w:abstractNumId w:val="0"/>
  </w:num>
  <w:num w:numId="9" w16cid:durableId="1459956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B4"/>
    <w:rsid w:val="00012497"/>
    <w:rsid w:val="0002737D"/>
    <w:rsid w:val="00031BC8"/>
    <w:rsid w:val="00033D06"/>
    <w:rsid w:val="00035D90"/>
    <w:rsid w:val="00036F82"/>
    <w:rsid w:val="00043278"/>
    <w:rsid w:val="00043A19"/>
    <w:rsid w:val="00047A85"/>
    <w:rsid w:val="0006295C"/>
    <w:rsid w:val="00066B3A"/>
    <w:rsid w:val="00070F94"/>
    <w:rsid w:val="00072ACE"/>
    <w:rsid w:val="00073C4E"/>
    <w:rsid w:val="00074A58"/>
    <w:rsid w:val="000779A2"/>
    <w:rsid w:val="000B3A5B"/>
    <w:rsid w:val="000B7C55"/>
    <w:rsid w:val="000E37FF"/>
    <w:rsid w:val="000F3FEC"/>
    <w:rsid w:val="000F67C1"/>
    <w:rsid w:val="0010753B"/>
    <w:rsid w:val="001212F1"/>
    <w:rsid w:val="001242E1"/>
    <w:rsid w:val="001322C8"/>
    <w:rsid w:val="00145C2A"/>
    <w:rsid w:val="001503BB"/>
    <w:rsid w:val="0015659A"/>
    <w:rsid w:val="001671D7"/>
    <w:rsid w:val="00170C59"/>
    <w:rsid w:val="00184833"/>
    <w:rsid w:val="00196B72"/>
    <w:rsid w:val="001A085E"/>
    <w:rsid w:val="001A6821"/>
    <w:rsid w:val="001B123E"/>
    <w:rsid w:val="001B3096"/>
    <w:rsid w:val="001D1820"/>
    <w:rsid w:val="001D6C35"/>
    <w:rsid w:val="001E5F9D"/>
    <w:rsid w:val="002053AD"/>
    <w:rsid w:val="00212297"/>
    <w:rsid w:val="00214DC0"/>
    <w:rsid w:val="00237D3A"/>
    <w:rsid w:val="00254EEF"/>
    <w:rsid w:val="002609F6"/>
    <w:rsid w:val="0026148A"/>
    <w:rsid w:val="0027707C"/>
    <w:rsid w:val="002802A3"/>
    <w:rsid w:val="002803C9"/>
    <w:rsid w:val="00286400"/>
    <w:rsid w:val="002945B7"/>
    <w:rsid w:val="002A106A"/>
    <w:rsid w:val="002A4752"/>
    <w:rsid w:val="002B2B0F"/>
    <w:rsid w:val="002B4F30"/>
    <w:rsid w:val="002B6766"/>
    <w:rsid w:val="002B715B"/>
    <w:rsid w:val="002C060C"/>
    <w:rsid w:val="002C2110"/>
    <w:rsid w:val="002C481F"/>
    <w:rsid w:val="002D4EB5"/>
    <w:rsid w:val="002D7F4C"/>
    <w:rsid w:val="002E54F7"/>
    <w:rsid w:val="002F7E17"/>
    <w:rsid w:val="00301091"/>
    <w:rsid w:val="00305266"/>
    <w:rsid w:val="00327C9F"/>
    <w:rsid w:val="00333426"/>
    <w:rsid w:val="003364BC"/>
    <w:rsid w:val="00337E7A"/>
    <w:rsid w:val="00343797"/>
    <w:rsid w:val="0035043C"/>
    <w:rsid w:val="003505D6"/>
    <w:rsid w:val="0035679F"/>
    <w:rsid w:val="00372EB8"/>
    <w:rsid w:val="00373D8D"/>
    <w:rsid w:val="0037546A"/>
    <w:rsid w:val="0038396A"/>
    <w:rsid w:val="003841D3"/>
    <w:rsid w:val="003935C7"/>
    <w:rsid w:val="00393DD6"/>
    <w:rsid w:val="003A2B04"/>
    <w:rsid w:val="003A2E10"/>
    <w:rsid w:val="003B3651"/>
    <w:rsid w:val="003B7D5C"/>
    <w:rsid w:val="003E1DE5"/>
    <w:rsid w:val="003F6D77"/>
    <w:rsid w:val="00401460"/>
    <w:rsid w:val="004042E5"/>
    <w:rsid w:val="00407D96"/>
    <w:rsid w:val="0041416F"/>
    <w:rsid w:val="004143D2"/>
    <w:rsid w:val="004227A5"/>
    <w:rsid w:val="0042591E"/>
    <w:rsid w:val="0045080F"/>
    <w:rsid w:val="0045103A"/>
    <w:rsid w:val="004600F7"/>
    <w:rsid w:val="00464829"/>
    <w:rsid w:val="00465AC2"/>
    <w:rsid w:val="00480AE6"/>
    <w:rsid w:val="004811C9"/>
    <w:rsid w:val="004A4863"/>
    <w:rsid w:val="004B144C"/>
    <w:rsid w:val="004B38B9"/>
    <w:rsid w:val="004B6AD6"/>
    <w:rsid w:val="004C0B63"/>
    <w:rsid w:val="004C1D34"/>
    <w:rsid w:val="004C3A61"/>
    <w:rsid w:val="004C3AC8"/>
    <w:rsid w:val="004D46F0"/>
    <w:rsid w:val="004F3685"/>
    <w:rsid w:val="005019AF"/>
    <w:rsid w:val="0050407E"/>
    <w:rsid w:val="00506FC1"/>
    <w:rsid w:val="00507EB3"/>
    <w:rsid w:val="00514F81"/>
    <w:rsid w:val="00515EFA"/>
    <w:rsid w:val="00516E6C"/>
    <w:rsid w:val="00517383"/>
    <w:rsid w:val="00533188"/>
    <w:rsid w:val="00536F46"/>
    <w:rsid w:val="00537FC8"/>
    <w:rsid w:val="005454EA"/>
    <w:rsid w:val="00545B38"/>
    <w:rsid w:val="005463ED"/>
    <w:rsid w:val="00551001"/>
    <w:rsid w:val="00551E42"/>
    <w:rsid w:val="005528BE"/>
    <w:rsid w:val="00552D7A"/>
    <w:rsid w:val="00553A6F"/>
    <w:rsid w:val="00560D8A"/>
    <w:rsid w:val="00561050"/>
    <w:rsid w:val="0056230E"/>
    <w:rsid w:val="00571C64"/>
    <w:rsid w:val="0057576C"/>
    <w:rsid w:val="00590B88"/>
    <w:rsid w:val="00590E75"/>
    <w:rsid w:val="00591768"/>
    <w:rsid w:val="00593D06"/>
    <w:rsid w:val="00594B96"/>
    <w:rsid w:val="00595307"/>
    <w:rsid w:val="00596F62"/>
    <w:rsid w:val="005C2117"/>
    <w:rsid w:val="005D5979"/>
    <w:rsid w:val="005D5C97"/>
    <w:rsid w:val="005E0AD3"/>
    <w:rsid w:val="005E6E15"/>
    <w:rsid w:val="005F6651"/>
    <w:rsid w:val="005F7EA7"/>
    <w:rsid w:val="00600044"/>
    <w:rsid w:val="00612FCB"/>
    <w:rsid w:val="00637DD8"/>
    <w:rsid w:val="00640F77"/>
    <w:rsid w:val="00641CE2"/>
    <w:rsid w:val="00683645"/>
    <w:rsid w:val="00694C89"/>
    <w:rsid w:val="006A21C6"/>
    <w:rsid w:val="006B3D9E"/>
    <w:rsid w:val="006C20C9"/>
    <w:rsid w:val="006C572A"/>
    <w:rsid w:val="006D173A"/>
    <w:rsid w:val="006D5F2A"/>
    <w:rsid w:val="006E21CF"/>
    <w:rsid w:val="00701338"/>
    <w:rsid w:val="00701DF0"/>
    <w:rsid w:val="0070537B"/>
    <w:rsid w:val="00710329"/>
    <w:rsid w:val="00734FE7"/>
    <w:rsid w:val="00741778"/>
    <w:rsid w:val="0074514D"/>
    <w:rsid w:val="00757D37"/>
    <w:rsid w:val="0076327D"/>
    <w:rsid w:val="0077667C"/>
    <w:rsid w:val="007859CF"/>
    <w:rsid w:val="007C5826"/>
    <w:rsid w:val="007D3C3B"/>
    <w:rsid w:val="007D744F"/>
    <w:rsid w:val="007E4A3D"/>
    <w:rsid w:val="007E61F4"/>
    <w:rsid w:val="007F13C6"/>
    <w:rsid w:val="007F2BA3"/>
    <w:rsid w:val="007F2D05"/>
    <w:rsid w:val="007F582D"/>
    <w:rsid w:val="007F66AF"/>
    <w:rsid w:val="007F71C0"/>
    <w:rsid w:val="008002D6"/>
    <w:rsid w:val="00811FA8"/>
    <w:rsid w:val="00824241"/>
    <w:rsid w:val="00826520"/>
    <w:rsid w:val="00831E96"/>
    <w:rsid w:val="00834DDF"/>
    <w:rsid w:val="0083646E"/>
    <w:rsid w:val="00836584"/>
    <w:rsid w:val="00840586"/>
    <w:rsid w:val="00844D9D"/>
    <w:rsid w:val="008504C5"/>
    <w:rsid w:val="0085413E"/>
    <w:rsid w:val="00862C77"/>
    <w:rsid w:val="00863002"/>
    <w:rsid w:val="008703C9"/>
    <w:rsid w:val="0088580D"/>
    <w:rsid w:val="008909D7"/>
    <w:rsid w:val="008931F0"/>
    <w:rsid w:val="008A755A"/>
    <w:rsid w:val="008B7E8C"/>
    <w:rsid w:val="008C191E"/>
    <w:rsid w:val="008C6EE7"/>
    <w:rsid w:val="008E1366"/>
    <w:rsid w:val="008E163E"/>
    <w:rsid w:val="008E2D8B"/>
    <w:rsid w:val="008F4BCE"/>
    <w:rsid w:val="008F591A"/>
    <w:rsid w:val="008F63B2"/>
    <w:rsid w:val="009028B4"/>
    <w:rsid w:val="009329C8"/>
    <w:rsid w:val="009421F5"/>
    <w:rsid w:val="00960058"/>
    <w:rsid w:val="009661D6"/>
    <w:rsid w:val="009818DB"/>
    <w:rsid w:val="00986474"/>
    <w:rsid w:val="00986C34"/>
    <w:rsid w:val="0099182F"/>
    <w:rsid w:val="00994BDB"/>
    <w:rsid w:val="009D1DAD"/>
    <w:rsid w:val="009D510B"/>
    <w:rsid w:val="009D5791"/>
    <w:rsid w:val="009E202A"/>
    <w:rsid w:val="00A14B47"/>
    <w:rsid w:val="00A46E27"/>
    <w:rsid w:val="00A62C4C"/>
    <w:rsid w:val="00A80B01"/>
    <w:rsid w:val="00A840A5"/>
    <w:rsid w:val="00A90B63"/>
    <w:rsid w:val="00A90DF6"/>
    <w:rsid w:val="00A90EDB"/>
    <w:rsid w:val="00A93E0C"/>
    <w:rsid w:val="00AA5475"/>
    <w:rsid w:val="00AA7143"/>
    <w:rsid w:val="00AB1032"/>
    <w:rsid w:val="00AC1501"/>
    <w:rsid w:val="00AC3219"/>
    <w:rsid w:val="00AD1566"/>
    <w:rsid w:val="00AD1B68"/>
    <w:rsid w:val="00AE7C6F"/>
    <w:rsid w:val="00B00261"/>
    <w:rsid w:val="00B00527"/>
    <w:rsid w:val="00B158C7"/>
    <w:rsid w:val="00B25270"/>
    <w:rsid w:val="00B60391"/>
    <w:rsid w:val="00B672F0"/>
    <w:rsid w:val="00B719A0"/>
    <w:rsid w:val="00B74E83"/>
    <w:rsid w:val="00B75ADE"/>
    <w:rsid w:val="00B9318A"/>
    <w:rsid w:val="00BA75CA"/>
    <w:rsid w:val="00BB1410"/>
    <w:rsid w:val="00BD280D"/>
    <w:rsid w:val="00BD395B"/>
    <w:rsid w:val="00BD4010"/>
    <w:rsid w:val="00BD549A"/>
    <w:rsid w:val="00BD635E"/>
    <w:rsid w:val="00BF108C"/>
    <w:rsid w:val="00BF2604"/>
    <w:rsid w:val="00C02823"/>
    <w:rsid w:val="00C06614"/>
    <w:rsid w:val="00C07194"/>
    <w:rsid w:val="00C11133"/>
    <w:rsid w:val="00C11B3E"/>
    <w:rsid w:val="00C27752"/>
    <w:rsid w:val="00C62DA2"/>
    <w:rsid w:val="00C66AF8"/>
    <w:rsid w:val="00C71B79"/>
    <w:rsid w:val="00C72FFC"/>
    <w:rsid w:val="00C73195"/>
    <w:rsid w:val="00C81015"/>
    <w:rsid w:val="00C815FD"/>
    <w:rsid w:val="00C83C3C"/>
    <w:rsid w:val="00C85662"/>
    <w:rsid w:val="00C86D01"/>
    <w:rsid w:val="00CA1E6C"/>
    <w:rsid w:val="00CB29FE"/>
    <w:rsid w:val="00CB54FF"/>
    <w:rsid w:val="00CB6FFB"/>
    <w:rsid w:val="00CC038E"/>
    <w:rsid w:val="00CC141D"/>
    <w:rsid w:val="00CC15E9"/>
    <w:rsid w:val="00CD0ABF"/>
    <w:rsid w:val="00CD15D6"/>
    <w:rsid w:val="00CD26C9"/>
    <w:rsid w:val="00CD629E"/>
    <w:rsid w:val="00CD7D50"/>
    <w:rsid w:val="00CE0E12"/>
    <w:rsid w:val="00D0235B"/>
    <w:rsid w:val="00D048C0"/>
    <w:rsid w:val="00D360ED"/>
    <w:rsid w:val="00D416C6"/>
    <w:rsid w:val="00D4444A"/>
    <w:rsid w:val="00D46ACD"/>
    <w:rsid w:val="00D55DE4"/>
    <w:rsid w:val="00D56233"/>
    <w:rsid w:val="00D8733A"/>
    <w:rsid w:val="00D92B81"/>
    <w:rsid w:val="00DA300B"/>
    <w:rsid w:val="00DB0FB4"/>
    <w:rsid w:val="00DB286E"/>
    <w:rsid w:val="00DB2D40"/>
    <w:rsid w:val="00DB79D2"/>
    <w:rsid w:val="00DE0840"/>
    <w:rsid w:val="00DE5F40"/>
    <w:rsid w:val="00DF4ADB"/>
    <w:rsid w:val="00E00D78"/>
    <w:rsid w:val="00E014F2"/>
    <w:rsid w:val="00E023A2"/>
    <w:rsid w:val="00E11C16"/>
    <w:rsid w:val="00E13BDE"/>
    <w:rsid w:val="00E168D2"/>
    <w:rsid w:val="00E202E1"/>
    <w:rsid w:val="00E255E4"/>
    <w:rsid w:val="00E35F6B"/>
    <w:rsid w:val="00E36880"/>
    <w:rsid w:val="00E57B45"/>
    <w:rsid w:val="00E72577"/>
    <w:rsid w:val="00E74299"/>
    <w:rsid w:val="00E74948"/>
    <w:rsid w:val="00E84037"/>
    <w:rsid w:val="00E90C95"/>
    <w:rsid w:val="00E91550"/>
    <w:rsid w:val="00EA64B4"/>
    <w:rsid w:val="00EB1A4B"/>
    <w:rsid w:val="00EB28C8"/>
    <w:rsid w:val="00EB5627"/>
    <w:rsid w:val="00ED1F90"/>
    <w:rsid w:val="00EE08E6"/>
    <w:rsid w:val="00EE2E0C"/>
    <w:rsid w:val="00EE384D"/>
    <w:rsid w:val="00EF04A6"/>
    <w:rsid w:val="00EF11F7"/>
    <w:rsid w:val="00EF4B69"/>
    <w:rsid w:val="00EF690F"/>
    <w:rsid w:val="00F012F6"/>
    <w:rsid w:val="00F03EC0"/>
    <w:rsid w:val="00F1610E"/>
    <w:rsid w:val="00F36494"/>
    <w:rsid w:val="00F43DE0"/>
    <w:rsid w:val="00F650B2"/>
    <w:rsid w:val="00F65A2D"/>
    <w:rsid w:val="00F71C96"/>
    <w:rsid w:val="00F758CE"/>
    <w:rsid w:val="00F81F96"/>
    <w:rsid w:val="00F968D3"/>
    <w:rsid w:val="00FA18E7"/>
    <w:rsid w:val="00FA290C"/>
    <w:rsid w:val="00FB5456"/>
    <w:rsid w:val="00FD38CE"/>
    <w:rsid w:val="00FD6A8E"/>
    <w:rsid w:val="00FE1421"/>
    <w:rsid w:val="00FF0C5B"/>
    <w:rsid w:val="00FF1D95"/>
    <w:rsid w:val="00FF269E"/>
    <w:rsid w:val="00FF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95744D"/>
  <w15:chartTrackingRefBased/>
  <w15:docId w15:val="{4F96EFFB-750F-4AA0-9F7D-028E3D5F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B47"/>
    <w:rPr>
      <w:sz w:val="18"/>
    </w:rPr>
  </w:style>
  <w:style w:type="paragraph" w:styleId="1">
    <w:name w:val="heading 1"/>
    <w:basedOn w:val="a"/>
    <w:next w:val="a"/>
    <w:link w:val="10"/>
    <w:uiPriority w:val="9"/>
    <w:qFormat/>
    <w:rsid w:val="00A14B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47822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4B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7822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27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F5616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B29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7822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B47"/>
    <w:rPr>
      <w:rFonts w:asciiTheme="majorHAnsi" w:eastAsiaTheme="majorEastAsia" w:hAnsiTheme="majorHAnsi" w:cstheme="majorBidi"/>
      <w:color w:val="47822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14B47"/>
    <w:rPr>
      <w:rFonts w:asciiTheme="majorHAnsi" w:eastAsiaTheme="majorEastAsia" w:hAnsiTheme="majorHAnsi" w:cstheme="majorBidi"/>
      <w:color w:val="478221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A14B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A14B47"/>
    <w:rPr>
      <w:b/>
      <w:bCs/>
    </w:rPr>
  </w:style>
  <w:style w:type="paragraph" w:styleId="a6">
    <w:name w:val="List Paragraph"/>
    <w:aliases w:val="1й уровень"/>
    <w:basedOn w:val="a"/>
    <w:link w:val="a7"/>
    <w:uiPriority w:val="34"/>
    <w:qFormat/>
    <w:rsid w:val="00A14B47"/>
    <w:pPr>
      <w:ind w:left="720"/>
      <w:contextualSpacing/>
    </w:pPr>
  </w:style>
  <w:style w:type="table" w:styleId="a8">
    <w:name w:val="Table Grid"/>
    <w:basedOn w:val="a1"/>
    <w:uiPriority w:val="39"/>
    <w:rsid w:val="00545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link w:val="aa"/>
    <w:uiPriority w:val="1"/>
    <w:qFormat/>
    <w:rsid w:val="004600F7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4600F7"/>
    <w:rPr>
      <w:rFonts w:eastAsiaTheme="minorEastAsia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4600F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00F7"/>
    <w:pPr>
      <w:spacing w:after="100"/>
    </w:pPr>
  </w:style>
  <w:style w:type="character" w:styleId="ac">
    <w:name w:val="Hyperlink"/>
    <w:basedOn w:val="a0"/>
    <w:uiPriority w:val="99"/>
    <w:unhideWhenUsed/>
    <w:rsid w:val="004600F7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B5456"/>
    <w:pPr>
      <w:spacing w:after="100"/>
      <w:ind w:left="180"/>
    </w:pPr>
  </w:style>
  <w:style w:type="character" w:styleId="ad">
    <w:name w:val="annotation reference"/>
    <w:basedOn w:val="a0"/>
    <w:uiPriority w:val="99"/>
    <w:semiHidden/>
    <w:unhideWhenUsed/>
    <w:rsid w:val="00DB2D4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B2D4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B2D4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B2D4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B2D40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DB2D4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2D40"/>
    <w:rPr>
      <w:rFonts w:ascii="Segoe UI" w:hAnsi="Segoe UI" w:cs="Segoe UI"/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CD629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8F63B2"/>
    <w:rPr>
      <w:color w:val="954F72" w:themeColor="followedHyperlink"/>
      <w:u w:val="single"/>
    </w:rPr>
  </w:style>
  <w:style w:type="table" w:styleId="-4">
    <w:name w:val="Grid Table 4"/>
    <w:basedOn w:val="a1"/>
    <w:uiPriority w:val="49"/>
    <w:rsid w:val="008F63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">
    <w:name w:val="Grid Table 2"/>
    <w:basedOn w:val="a1"/>
    <w:uiPriority w:val="47"/>
    <w:rsid w:val="00596F6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30">
    <w:name w:val="Заголовок 3 Знак"/>
    <w:basedOn w:val="a0"/>
    <w:link w:val="3"/>
    <w:uiPriority w:val="9"/>
    <w:rsid w:val="004227A5"/>
    <w:rPr>
      <w:rFonts w:asciiTheme="majorHAnsi" w:eastAsiaTheme="majorEastAsia" w:hAnsiTheme="majorHAnsi" w:cstheme="majorBidi"/>
      <w:color w:val="2F5616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93D06"/>
    <w:pPr>
      <w:spacing w:after="100"/>
      <w:ind w:left="360"/>
    </w:pPr>
  </w:style>
  <w:style w:type="table" w:styleId="-1">
    <w:name w:val="Grid Table 1 Light"/>
    <w:basedOn w:val="a1"/>
    <w:uiPriority w:val="46"/>
    <w:rsid w:val="00337E7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7">
    <w:name w:val="Абзац списка Знак"/>
    <w:aliases w:val="1й уровень Знак"/>
    <w:basedOn w:val="a0"/>
    <w:link w:val="a6"/>
    <w:uiPriority w:val="34"/>
    <w:rsid w:val="00C62DA2"/>
    <w:rPr>
      <w:sz w:val="18"/>
    </w:rPr>
  </w:style>
  <w:style w:type="paragraph" w:styleId="af6">
    <w:name w:val="header"/>
    <w:basedOn w:val="a"/>
    <w:link w:val="af7"/>
    <w:unhideWhenUsed/>
    <w:rsid w:val="00590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rsid w:val="00590B88"/>
    <w:rPr>
      <w:sz w:val="18"/>
    </w:rPr>
  </w:style>
  <w:style w:type="paragraph" w:styleId="af8">
    <w:name w:val="footer"/>
    <w:basedOn w:val="a"/>
    <w:link w:val="af9"/>
    <w:uiPriority w:val="99"/>
    <w:unhideWhenUsed/>
    <w:rsid w:val="00590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590B88"/>
    <w:rPr>
      <w:sz w:val="18"/>
    </w:rPr>
  </w:style>
  <w:style w:type="character" w:customStyle="1" w:styleId="40">
    <w:name w:val="Заголовок 4 Знак"/>
    <w:basedOn w:val="a0"/>
    <w:link w:val="4"/>
    <w:uiPriority w:val="9"/>
    <w:rsid w:val="00CB29FE"/>
    <w:rPr>
      <w:rFonts w:asciiTheme="majorHAnsi" w:eastAsiaTheme="majorEastAsia" w:hAnsiTheme="majorHAnsi" w:cstheme="majorBidi"/>
      <w:i/>
      <w:iCs/>
      <w:color w:val="478221" w:themeColor="accent1" w:themeShade="BF"/>
      <w:sz w:val="18"/>
    </w:rPr>
  </w:style>
  <w:style w:type="character" w:styleId="afa">
    <w:name w:val="Placeholder Text"/>
    <w:basedOn w:val="a0"/>
    <w:uiPriority w:val="99"/>
    <w:semiHidden/>
    <w:rsid w:val="00757D37"/>
    <w:rPr>
      <w:color w:val="808080"/>
    </w:rPr>
  </w:style>
  <w:style w:type="table" w:styleId="-46">
    <w:name w:val="Grid Table 4 Accent 6"/>
    <w:basedOn w:val="a1"/>
    <w:uiPriority w:val="49"/>
    <w:rsid w:val="007F2D0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">
    <w:name w:val="Plain Table 5"/>
    <w:basedOn w:val="a1"/>
    <w:uiPriority w:val="45"/>
    <w:rsid w:val="00AC32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8A0D580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8A0D580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425C00EA8546348F953C14851334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C11F24-4CE4-4652-A2EB-5FF295DA09D5}"/>
      </w:docPartPr>
      <w:docPartBody>
        <w:p w:rsidR="004E1346" w:rsidRDefault="007B5922" w:rsidP="007B5922">
          <w:pPr>
            <w:pStyle w:val="CD425C00EA8546348F953C148513344F"/>
          </w:pPr>
          <w:r w:rsidRPr="00E97A6C">
            <w:rPr>
              <w:rStyle w:val="a3"/>
            </w:rPr>
            <w:t>[Автор]</w:t>
          </w:r>
        </w:p>
      </w:docPartBody>
    </w:docPart>
    <w:docPart>
      <w:docPartPr>
        <w:name w:val="F3005E4731FE49909C576EB9FC4A84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ED8D0E-8313-4AC1-89E7-D3145CEB33AE}"/>
      </w:docPartPr>
      <w:docPartBody>
        <w:p w:rsidR="004E1346" w:rsidRDefault="007B5922" w:rsidP="007B5922">
          <w:pPr>
            <w:pStyle w:val="F3005E4731FE49909C576EB9FC4A843F"/>
          </w:pPr>
          <w:r w:rsidRPr="00E97A6C">
            <w:rPr>
              <w:rStyle w:val="a3"/>
            </w:rPr>
            <w:t>[Дата публикации]</w:t>
          </w:r>
        </w:p>
      </w:docPartBody>
    </w:docPart>
    <w:docPart>
      <w:docPartPr>
        <w:name w:val="2FFD17F394A3460F99418EEA5053B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99CD0B-BC9B-4535-AB2C-92034BFD0093}"/>
      </w:docPartPr>
      <w:docPartBody>
        <w:p w:rsidR="00423202" w:rsidRDefault="004E1346" w:rsidP="004E1346">
          <w:pPr>
            <w:pStyle w:val="2FFD17F394A3460F99418EEA5053B0B5"/>
          </w:pPr>
          <w:r>
            <w:rPr>
              <w:color w:val="2F5496" w:themeColor="accent1" w:themeShade="BF"/>
              <w:sz w:val="24"/>
              <w:szCs w:val="24"/>
            </w:rPr>
            <w:t>[Название организации]</w:t>
          </w:r>
        </w:p>
      </w:docPartBody>
    </w:docPart>
    <w:docPart>
      <w:docPartPr>
        <w:name w:val="AE8E1F6C6CFE4B969D293BFF34A3BA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15A1C1-AC35-4B5F-B78B-5049ECE69503}"/>
      </w:docPartPr>
      <w:docPartBody>
        <w:p w:rsidR="00423202" w:rsidRDefault="004E1346" w:rsidP="004E1346">
          <w:pPr>
            <w:pStyle w:val="AE8E1F6C6CFE4B969D293BFF34A3BAD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[Заголовок документа]</w:t>
          </w:r>
        </w:p>
      </w:docPartBody>
    </w:docPart>
    <w:docPart>
      <w:docPartPr>
        <w:name w:val="8D592C5440CC45E58EFA1402C16A77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7B2FB1-EBB3-47E8-971A-067D0F4AD734}"/>
      </w:docPartPr>
      <w:docPartBody>
        <w:p w:rsidR="00423202" w:rsidRDefault="004E1346" w:rsidP="004E1346">
          <w:pPr>
            <w:pStyle w:val="8D592C5440CC45E58EFA1402C16A77C0"/>
          </w:pPr>
          <w:r>
            <w:rPr>
              <w:color w:val="2F5496" w:themeColor="accent1" w:themeShade="BF"/>
              <w:sz w:val="24"/>
              <w:szCs w:val="24"/>
            </w:rPr>
            <w:t>[Подзаголовок документа]</w:t>
          </w:r>
        </w:p>
      </w:docPartBody>
    </w:docPart>
    <w:docPart>
      <w:docPartPr>
        <w:name w:val="52517044E4B94E63A5832B8E1761E2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9C1738-C78A-49E1-BD27-01277030A8B9}"/>
      </w:docPartPr>
      <w:docPartBody>
        <w:p w:rsidR="00423202" w:rsidRDefault="004E1346" w:rsidP="004E1346">
          <w:pPr>
            <w:pStyle w:val="52517044E4B94E63A5832B8E1761E27E"/>
          </w:pPr>
          <w:r>
            <w:rPr>
              <w:color w:val="4472C4" w:themeColor="accent1"/>
              <w:sz w:val="28"/>
              <w:szCs w:val="28"/>
            </w:rPr>
            <w:t>[Имя автора]</w:t>
          </w:r>
        </w:p>
      </w:docPartBody>
    </w:docPart>
    <w:docPart>
      <w:docPartPr>
        <w:name w:val="51D25900487B46F99C642822739323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A14E18-C8F0-4DD5-A913-1E01500A59C3}"/>
      </w:docPartPr>
      <w:docPartBody>
        <w:p w:rsidR="00423202" w:rsidRDefault="004E1346" w:rsidP="004E1346">
          <w:pPr>
            <w:pStyle w:val="51D25900487B46F99C6428227393230A"/>
          </w:pPr>
          <w:r>
            <w:rPr>
              <w:color w:val="4472C4" w:themeColor="accent1"/>
              <w:sz w:val="28"/>
              <w:szCs w:val="28"/>
            </w:rPr>
            <w:t>[Дата]</w:t>
          </w:r>
        </w:p>
      </w:docPartBody>
    </w:docPart>
    <w:docPart>
      <w:docPartPr>
        <w:name w:val="8497DF82904C4558A85DDAA1C69684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9A9898-5538-4292-AF9E-A36AEB5F3857}"/>
      </w:docPartPr>
      <w:docPartBody>
        <w:p w:rsidR="00423202" w:rsidRDefault="004E1346">
          <w:r w:rsidRPr="005078F7">
            <w:rPr>
              <w:rStyle w:val="a3"/>
            </w:rPr>
            <w:t>[Название]</w:t>
          </w:r>
        </w:p>
      </w:docPartBody>
    </w:docPart>
    <w:docPart>
      <w:docPartPr>
        <w:name w:val="2BDD0064353E47FDAB8D002C0AD314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0F2F80-29C3-4EE5-82A0-E97992795D70}"/>
      </w:docPartPr>
      <w:docPartBody>
        <w:p w:rsidR="00423202" w:rsidRDefault="004E1346">
          <w:r w:rsidRPr="005078F7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22"/>
    <w:rsid w:val="000F32C5"/>
    <w:rsid w:val="003E1DE5"/>
    <w:rsid w:val="0041291C"/>
    <w:rsid w:val="00423202"/>
    <w:rsid w:val="004E1346"/>
    <w:rsid w:val="006A71A6"/>
    <w:rsid w:val="007B4FEF"/>
    <w:rsid w:val="007B5922"/>
    <w:rsid w:val="007C05B6"/>
    <w:rsid w:val="00982117"/>
    <w:rsid w:val="009B3234"/>
    <w:rsid w:val="00AE4A71"/>
    <w:rsid w:val="00C4130C"/>
    <w:rsid w:val="00C4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E1346"/>
    <w:rPr>
      <w:color w:val="808080"/>
    </w:rPr>
  </w:style>
  <w:style w:type="paragraph" w:customStyle="1" w:styleId="CD425C00EA8546348F953C148513344F">
    <w:name w:val="CD425C00EA8546348F953C148513344F"/>
    <w:rsid w:val="007B5922"/>
  </w:style>
  <w:style w:type="paragraph" w:customStyle="1" w:styleId="F3005E4731FE49909C576EB9FC4A843F">
    <w:name w:val="F3005E4731FE49909C576EB9FC4A843F"/>
    <w:rsid w:val="007B5922"/>
  </w:style>
  <w:style w:type="paragraph" w:customStyle="1" w:styleId="2FFD17F394A3460F99418EEA5053B0B5">
    <w:name w:val="2FFD17F394A3460F99418EEA5053B0B5"/>
    <w:rsid w:val="004E1346"/>
  </w:style>
  <w:style w:type="paragraph" w:customStyle="1" w:styleId="AE8E1F6C6CFE4B969D293BFF34A3BAD5">
    <w:name w:val="AE8E1F6C6CFE4B969D293BFF34A3BAD5"/>
    <w:rsid w:val="004E1346"/>
  </w:style>
  <w:style w:type="paragraph" w:customStyle="1" w:styleId="8D592C5440CC45E58EFA1402C16A77C0">
    <w:name w:val="8D592C5440CC45E58EFA1402C16A77C0"/>
    <w:rsid w:val="004E1346"/>
  </w:style>
  <w:style w:type="paragraph" w:customStyle="1" w:styleId="52517044E4B94E63A5832B8E1761E27E">
    <w:name w:val="52517044E4B94E63A5832B8E1761E27E"/>
    <w:rsid w:val="004E1346"/>
  </w:style>
  <w:style w:type="paragraph" w:customStyle="1" w:styleId="51D25900487B46F99C6428227393230A">
    <w:name w:val="51D25900487B46F99C6428227393230A"/>
    <w:rsid w:val="004E13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X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FAF2D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X5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97CE6D-3CAD-483C-B27B-8BFF54060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5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Сканирующее оборудование</vt:lpstr>
    </vt:vector>
  </TitlesOfParts>
  <Company>X5 Group</Company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Сканирующее оборудование</dc:title>
  <dc:subject>Технические требования, Версия 2.0.1</dc:subject>
  <dc:creator>Мальков Сергей</dc:creator>
  <cp:keywords/>
  <dc:description/>
  <cp:lastModifiedBy>Агеева Людмила Андреевна</cp:lastModifiedBy>
  <cp:revision>313</cp:revision>
  <dcterms:created xsi:type="dcterms:W3CDTF">2024-07-18T08:38:00Z</dcterms:created>
  <dcterms:modified xsi:type="dcterms:W3CDTF">2026-02-09T07:59:00Z</dcterms:modified>
  <cp:contentStatus/>
</cp:coreProperties>
</file>