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67" w:rsidRPr="00F81B67" w:rsidRDefault="00F81B67" w:rsidP="00F81B67">
      <w:pPr>
        <w:spacing w:after="24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Сценарий формирования кассового чека для товаров с кодом маркировки</w:t>
      </w:r>
    </w:p>
    <w:p w:rsidR="00F81B67" w:rsidRDefault="00F81B67" w:rsidP="00F81B67">
      <w:pPr>
        <w:pStyle w:val="a3"/>
        <w:spacing w:after="24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Кассир подает ККТ-М команду на формирование кассового чека.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ККТ-М устанавливает ТСР-соединение с АС «Сервер ЭКМ». 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ККТ-М начинает оформление кассового чека.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Кассир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ридером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читает с упаковки лекарственного препарата код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DataMatrix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ККТ-М выделяет из данных кода маркировки два идентификатора применения и их значения: 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Формат и Пример строки: (AI1)&lt;значение AI1&gt;(AI2)&lt;значение AI2&gt;(AI3)&lt;значение AI3&gt; </w:t>
      </w:r>
    </w:p>
    <w:p w:rsidR="00A53152" w:rsidRPr="00F81B67" w:rsidRDefault="00A53152" w:rsidP="00F81B67">
      <w:pPr>
        <w:pStyle w:val="a3"/>
        <w:spacing w:after="24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например: (01)09501101530035</w:t>
      </w:r>
      <w:r w:rsidR="00785085"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(21)115787639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(17)547001(</w:t>
      </w:r>
      <w:proofErr w:type="gram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10)АВ</w:t>
      </w:r>
      <w:proofErr w:type="gram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01511(27)1122334455…</w:t>
      </w:r>
    </w:p>
    <w:p w:rsidR="00A53152" w:rsidRPr="00F81B67" w:rsidRDefault="00A53152" w:rsidP="00F81B67">
      <w:pPr>
        <w:pStyle w:val="a3"/>
        <w:numPr>
          <w:ilvl w:val="1"/>
          <w:numId w:val="1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(01) GTIN (строка 14 цифр);</w:t>
      </w:r>
    </w:p>
    <w:p w:rsidR="00A53152" w:rsidRPr="00F81B67" w:rsidRDefault="00A53152" w:rsidP="00F81B67">
      <w:pPr>
        <w:pStyle w:val="a3"/>
        <w:numPr>
          <w:ilvl w:val="1"/>
          <w:numId w:val="1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(2</w:t>
      </w:r>
      <w:r w:rsidR="00785085" w:rsidRPr="0078508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1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)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Serial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number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(символьная строка до 20 знаков).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 ТСР-соединению ККТ передает АС «Сервер ЭКМ» эти дв</w:t>
      </w:r>
      <w:r w:rsid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r w:rsid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идентификатора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 </w:t>
      </w:r>
      <w:bookmarkStart w:id="0" w:name="_GoBack"/>
      <w:bookmarkEnd w:id="0"/>
    </w:p>
    <w:p w:rsidR="00A53152" w:rsidRPr="00F81B67" w:rsidRDefault="00F81B67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АС «Сервер ЭКМ» отвечает, </w:t>
      </w:r>
      <w:r w:rsidR="00A53152"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добавляя к параметрам ответа статус проверки:</w:t>
      </w:r>
    </w:p>
    <w:p w:rsidR="00A53152" w:rsidRPr="00F81B67" w:rsidRDefault="00A53152" w:rsidP="00F81B67">
      <w:pPr>
        <w:pStyle w:val="a3"/>
        <w:numPr>
          <w:ilvl w:val="1"/>
          <w:numId w:val="1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(01) GTIN (строка 14 цифр);</w:t>
      </w:r>
    </w:p>
    <w:p w:rsidR="00A53152" w:rsidRPr="00F81B67" w:rsidRDefault="00A53152" w:rsidP="00F81B67">
      <w:pPr>
        <w:pStyle w:val="a3"/>
        <w:numPr>
          <w:ilvl w:val="1"/>
          <w:numId w:val="1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(2</w:t>
      </w:r>
      <w:r w:rsidR="00785085" w:rsidRPr="0078508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1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)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Serial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number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(символьная строка до 20 знаков);</w:t>
      </w:r>
    </w:p>
    <w:p w:rsidR="00F81B67" w:rsidRPr="00F81B67" w:rsidRDefault="00A53152" w:rsidP="00F81B67">
      <w:pPr>
        <w:pStyle w:val="a3"/>
        <w:spacing w:after="24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proofErr w:type="spellStart"/>
      <w:proofErr w:type="gram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Byte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[</w:t>
      </w:r>
      <w:proofErr w:type="gram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] статус КМ: «0» – все хорошо, продавать товар можно или «1» - товар не произведен или выбыл, продавать товар нельзя.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ККТ-М при помощи </w:t>
      </w:r>
      <w:r w:rsid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новой команды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команды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B1h передает в ФН полный код маркировки (все что считал сканнер)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ФН-М отвечает на команду В1h статусом локальной проверки кода маркировки.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ККТ приступает к анализу результатов проверок (строго в указанной последовательности):</w:t>
      </w:r>
    </w:p>
    <w:p w:rsidR="00A53152" w:rsidRPr="00F81B67" w:rsidRDefault="00A53152" w:rsidP="00F81B67">
      <w:pPr>
        <w:pStyle w:val="a3"/>
        <w:spacing w:after="24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Symbol" w:eastAsia="Times New Roman" w:hAnsi="Symbol" w:cs="Tahoma"/>
          <w:color w:val="000000"/>
          <w:sz w:val="20"/>
          <w:szCs w:val="20"/>
          <w:lang w:eastAsia="ru-RU"/>
        </w:rPr>
        <w:t></w:t>
      </w:r>
      <w:r w:rsidRPr="00F81B67">
        <w:rPr>
          <w:rFonts w:ascii="Symbol" w:eastAsia="Times New Roman" w:hAnsi="Symbol" w:cs="Tahoma"/>
          <w:color w:val="000000"/>
          <w:sz w:val="20"/>
          <w:szCs w:val="20"/>
          <w:lang w:eastAsia="ru-RU"/>
        </w:rPr>
        <w:t>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если результат локальной проверки электронной подписи в ФН-М равен 1 – выводит сообщение кассиру: «код маркировки фальсифицирован»;</w:t>
      </w:r>
    </w:p>
    <w:p w:rsidR="00F81B67" w:rsidRPr="00F81B67" w:rsidRDefault="00A53152" w:rsidP="00F81B67">
      <w:pPr>
        <w:pStyle w:val="a3"/>
        <w:spacing w:after="24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Symbol" w:eastAsia="Times New Roman" w:hAnsi="Symbol" w:cs="Tahoma"/>
          <w:color w:val="000000"/>
          <w:sz w:val="20"/>
          <w:szCs w:val="20"/>
          <w:lang w:eastAsia="ru-RU"/>
        </w:rPr>
        <w:t></w:t>
      </w:r>
      <w:r w:rsidRPr="00F81B67">
        <w:rPr>
          <w:rFonts w:ascii="Symbol" w:eastAsia="Times New Roman" w:hAnsi="Symbol" w:cs="Tahoma"/>
          <w:color w:val="000000"/>
          <w:sz w:val="20"/>
          <w:szCs w:val="20"/>
          <w:lang w:eastAsia="ru-RU"/>
        </w:rPr>
        <w:t>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если статус кода маркировки по результатам проверки в АС «Сервер ЭКМ» равен 1 – выводит сообщение кассиру «товар выбыл</w:t>
      </w:r>
      <w:r w:rsidR="00F81B67"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»</w:t>
      </w:r>
    </w:p>
    <w:p w:rsidR="00F81B67" w:rsidRPr="00F81B67" w:rsidRDefault="00A53152" w:rsidP="00F81B67">
      <w:pPr>
        <w:pStyle w:val="a3"/>
        <w:spacing w:after="24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Symbol" w:eastAsia="Times New Roman" w:hAnsi="Symbol" w:cs="Tahoma"/>
          <w:color w:val="000000"/>
          <w:sz w:val="20"/>
          <w:szCs w:val="20"/>
          <w:lang w:eastAsia="ru-RU"/>
        </w:rPr>
        <w:t></w:t>
      </w:r>
      <w:r w:rsidRPr="00F81B67">
        <w:rPr>
          <w:rFonts w:ascii="Symbol" w:eastAsia="Times New Roman" w:hAnsi="Symbol" w:cs="Tahoma"/>
          <w:color w:val="000000"/>
          <w:sz w:val="20"/>
          <w:szCs w:val="20"/>
          <w:lang w:eastAsia="ru-RU"/>
        </w:rPr>
        <w:t>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если результаты обоих проверок успешны – ККТ-М по данному товару формирует позицию 1059, включая в значение «код товарной номенклатуры» конкатенацию (01) GTIN (2</w:t>
      </w:r>
      <w:r w:rsidR="00785085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1</w:t>
      </w: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)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Serial</w:t>
      </w:r>
      <w:proofErr w:type="spellEnd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number</w:t>
      </w:r>
      <w:proofErr w:type="spellEnd"/>
    </w:p>
    <w:p w:rsidR="00A53152" w:rsidRPr="00F81B67" w:rsidRDefault="0083627B" w:rsidP="00F81B67">
      <w:pPr>
        <w:pStyle w:val="a3"/>
        <w:spacing w:after="240" w:line="360" w:lineRule="auto"/>
        <w:rPr>
          <w:rFonts w:ascii="Symbol" w:eastAsia="Times New Roman" w:hAnsi="Symbol" w:cs="Tahoma"/>
          <w:color w:val="000000"/>
          <w:sz w:val="20"/>
          <w:szCs w:val="20"/>
          <w:shd w:val="clear" w:color="auto" w:fill="FFFF0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ККТ-М включает в </w:t>
      </w:r>
      <w:r w:rsidR="00A53152"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позицию товара тег. новый тег 10005 – код проверки 1 байт, но можно и не включать, так как значение всегда «проверку прошла</w:t>
      </w:r>
      <w:r w:rsidR="00F81B67"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»</w:t>
      </w:r>
    </w:p>
    <w:p w:rsidR="00A53152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Если еще есть, что продавать – кассир переходит к шагу 4.</w:t>
      </w:r>
    </w:p>
    <w:p w:rsid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Если продавать нечего – кассир переходит к оформлению чека </w:t>
      </w:r>
    </w:p>
    <w:p w:rsidR="00A53152" w:rsidRPr="00F81B67" w:rsidRDefault="00A53152" w:rsidP="00F81B67">
      <w:pPr>
        <w:pStyle w:val="a3"/>
        <w:numPr>
          <w:ilvl w:val="0"/>
          <w:numId w:val="2"/>
        </w:numPr>
        <w:spacing w:after="240" w:line="360" w:lineRule="auto"/>
        <w:ind w:hanging="357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F81B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ККТ-М формирует и печатает кассовый чек. Передача чека к ОФД не осуществляется.</w:t>
      </w:r>
    </w:p>
    <w:sectPr w:rsidR="00A53152" w:rsidRPr="00F8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E59F1"/>
    <w:multiLevelType w:val="hybridMultilevel"/>
    <w:tmpl w:val="9490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A7293"/>
    <w:multiLevelType w:val="hybridMultilevel"/>
    <w:tmpl w:val="634CE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06EBE44">
      <w:start w:val="5"/>
      <w:numFmt w:val="bullet"/>
      <w:lvlText w:val="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52"/>
    <w:rsid w:val="00785085"/>
    <w:rsid w:val="0083627B"/>
    <w:rsid w:val="00A53152"/>
    <w:rsid w:val="00A97304"/>
    <w:rsid w:val="00E72B91"/>
    <w:rsid w:val="00F8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8154"/>
  <w15:chartTrackingRefBased/>
  <w15:docId w15:val="{C03BB955-F9EA-47CF-B273-A273567C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7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43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36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6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0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36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000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65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745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399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123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414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8754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060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74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58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535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448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896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675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759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5518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0588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0556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874467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94855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470119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485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2920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0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833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6764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05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033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13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4627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342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573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3429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577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2665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Доброхотов</dc:creator>
  <cp:keywords/>
  <dc:description/>
  <cp:lastModifiedBy>Василий Доброхотов</cp:lastModifiedBy>
  <cp:revision>3</cp:revision>
  <dcterms:created xsi:type="dcterms:W3CDTF">2017-10-24T15:39:00Z</dcterms:created>
  <dcterms:modified xsi:type="dcterms:W3CDTF">2017-11-08T14:53:00Z</dcterms:modified>
</cp:coreProperties>
</file>