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 w:rsidR="00843AF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4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A253C2" w:rsidRDefault="007B2512" w:rsidP="007B2512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Разработка и модульное тестирование класса Матрица на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C</w:t>
      </w:r>
      <w:r w:rsidRPr="007B2512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# </w:t>
      </w: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в среде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Visual</w:t>
      </w:r>
      <w:r w:rsidRPr="007B2512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Studio</w:t>
      </w: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9647D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</w:t>
            </w:r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9647D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463D15" w:rsidRDefault="00A253C2" w:rsidP="00463D15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463D15" w:rsidRPr="00463D15" w:rsidRDefault="00463D15" w:rsidP="00463D15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3AF7" w:rsidRPr="00980F03" w:rsidRDefault="00980F03" w:rsidP="00980F03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F03">
        <w:rPr>
          <w:rFonts w:ascii="Times New Roman" w:hAnsi="Times New Roman" w:cs="Times New Roman"/>
          <w:iCs/>
          <w:sz w:val="28"/>
          <w:szCs w:val="28"/>
        </w:rPr>
        <w:t>Сформировать практические навыки разработки и модульного тестирования классов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843AF7" w:rsidRPr="00EF09E4" w:rsidRDefault="00843AF7" w:rsidP="00EF09E4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48026D" w:rsidRDefault="0048026D" w:rsidP="00A253C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75FFC" w:rsidRPr="00575FFC" w:rsidRDefault="00575FFC" w:rsidP="00575FFC">
      <w:pPr>
        <w:pStyle w:val="Default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Разработать</w:t>
      </w:r>
      <w:r w:rsidRPr="00575FFC">
        <w:rPr>
          <w:sz w:val="28"/>
        </w:rPr>
        <w:t xml:space="preserve"> класс Матрица (Matrix) для операций матричной алгебры в соответствии с предложенной ниже спецификацией требований.</w:t>
      </w:r>
    </w:p>
    <w:p w:rsidR="00575FFC" w:rsidRPr="00575FFC" w:rsidRDefault="00575FFC" w:rsidP="00575FFC">
      <w:pPr>
        <w:pStyle w:val="Default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Разработать</w:t>
      </w:r>
      <w:r w:rsidRPr="00575FFC">
        <w:rPr>
          <w:sz w:val="28"/>
        </w:rPr>
        <w:t xml:space="preserve"> тестовые наборы для тестирования методов класса на основе заданной спецификации.</w:t>
      </w:r>
    </w:p>
    <w:p w:rsidR="00575FFC" w:rsidRPr="00575FFC" w:rsidRDefault="00575FFC" w:rsidP="00575FFC">
      <w:pPr>
        <w:pStyle w:val="Default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Выполнить </w:t>
      </w:r>
      <w:r w:rsidRPr="00575FFC">
        <w:rPr>
          <w:sz w:val="28"/>
        </w:rPr>
        <w:t>модульное тестирование класса средствами модульного тестирования Visual Studio.</w:t>
      </w:r>
    </w:p>
    <w:p w:rsidR="00162758" w:rsidRPr="00575FFC" w:rsidRDefault="00575FFC" w:rsidP="00575FFC">
      <w:pPr>
        <w:pStyle w:val="Default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Выполнить</w:t>
      </w:r>
      <w:r w:rsidRPr="00575FFC">
        <w:rPr>
          <w:sz w:val="28"/>
        </w:rPr>
        <w:t xml:space="preserve"> анализ покрытия кода методов тестами.</w:t>
      </w:r>
    </w:p>
    <w:p w:rsidR="00843AF7" w:rsidRDefault="00843AF7" w:rsidP="00162758">
      <w:pPr>
        <w:pStyle w:val="Default"/>
      </w:pPr>
    </w:p>
    <w:p w:rsidR="00843AF7" w:rsidRDefault="00843AF7" w:rsidP="00162758">
      <w:pPr>
        <w:pStyle w:val="Default"/>
      </w:pPr>
    </w:p>
    <w:p w:rsidR="00EF09E4" w:rsidRPr="00EF09E4" w:rsidRDefault="00EF09E4" w:rsidP="00EF09E4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Тестовые наборы данных для тестирования класса </w:t>
      </w:r>
    </w:p>
    <w:p w:rsidR="00162758" w:rsidRPr="003712CB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19"/>
        <w:gridCol w:w="1254"/>
        <w:gridCol w:w="1296"/>
        <w:gridCol w:w="3376"/>
      </w:tblGrid>
      <w:tr w:rsidR="00012330" w:rsidTr="00012330">
        <w:trPr>
          <w:jc w:val="center"/>
        </w:trPr>
        <w:tc>
          <w:tcPr>
            <w:tcW w:w="9345" w:type="dxa"/>
            <w:gridSpan w:val="4"/>
          </w:tcPr>
          <w:p w:rsidR="00012330" w:rsidRDefault="00012330" w:rsidP="00B932E1">
            <w:pPr>
              <w:keepNext/>
              <w:suppressAutoHyphens/>
              <w:spacing w:line="276" w:lineRule="auto"/>
              <w:ind w:right="113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Тестовый набор</w:t>
            </w:r>
          </w:p>
        </w:tc>
      </w:tr>
      <w:tr w:rsidR="00012330" w:rsidTr="004107DD">
        <w:trPr>
          <w:jc w:val="center"/>
        </w:trPr>
        <w:tc>
          <w:tcPr>
            <w:tcW w:w="3419" w:type="dxa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12330">
              <w:rPr>
                <w:rFonts w:ascii="Times New Roman" w:hAnsi="Times New Roman" w:cs="Times New Roman"/>
                <w:b/>
                <w:sz w:val="28"/>
                <w:lang w:eastAsia="ru-RU"/>
              </w:rPr>
              <w:t>Тест</w:t>
            </w:r>
          </w:p>
        </w:tc>
        <w:tc>
          <w:tcPr>
            <w:tcW w:w="2550" w:type="dxa"/>
            <w:gridSpan w:val="2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12330">
              <w:rPr>
                <w:rFonts w:ascii="Times New Roman" w:hAnsi="Times New Roman" w:cs="Times New Roman"/>
                <w:b/>
                <w:sz w:val="28"/>
                <w:lang w:eastAsia="ru-RU"/>
              </w:rPr>
              <w:t>Исходные данные</w:t>
            </w:r>
          </w:p>
        </w:tc>
        <w:tc>
          <w:tcPr>
            <w:tcW w:w="3376" w:type="dxa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12330">
              <w:rPr>
                <w:rFonts w:ascii="Times New Roman" w:hAnsi="Times New Roman" w:cs="Times New Roman"/>
                <w:b/>
                <w:sz w:val="28"/>
                <w:lang w:eastAsia="ru-RU"/>
              </w:rPr>
              <w:t>Ожидаемый результат</w:t>
            </w:r>
          </w:p>
        </w:tc>
      </w:tr>
      <w:tr w:rsidR="00012330" w:rsidTr="004107DD">
        <w:trPr>
          <w:jc w:val="center"/>
        </w:trPr>
        <w:tc>
          <w:tcPr>
            <w:tcW w:w="3419" w:type="dxa"/>
            <w:vAlign w:val="center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012330">
              <w:rPr>
                <w:lang w:eastAsia="ru-RU"/>
              </w:rPr>
              <w:t>Матрица из 0 строк</w:t>
            </w:r>
          </w:p>
        </w:tc>
        <w:tc>
          <w:tcPr>
            <w:tcW w:w="2550" w:type="dxa"/>
            <w:gridSpan w:val="2"/>
            <w:vAlign w:val="center"/>
          </w:tcPr>
          <w:p w:rsidR="00012330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Создание матрицы с 0 строк и 2 столбцами</w:t>
            </w:r>
          </w:p>
        </w:tc>
        <w:tc>
          <w:tcPr>
            <w:tcW w:w="3376" w:type="dxa"/>
            <w:vAlign w:val="center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Пользовательское исключение</w:t>
            </w:r>
          </w:p>
        </w:tc>
      </w:tr>
      <w:tr w:rsidR="00012330" w:rsidTr="004107DD">
        <w:trPr>
          <w:jc w:val="center"/>
        </w:trPr>
        <w:tc>
          <w:tcPr>
            <w:tcW w:w="3419" w:type="dxa"/>
            <w:vAlign w:val="center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2</w:t>
            </w:r>
            <w:r>
              <w:rPr>
                <w:lang w:eastAsia="ru-RU"/>
              </w:rPr>
              <w:t>) Матрица с отрицательным значением столбцов</w:t>
            </w:r>
          </w:p>
        </w:tc>
        <w:tc>
          <w:tcPr>
            <w:tcW w:w="2550" w:type="dxa"/>
            <w:gridSpan w:val="2"/>
            <w:vAlign w:val="center"/>
          </w:tcPr>
          <w:p w:rsidR="00012330" w:rsidRPr="00B932E1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Создание </w:t>
            </w:r>
            <w:r w:rsidRPr="004107DD">
              <w:rPr>
                <w:lang w:eastAsia="ru-RU"/>
              </w:rPr>
              <w:t>матри</w:t>
            </w:r>
            <w:r>
              <w:rPr>
                <w:lang w:eastAsia="ru-RU"/>
              </w:rPr>
              <w:t>цы с 2 строками и -2 столбцами</w:t>
            </w:r>
          </w:p>
        </w:tc>
        <w:tc>
          <w:tcPr>
            <w:tcW w:w="3376" w:type="dxa"/>
            <w:vAlign w:val="center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Пользовательское исключение</w:t>
            </w:r>
          </w:p>
        </w:tc>
      </w:tr>
      <w:tr w:rsidR="004107DD" w:rsidTr="004107DD">
        <w:trPr>
          <w:jc w:val="center"/>
        </w:trPr>
        <w:tc>
          <w:tcPr>
            <w:tcW w:w="3419" w:type="dxa"/>
            <w:vAlign w:val="center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3</w:t>
            </w:r>
            <w:r>
              <w:rPr>
                <w:lang w:eastAsia="ru-RU"/>
              </w:rPr>
              <w:t xml:space="preserve">) </w:t>
            </w:r>
            <w:r w:rsidR="00B932E1">
              <w:rPr>
                <w:lang w:eastAsia="ru-RU"/>
              </w:rPr>
              <w:t>Изменение</w:t>
            </w:r>
            <w:r>
              <w:rPr>
                <w:lang w:eastAsia="ru-RU"/>
              </w:rPr>
              <w:t xml:space="preserve"> несуществующего элемента матрицы</w:t>
            </w:r>
          </w:p>
        </w:tc>
        <w:tc>
          <w:tcPr>
            <w:tcW w:w="1254" w:type="dxa"/>
            <w:vAlign w:val="center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lang w:val="en-US" w:eastAsia="ru-RU"/>
              </w:rPr>
            </w:pPr>
            <w:r>
              <w:rPr>
                <w:lang w:eastAsia="ru-RU"/>
              </w:rPr>
              <w:t>Матрица</w:t>
            </w:r>
            <w:r>
              <w:rPr>
                <w:lang w:val="en-US" w:eastAsia="ru-RU"/>
              </w:rPr>
              <w:t xml:space="preserve"> 2x2</w:t>
            </w:r>
          </w:p>
          <w:p w:rsidR="00012330" w:rsidRPr="00012330" w:rsidRDefault="00012330" w:rsidP="00B932E1">
            <w:pPr>
              <w:pStyle w:val="a9"/>
              <w:spacing w:line="276" w:lineRule="auto"/>
              <w:rPr>
                <w:lang w:eastAsia="ru-RU"/>
              </w:rPr>
            </w:pPr>
          </w:p>
        </w:tc>
        <w:tc>
          <w:tcPr>
            <w:tcW w:w="1296" w:type="dxa"/>
            <w:vAlign w:val="center"/>
          </w:tcPr>
          <w:p w:rsidR="00012330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Изменить</w:t>
            </w:r>
            <w:r w:rsidR="00012330">
              <w:rPr>
                <w:lang w:eastAsia="ru-RU"/>
              </w:rPr>
              <w:t xml:space="preserve"> элемент (1, 3) </w:t>
            </w:r>
          </w:p>
        </w:tc>
        <w:tc>
          <w:tcPr>
            <w:tcW w:w="3376" w:type="dxa"/>
            <w:vAlign w:val="center"/>
          </w:tcPr>
          <w:p w:rsidR="00012330" w:rsidRPr="00012330" w:rsidRDefault="00012330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Пользовательское исключение</w:t>
            </w:r>
          </w:p>
        </w:tc>
      </w:tr>
      <w:tr w:rsidR="00B932E1" w:rsidTr="004107DD">
        <w:trPr>
          <w:jc w:val="center"/>
        </w:trPr>
        <w:tc>
          <w:tcPr>
            <w:tcW w:w="3419" w:type="dxa"/>
            <w:vAlign w:val="center"/>
          </w:tcPr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4) Получение несуществующего элемента матрицы</w:t>
            </w:r>
          </w:p>
        </w:tc>
        <w:tc>
          <w:tcPr>
            <w:tcW w:w="1254" w:type="dxa"/>
            <w:vAlign w:val="center"/>
          </w:tcPr>
          <w:p w:rsidR="00B932E1" w:rsidRPr="00012330" w:rsidRDefault="00B932E1" w:rsidP="00B932E1">
            <w:pPr>
              <w:pStyle w:val="a9"/>
              <w:spacing w:line="276" w:lineRule="auto"/>
              <w:rPr>
                <w:lang w:val="en-US" w:eastAsia="ru-RU"/>
              </w:rPr>
            </w:pPr>
            <w:r>
              <w:rPr>
                <w:lang w:eastAsia="ru-RU"/>
              </w:rPr>
              <w:t>Матрица</w:t>
            </w:r>
            <w:r>
              <w:rPr>
                <w:lang w:val="en-US" w:eastAsia="ru-RU"/>
              </w:rPr>
              <w:t xml:space="preserve"> 2x2</w:t>
            </w:r>
          </w:p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</w:p>
        </w:tc>
        <w:tc>
          <w:tcPr>
            <w:tcW w:w="1296" w:type="dxa"/>
            <w:vAlign w:val="center"/>
          </w:tcPr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Получить элемент (1, 3) </w:t>
            </w:r>
          </w:p>
        </w:tc>
        <w:tc>
          <w:tcPr>
            <w:tcW w:w="3376" w:type="dxa"/>
            <w:vAlign w:val="center"/>
          </w:tcPr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Пользовательское исключение</w:t>
            </w:r>
          </w:p>
        </w:tc>
      </w:tr>
      <w:tr w:rsidR="00B932E1" w:rsidTr="004107DD">
        <w:trPr>
          <w:jc w:val="center"/>
        </w:trPr>
        <w:tc>
          <w:tcPr>
            <w:tcW w:w="3419" w:type="dxa"/>
            <w:vAlign w:val="center"/>
          </w:tcPr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5</w:t>
            </w:r>
            <w:r>
              <w:rPr>
                <w:lang w:eastAsia="ru-RU"/>
              </w:rPr>
              <w:t>) Эквивалентность матриц</w:t>
            </w:r>
          </w:p>
        </w:tc>
        <w:tc>
          <w:tcPr>
            <w:tcW w:w="1254" w:type="dxa"/>
            <w:vAlign w:val="center"/>
          </w:tcPr>
          <w:p w:rsidR="00B932E1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Матрица </w:t>
            </w:r>
            <w:r>
              <w:rPr>
                <w:lang w:val="en-US" w:eastAsia="ru-RU"/>
              </w:rPr>
              <w:t>A</w:t>
            </w:r>
            <w:r>
              <w:rPr>
                <w:lang w:eastAsia="ru-RU"/>
              </w:rPr>
              <w:t xml:space="preserve"> = </w:t>
            </w:r>
          </w:p>
          <w:p w:rsidR="00B932E1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(1 1,</w:t>
            </w:r>
          </w:p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1 1)</w:t>
            </w:r>
          </w:p>
        </w:tc>
        <w:tc>
          <w:tcPr>
            <w:tcW w:w="1296" w:type="dxa"/>
            <w:vAlign w:val="center"/>
          </w:tcPr>
          <w:p w:rsidR="00B932E1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Матрица 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 xml:space="preserve"> = </w:t>
            </w:r>
          </w:p>
          <w:p w:rsidR="00B932E1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(1 1,</w:t>
            </w:r>
          </w:p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1 1)</w:t>
            </w:r>
          </w:p>
        </w:tc>
        <w:tc>
          <w:tcPr>
            <w:tcW w:w="3376" w:type="dxa"/>
            <w:vAlign w:val="center"/>
          </w:tcPr>
          <w:p w:rsidR="00B932E1" w:rsidRPr="00012330" w:rsidRDefault="00B932E1" w:rsidP="00B932E1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Матрицы эквивалентны</w:t>
            </w:r>
          </w:p>
        </w:tc>
      </w:tr>
      <w:tr w:rsidR="004107DD" w:rsidTr="004107DD">
        <w:trPr>
          <w:jc w:val="center"/>
        </w:trPr>
        <w:tc>
          <w:tcPr>
            <w:tcW w:w="3419" w:type="dxa"/>
            <w:vAlign w:val="center"/>
          </w:tcPr>
          <w:p w:rsidR="004107DD" w:rsidRPr="00012330" w:rsidRDefault="004107DD" w:rsidP="00B932E1">
            <w:pPr>
              <w:pStyle w:val="a9"/>
              <w:spacing w:line="276" w:lineRule="auto"/>
              <w:rPr>
                <w:lang w:eastAsia="ru-RU"/>
              </w:rPr>
            </w:pPr>
            <w:r w:rsidRPr="00012330">
              <w:rPr>
                <w:lang w:eastAsia="ru-RU"/>
              </w:rPr>
              <w:t>6</w:t>
            </w:r>
            <w:r>
              <w:rPr>
                <w:lang w:eastAsia="ru-RU"/>
              </w:rPr>
              <w:t>) Сумма матриц</w:t>
            </w:r>
          </w:p>
        </w:tc>
        <w:tc>
          <w:tcPr>
            <w:tcW w:w="1254" w:type="dxa"/>
            <w:vAlign w:val="center"/>
          </w:tcPr>
          <w:p w:rsidR="004107DD" w:rsidRDefault="004107DD" w:rsidP="004107DD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Матрица </w:t>
            </w:r>
            <w:r>
              <w:rPr>
                <w:lang w:val="en-US" w:eastAsia="ru-RU"/>
              </w:rPr>
              <w:t>A</w:t>
            </w:r>
            <w:r>
              <w:rPr>
                <w:lang w:eastAsia="ru-RU"/>
              </w:rPr>
              <w:t xml:space="preserve"> = </w:t>
            </w:r>
          </w:p>
          <w:p w:rsidR="004107DD" w:rsidRDefault="004107DD" w:rsidP="004107DD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(1 1,</w:t>
            </w:r>
          </w:p>
          <w:p w:rsidR="004107DD" w:rsidRPr="00012330" w:rsidRDefault="004107DD" w:rsidP="004107DD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1 1)</w:t>
            </w:r>
          </w:p>
        </w:tc>
        <w:tc>
          <w:tcPr>
            <w:tcW w:w="1296" w:type="dxa"/>
            <w:vAlign w:val="center"/>
          </w:tcPr>
          <w:p w:rsidR="004107DD" w:rsidRDefault="004107DD" w:rsidP="004107DD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Матрица </w:t>
            </w:r>
            <w:r w:rsidRPr="004107DD">
              <w:rPr>
                <w:lang w:eastAsia="ru-RU"/>
              </w:rPr>
              <w:t>B</w:t>
            </w:r>
            <w:r>
              <w:rPr>
                <w:lang w:eastAsia="ru-RU"/>
              </w:rPr>
              <w:t xml:space="preserve"> = </w:t>
            </w:r>
          </w:p>
          <w:p w:rsidR="004107DD" w:rsidRDefault="004107DD" w:rsidP="004107DD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(2 2,</w:t>
            </w:r>
          </w:p>
          <w:p w:rsidR="004107DD" w:rsidRPr="00012330" w:rsidRDefault="004107DD" w:rsidP="004107DD">
            <w:pPr>
              <w:pStyle w:val="a9"/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2 2)</w:t>
            </w:r>
          </w:p>
        </w:tc>
        <w:tc>
          <w:tcPr>
            <w:tcW w:w="3376" w:type="dxa"/>
            <w:vAlign w:val="center"/>
          </w:tcPr>
          <w:p w:rsidR="004107DD" w:rsidRDefault="004107DD" w:rsidP="00B932E1">
            <w:pPr>
              <w:pStyle w:val="a9"/>
              <w:spacing w:line="276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Матрица </w:t>
            </w:r>
            <w:r>
              <w:rPr>
                <w:lang w:val="en-US" w:eastAsia="ru-RU"/>
              </w:rPr>
              <w:t xml:space="preserve">C = </w:t>
            </w:r>
          </w:p>
          <w:p w:rsidR="004107DD" w:rsidRDefault="004107DD" w:rsidP="00B932E1">
            <w:pPr>
              <w:pStyle w:val="a9"/>
              <w:spacing w:line="276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(3 3,</w:t>
            </w:r>
          </w:p>
          <w:p w:rsidR="004107DD" w:rsidRPr="004107DD" w:rsidRDefault="004107DD" w:rsidP="00B932E1">
            <w:pPr>
              <w:pStyle w:val="a9"/>
              <w:spacing w:line="276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3 3)</w:t>
            </w:r>
          </w:p>
        </w:tc>
      </w:tr>
    </w:tbl>
    <w:p w:rsidR="00843AF7" w:rsidRPr="00162758" w:rsidRDefault="00843AF7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тексты программ</w:t>
      </w:r>
    </w:p>
    <w:p w:rsidR="00B92427" w:rsidRDefault="00B92427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3AF7" w:rsidRPr="00E34F65" w:rsidRDefault="00E34F65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34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Текст программы 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Program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cs</w:t>
      </w:r>
    </w:p>
    <w:p w:rsidR="00E34F65" w:rsidRDefault="00E34F65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ConsoleAppMatrix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a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Matrix(3, 3);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b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Matrix(3, 3);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c;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a.J; j++)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a[i, j] = a.J * i + j;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a.Show();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a.J; j++)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b[i, j] = a.J * i + j + 1;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b.Show();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a + b;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c.Show();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(MyException e) 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 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F65" w:rsidRPr="007B2512" w:rsidRDefault="00E34F65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4F65" w:rsidRPr="007B2512" w:rsidRDefault="00E34F65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4F65" w:rsidRPr="007B2512" w:rsidRDefault="00E34F65" w:rsidP="00E34F65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34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</w:t>
      </w:r>
      <w:r w:rsidRPr="007B251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программы</w:t>
      </w:r>
      <w:r w:rsidRPr="007B251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Matrix</w:t>
      </w:r>
      <w:r w:rsidRPr="007B251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cs</w:t>
      </w:r>
    </w:p>
    <w:p w:rsidR="00E34F65" w:rsidRPr="007B2512" w:rsidRDefault="00E34F65" w:rsidP="00E34F65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ConsoleAppMatrix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2B91AF"/>
          <w:sz w:val="19"/>
          <w:szCs w:val="19"/>
          <w:lang w:val="en-US"/>
        </w:rPr>
        <w:t>MyException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2B91AF"/>
          <w:sz w:val="19"/>
          <w:szCs w:val="19"/>
          <w:lang w:val="en-US"/>
        </w:rPr>
        <w:t>MyException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: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(s) {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[,] m;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{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{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0)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i = {0}"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, i));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0)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j = {0}"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, j));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i;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j;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[i, j];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 i &gt; I - 1)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i = {0}"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, i));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 | j &gt; J - 1)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j = {0}"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, j));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m[i, j];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 i &gt; I - 1)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i = {0}"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, i));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 | j &gt; J - 1)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 xml:space="preserve"> j = {0}"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, j)); m[i, j] = value;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+(Matrix a, Matrix b)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Matrix(a.I, a.J);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a.J; j++)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c[i, j] = a.m[i, j] + b.m[i, j];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==(Matrix a, Matrix b)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a.J; j++)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(a[i, j] != b[i, j])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!=(Matrix a, Matrix b)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!(a == b);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I; i++)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E34F6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[i, j]);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Matrix) == (obj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Matrix);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F65" w:rsidRPr="00E34F65" w:rsidRDefault="00E34F65" w:rsidP="00E34F65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4F65" w:rsidRPr="00E34F65" w:rsidRDefault="00E34F65" w:rsidP="00E34F65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4F65" w:rsidRPr="00E34F65" w:rsidRDefault="00E34F65" w:rsidP="00E34F65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34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программы</w:t>
      </w:r>
      <w:r w:rsidRPr="00E34F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MatrixTests.cs</w:t>
      </w:r>
    </w:p>
    <w:p w:rsidR="00E34F65" w:rsidRPr="00E34F65" w:rsidRDefault="00E34F65" w:rsidP="00E34F65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ConsoleAppMatrix;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2B91AF"/>
          <w:sz w:val="19"/>
          <w:szCs w:val="19"/>
          <w:lang w:val="en-US"/>
        </w:rPr>
        <w:t>MatrixTests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(MyException))] 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Matrix_Expected_MyException_i()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B25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Matrix(0, 2);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7B2512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Matrix_Expected_MyException_j()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-1);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[ExpectedException(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(MyException))]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This_Expected_MyException_set_j()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a[1, 3] = 2;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This_Expected_MyException_get_i()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a[3, 1];</w:t>
      </w:r>
    </w:p>
    <w:p w:rsid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Equel()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a[0, 1]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a[1, 0] = 1; a[1, 1]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b[0, 0]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b[0, 1]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b[1, 0]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b[1, 1]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a == b;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Summa()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1]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a[1, 0] = 1; 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a[1, 1] = 1;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b[0, 0] = 2;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b[0, 1] = 2;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b[1, 0] = 2;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b[1, 1] = 2;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expected[0, 0] = 3;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expected[0, 1] = 3;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expected[1, 0] = 3;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expected[1, 1] = 3;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actual = </w:t>
      </w:r>
      <w:r w:rsidRPr="00E34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a + b;</w:t>
      </w:r>
    </w:p>
    <w:p w:rsidR="00E34F65" w:rsidRP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Assert.IsTrue(actual == expected);</w:t>
      </w:r>
    </w:p>
    <w:p w:rsid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F65" w:rsidRDefault="00E34F65" w:rsidP="00E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F65" w:rsidRPr="00E34F65" w:rsidRDefault="00E34F65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3AF7" w:rsidRPr="00B92427" w:rsidRDefault="00843AF7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08C4" w:rsidRPr="00162758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аты выполнения модульных тестов</w:t>
      </w: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92427" w:rsidRPr="00B92427" w:rsidRDefault="00B92427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E34F6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P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покрыт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ия разработанного кода тестами</w:t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E34F6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0265" cy="3032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Pr="00162758" w:rsidRDefault="004722F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 по выполненной работе</w:t>
      </w:r>
    </w:p>
    <w:p w:rsidR="00B92427" w:rsidRDefault="00B92427" w:rsidP="00B92427">
      <w:pPr>
        <w:keepNext/>
        <w:suppressAutoHyphens/>
        <w:spacing w:after="0" w:line="240" w:lineRule="auto"/>
        <w:ind w:right="1134"/>
        <w:rPr>
          <w:sz w:val="28"/>
          <w:szCs w:val="28"/>
        </w:rPr>
      </w:pPr>
    </w:p>
    <w:p w:rsidR="00980F03" w:rsidRPr="00980F03" w:rsidRDefault="00980F03" w:rsidP="00980F03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>В ходе выполнения работы были сформированы</w:t>
      </w:r>
      <w:r w:rsidRPr="00980F03">
        <w:rPr>
          <w:rFonts w:ascii="Times New Roman" w:hAnsi="Times New Roman" w:cs="Times New Roman"/>
          <w:iCs/>
          <w:sz w:val="28"/>
          <w:szCs w:val="28"/>
        </w:rPr>
        <w:t xml:space="preserve"> практические навыки разработки и модульного тестирования классов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B92427" w:rsidRPr="00EF09E4" w:rsidRDefault="00B92427" w:rsidP="00B924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Default="004722F5"/>
    <w:sectPr w:rsidR="004722F5" w:rsidSect="00A253C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E96" w:rsidRDefault="00B90E96" w:rsidP="00A253C2">
      <w:pPr>
        <w:spacing w:after="0" w:line="240" w:lineRule="auto"/>
      </w:pPr>
      <w:r>
        <w:separator/>
      </w:r>
    </w:p>
  </w:endnote>
  <w:endnote w:type="continuationSeparator" w:id="0">
    <w:p w:rsidR="00B90E96" w:rsidRDefault="00B90E96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7D2">
          <w:rPr>
            <w:noProof/>
          </w:rPr>
          <w:t>2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E96" w:rsidRDefault="00B90E96" w:rsidP="00A253C2">
      <w:pPr>
        <w:spacing w:after="0" w:line="240" w:lineRule="auto"/>
      </w:pPr>
      <w:r>
        <w:separator/>
      </w:r>
    </w:p>
  </w:footnote>
  <w:footnote w:type="continuationSeparator" w:id="0">
    <w:p w:rsidR="00B90E96" w:rsidRDefault="00B90E96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F52"/>
    <w:multiLevelType w:val="hybridMultilevel"/>
    <w:tmpl w:val="FDF4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7758"/>
    <w:multiLevelType w:val="hybridMultilevel"/>
    <w:tmpl w:val="6DA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B627E"/>
    <w:multiLevelType w:val="hybridMultilevel"/>
    <w:tmpl w:val="251A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12330"/>
    <w:rsid w:val="00076CC1"/>
    <w:rsid w:val="00162758"/>
    <w:rsid w:val="002504FE"/>
    <w:rsid w:val="002571D9"/>
    <w:rsid w:val="002E08C4"/>
    <w:rsid w:val="002F0509"/>
    <w:rsid w:val="002F7CA1"/>
    <w:rsid w:val="003712CB"/>
    <w:rsid w:val="003A0B3C"/>
    <w:rsid w:val="00406063"/>
    <w:rsid w:val="004107DD"/>
    <w:rsid w:val="00463D15"/>
    <w:rsid w:val="00470D75"/>
    <w:rsid w:val="004722F5"/>
    <w:rsid w:val="0048026D"/>
    <w:rsid w:val="004E1939"/>
    <w:rsid w:val="004E2383"/>
    <w:rsid w:val="00575FFC"/>
    <w:rsid w:val="00685764"/>
    <w:rsid w:val="007B2512"/>
    <w:rsid w:val="007E6C84"/>
    <w:rsid w:val="007F4ABB"/>
    <w:rsid w:val="00843AF7"/>
    <w:rsid w:val="00885B6D"/>
    <w:rsid w:val="009647D2"/>
    <w:rsid w:val="00980F03"/>
    <w:rsid w:val="009E62DD"/>
    <w:rsid w:val="00A253C2"/>
    <w:rsid w:val="00B90E96"/>
    <w:rsid w:val="00B92427"/>
    <w:rsid w:val="00B932E1"/>
    <w:rsid w:val="00BA3849"/>
    <w:rsid w:val="00C709B7"/>
    <w:rsid w:val="00DC6441"/>
    <w:rsid w:val="00E34F65"/>
    <w:rsid w:val="00E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D905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 Spacing"/>
    <w:uiPriority w:val="1"/>
    <w:qFormat/>
    <w:rsid w:val="00012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13</cp:revision>
  <dcterms:created xsi:type="dcterms:W3CDTF">2021-12-21T13:36:00Z</dcterms:created>
  <dcterms:modified xsi:type="dcterms:W3CDTF">2022-02-09T10:34:00Z</dcterms:modified>
</cp:coreProperties>
</file>