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B16F" w14:textId="520F75C9" w:rsidR="00DB1828" w:rsidRPr="00DB1828" w:rsidRDefault="00DB1828" w:rsidP="00DB1828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БАРАБАННЫЙ ПЛЁНОЧНЫЙ ИСПАРИТЕЛЬ (DFE) ПОЛНОЕ ТЕХНИЧЕСКОЕ ОПИСАНИЕ</w:t>
      </w:r>
    </w:p>
    <w:p w14:paraId="2FAC9D1B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Введение и назначение</w:t>
      </w:r>
    </w:p>
    <w:p w14:paraId="0C13EDFA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Барабанный плёночный испаритель (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Drum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Film 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Evaporator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DFE) — это горизонтальный аппарат непрерывного действия для концентрирования жидкостей методом выпаривания при наружном подводе тепла. Основная область применения — упаривание накипеобразующих растворов (морская вода, промышленные стоки, жидкие радиоактивные отходы, химические растворы), где традиционные выпарные аппараты быстро зарастают солевыми отложениями.</w:t>
      </w:r>
    </w:p>
    <w:p w14:paraId="739D4923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Ключевая особенность DFE — встроенная система механической самоочистки внутренней греющей поверхности, работающая в процессе вращения барабана. Это исключает необходимость частых остановок на химическую или механическую промывку.</w:t>
      </w:r>
    </w:p>
    <w:p w14:paraId="740BC231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данном описании рассматривается конструкция, рассчитанная на следующие параметры (базовый модуль):</w:t>
      </w:r>
    </w:p>
    <w:p w14:paraId="0225C306" w14:textId="77777777" w:rsidR="00DB1828" w:rsidRPr="00DB1828" w:rsidRDefault="00DB1828" w:rsidP="00DB182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Длина барабана: 20 м</w:t>
      </w:r>
    </w:p>
    <w:p w14:paraId="7DB75BF9" w14:textId="77777777" w:rsidR="00DB1828" w:rsidRPr="00DB1828" w:rsidRDefault="00DB1828" w:rsidP="00DB182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Внутренний диаметр барабана: 0,8 м</w:t>
      </w:r>
    </w:p>
    <w:p w14:paraId="7E505265" w14:textId="77777777" w:rsidR="00DB1828" w:rsidRPr="00DB1828" w:rsidRDefault="00DB1828" w:rsidP="00DB182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Толщина стенки барабана: 3,5 мм</w:t>
      </w:r>
    </w:p>
    <w:p w14:paraId="6A75F608" w14:textId="77777777" w:rsidR="00DB1828" w:rsidRPr="00DB1828" w:rsidRDefault="00DB1828" w:rsidP="00DB182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Материал барабана: </w:t>
      </w:r>
      <w:proofErr w:type="gram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коррозионно-стойкая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сталь AISI 316L (для чистого водяного пара)</w:t>
      </w:r>
    </w:p>
    <w:p w14:paraId="4A6C8F29" w14:textId="77777777" w:rsidR="00DB1828" w:rsidRPr="00DB1828" w:rsidRDefault="00DB1828" w:rsidP="00DB182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Рабочая среда снаружи барабана: чистый водяной пар (давление 0,3–0,6 МПа, температура до 160°C)</w:t>
      </w:r>
    </w:p>
    <w:p w14:paraId="41BCF435" w14:textId="77777777" w:rsidR="00DB1828" w:rsidRPr="00DB1828" w:rsidRDefault="00DB1828" w:rsidP="00DB182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Частота вращения барабана: 1–8 об/мин (регулируемая)</w:t>
      </w:r>
    </w:p>
    <w:p w14:paraId="08F166B4" w14:textId="77777777" w:rsidR="00DB1828" w:rsidRPr="00DB1828" w:rsidRDefault="00DB1828" w:rsidP="00DB182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Количество опорных колец на барабане: 14 (шаг ~1,43 м)</w:t>
      </w:r>
    </w:p>
    <w:p w14:paraId="2FFDCBE0" w14:textId="77777777" w:rsidR="00DB1828" w:rsidRPr="00DB1828" w:rsidRDefault="00DB1828" w:rsidP="00DB1828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Тип опор: роликовые опоры на упругих полукольцах (по 2 ролика на кольцо, угол 120°)</w:t>
      </w:r>
    </w:p>
    <w:p w14:paraId="36832AF7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Принцип действия</w:t>
      </w:r>
    </w:p>
    <w:p w14:paraId="6114105B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Аппарат работает следующим образом:</w:t>
      </w:r>
    </w:p>
    <w:p w14:paraId="59C46FF6" w14:textId="77777777" w:rsidR="00DB1828" w:rsidRPr="00DB1828" w:rsidRDefault="00DB1828" w:rsidP="00DB1828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Барабан частично заполнен исходным раствором (уровень жидкости — 10–15% от диаметра).</w:t>
      </w:r>
    </w:p>
    <w:p w14:paraId="600828B3" w14:textId="77777777" w:rsidR="00DB1828" w:rsidRPr="00DB1828" w:rsidRDefault="00DB1828" w:rsidP="00DB1828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медленном вращении барабана раствор поднимается его внутренней стенкой и стекает вниз, образуя тонкую (0,5–2 мм) плёнку по всей окружности выше уровня жидкости.</w:t>
      </w:r>
    </w:p>
    <w:p w14:paraId="340E504B" w14:textId="77777777" w:rsidR="00DB1828" w:rsidRPr="00DB1828" w:rsidRDefault="00DB1828" w:rsidP="00DB1828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Снаружи барабан омывается греющим паром, который конденсируется на его наружной поверхности, передавая теплоту через стенку. Конденсат отводится.</w:t>
      </w:r>
    </w:p>
    <w:p w14:paraId="242B0AFD" w14:textId="77777777" w:rsidR="00DB1828" w:rsidRPr="00DB1828" w:rsidRDefault="00DB1828" w:rsidP="00DB1828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тонкой плёнке происходит интенсивное испарение растворителя. Образующийся вторичный пар удаляется из внутренней полости барабана через осевой патрубок.</w:t>
      </w:r>
    </w:p>
    <w:p w14:paraId="2251592A" w14:textId="77777777" w:rsidR="00DB1828" w:rsidRPr="00DB1828" w:rsidRDefault="00DB1828" w:rsidP="00DB1828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 мере испарения раствор концентрируется, и из него выпадают соли. Эти отложения непрерывно счищаются внутренним самоочищающимся узлом (спираль + тяжёлый стержень), который перекатывается по нижней части барабана.</w:t>
      </w:r>
    </w:p>
    <w:p w14:paraId="25D65E27" w14:textId="77777777" w:rsidR="00DB1828" w:rsidRPr="00DB1828" w:rsidRDefault="00DB1828" w:rsidP="00DB1828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Очистной узел также выполняет функцию шнека: он перемещает осадок и сгущённый концентрат вдоль барабана к противоположному торцу.</w:t>
      </w:r>
    </w:p>
    <w:p w14:paraId="2BE6B2FE" w14:textId="77777777" w:rsidR="00DB1828" w:rsidRPr="00DB1828" w:rsidRDefault="00DB1828" w:rsidP="00DB1828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Концентрат периодически удаляется через специальный узел отбора, расположенный на торце, противоположном стороне подачи исходного раствора.</w:t>
      </w:r>
    </w:p>
    <w:p w14:paraId="4C6D9649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Конструкция основных узлов</w:t>
      </w:r>
    </w:p>
    <w:p w14:paraId="232B4A75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 Вращающийся барабан</w:t>
      </w:r>
    </w:p>
    <w:p w14:paraId="4ED43F79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Изготовление: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Барабан сваривается из листовой </w:t>
      </w:r>
      <w:proofErr w:type="gram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коррозионно-стойкой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стали толщиной 3,5 мм. Листы сворачиваются в обечайки длиной 2–3 м, свариваются продольным швом (TIG с поддувом аргона). Затем обечайки соединяются в единую трубу длиной 20 м стыковой сваркой на подкладных кольцах. После сварки барабан калибруется на вальцах до достижения овальности не более 0,5 мм.</w:t>
      </w:r>
    </w:p>
    <w:p w14:paraId="3F93DE0C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Кольца жёсткости (опорные кольца)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барабан навариваются 14 колец из полосы 316L сечением 40×10 мм. Шаг между кольцами — 1400–1500 мм. Сварка прерывистая (длина шва 40 мм, шаг 100 мм) для минимизации тепловых деформаций. После приварки наружная поверхность колец протачивается на 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токарном станке с люнетами для обеспечения соосности (биение ≤0,5 мм). В каждом кольце выполнена канавка (проточка) шириной 20 мм и глубиной 8 мм. Профиль канавки — трапецеидальный с углом скоса 15° для удержания упругого полукольца.</w:t>
      </w:r>
    </w:p>
    <w:p w14:paraId="26BA4B14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Функции колец:</w:t>
      </w:r>
    </w:p>
    <w:p w14:paraId="53DEF423" w14:textId="77777777" w:rsidR="00DB1828" w:rsidRPr="00DB1828" w:rsidRDefault="00DB1828" w:rsidP="00DB1828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Обеспечение жёсткости тонкостенного барабана под внешним давлением пара.</w:t>
      </w:r>
    </w:p>
    <w:p w14:paraId="2B48D38F" w14:textId="77777777" w:rsidR="00DB1828" w:rsidRPr="00DB1828" w:rsidRDefault="00DB1828" w:rsidP="00DB1828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Создание базы для опорных роликов.</w:t>
      </w:r>
    </w:p>
    <w:p w14:paraId="23E8DD8F" w14:textId="77777777" w:rsidR="00DB1828" w:rsidRPr="00DB1828" w:rsidRDefault="00DB1828" w:rsidP="00DB1828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Фиксация осевого положения очистного узла (торцевые упоры).</w:t>
      </w:r>
    </w:p>
    <w:p w14:paraId="37886ACD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3.2. Упругое полукольцо с роликовыми опорами</w:t>
      </w:r>
    </w:p>
    <w:p w14:paraId="077608A0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 сердце опорной системы DFE. Узел предназначен для самоустанавливающегося опирания барабана на корпус, компенсации тепловых расширений и неточностей изготовления.</w:t>
      </w:r>
    </w:p>
    <w:p w14:paraId="5635A6E8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Конструкция:</w:t>
      </w:r>
    </w:p>
    <w:p w14:paraId="635108BE" w14:textId="77777777" w:rsidR="00DB1828" w:rsidRPr="00DB1828" w:rsidRDefault="00DB1828" w:rsidP="00DB1828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Упругое полукольцо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разрезное кольцо из пружинного </w:t>
      </w:r>
      <w:proofErr w:type="gram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коррозионно-стойкого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сплава (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Inconel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718 или 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Nimonic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90). Толщина полосы 5 мм, ширина 25 мм. В свободном состоянии его наружный диаметр на 2–3 мм больше внутреннего диаметра канавки опорного кольца. Полукольцо имеет разрез (зазор 10–15 мм), что позволяет ему сжиматься.</w:t>
      </w:r>
    </w:p>
    <w:p w14:paraId="36C94188" w14:textId="77777777" w:rsidR="00DB1828" w:rsidRPr="00DB1828" w:rsidRDefault="00DB1828" w:rsidP="00DB1828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Ролики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два керамических ролика из нитрида кремния (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Si₃N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₄) бочкообразной формы. Оси роликов — из того же сплава, что и полукольцо. Ролики установлены на осях с возможностью вращения, закреплены гайками с контргайками. Угол между роликами — 120° (оба находятся в нижней половине окружности). Такое расположение обеспечивает V-образную опору: барабан не может сместиться вниз или в стороны.</w:t>
      </w:r>
    </w:p>
    <w:p w14:paraId="61E3D672" w14:textId="77777777" w:rsidR="00DB1828" w:rsidRPr="00DB1828" w:rsidRDefault="00DB1828" w:rsidP="00DB1828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Крепление роликов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на специальных площадках, фрезерованных на наружной поверхности полукольца.</w:t>
      </w:r>
    </w:p>
    <w:p w14:paraId="7CA6BDA9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Работа:</w:t>
      </w:r>
    </w:p>
    <w:p w14:paraId="23C6EBF7" w14:textId="77777777" w:rsidR="00DB1828" w:rsidRPr="00DB1828" w:rsidRDefault="00DB1828" w:rsidP="00DB1828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Исходное состояние (вне корпуса):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Полукольцо поджато </w:t>
      </w:r>
      <w:proofErr w:type="gram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 дну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канавки своей упругостью, ролики выступают радиально за пределы опорного кольца.</w:t>
      </w:r>
    </w:p>
    <w:p w14:paraId="2157280B" w14:textId="77777777" w:rsidR="00DB1828" w:rsidRPr="00DB1828" w:rsidRDefault="00DB1828" w:rsidP="00DB1828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Ввод в корпус: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Барабан подаётся внутрь корпуса на траверсе. Перед вводом полукольца стягиваются временными ленточными хомутами, уменьшая их диаметр; наружный диаметр роликов становится меньше внутреннего диаметра корпуса. Барабан свободно заводится.</w:t>
      </w:r>
    </w:p>
    <w:p w14:paraId="27A7E226" w14:textId="77777777" w:rsidR="00DB1828" w:rsidRPr="00DB1828" w:rsidRDefault="00DB1828" w:rsidP="00DB1828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Опускание и фиксация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После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позиционирования хомуты снимаются через ремонтные люки в корпусе. Полукольца разжимаются, ролики касаются внутренней поверхности корпуса. Под весом барабана полукольца сжимаются (диаметр уменьшается), и между ними и дном канавки возникает зазор 0,5–1,5 мм. Таким образом, в рабочем режиме полукольца </w:t>
      </w: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касаются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опорных колец — трения между ними нет.</w:t>
      </w:r>
    </w:p>
    <w:p w14:paraId="6E9B8F76" w14:textId="77777777" w:rsidR="00DB1828" w:rsidRPr="00DB1828" w:rsidRDefault="00DB1828" w:rsidP="00DB1828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Вращение барабана: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Барабан вращается вместе с опорными кольцами. Полукольца с роликами остаются неподвижными относительно корпуса (или очень медленно вращаются за счёт трения качения). Ролики катятся по гладкой внутренней поверхности корпуса.</w:t>
      </w:r>
    </w:p>
    <w:p w14:paraId="60DBA2E4" w14:textId="77777777" w:rsidR="00DB1828" w:rsidRPr="00DB1828" w:rsidRDefault="00DB1828" w:rsidP="00DB1828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Компенсация тепловых расширений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нагреве барабан увеличивается в диаметре. Полукольца могут дополнительно сжаться, сохраняя контакт роликов с корпусом. Осевые удлинения компенсируются тем, что ролики могут прокатываться по корпусу вдоль оси, а полукольца — смещаться в канавках (в осевом направлении нет жёсткой фиксации).</w:t>
      </w:r>
    </w:p>
    <w:p w14:paraId="6504FCF0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3.3. Наружный корпус (паровая рубашка)</w:t>
      </w:r>
    </w:p>
    <w:p w14:paraId="0B68638C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Корпус изготавливается секционным (длина секции 2–3 м) из углеродистой стали Ст20 толщиной 8 мм. Внутренняя поверхность покрывается термостойкой антикоррозионной эмалью (для работы с чистым паром). Секции свариваются на стапеле с контролем прямолинейности лазерным трекером. Допуск на внутренний диаметр готового корпуса — ±1,5 мм на всей длине, что достигается без дорогостоящей расточки (достаточно калибровки после сварки).</w:t>
      </w:r>
    </w:p>
    <w:p w14:paraId="3EBFBBF7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нижней части корпуса по всей длине просверлены дренажные отверстия Ø8 мм с шагом 500 мм для отвода конденсата, чтобы ролики и упругие полукольца не находились в воде. На корпусе предусмотрены ремонтные люки DN200 напротив 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каждого опорного кольца. Через эти люки можно эндоскопически контролировать состояние роликов и, при необходимости, специальным длинным инструментом заменять ролики без выкатки барабана.</w:t>
      </w:r>
    </w:p>
    <w:p w14:paraId="5C9ABEDB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Корпус опирается на жёсткую стальную раму с регулируемыми опорами, позволяющими выставить горизонтальность с точностью до 0,5 мм/м.</w:t>
      </w:r>
    </w:p>
    <w:p w14:paraId="3798C661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3.4. Торцевые уплотнения и система центровки</w:t>
      </w:r>
    </w:p>
    <w:p w14:paraId="7AFF4383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герметизации паровой рубашки на торцах барабана (где вал выходит из корпуса) установлены </w:t>
      </w:r>
      <w:proofErr w:type="spell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картриджные</w:t>
      </w:r>
      <w:proofErr w:type="spellEnd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торцевые уплотнения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керамическими парами трения (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SiC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Si₃N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₄). Эти уплотнения не требуют смазки и работают в среде пара до 200°C.</w:t>
      </w:r>
    </w:p>
    <w:p w14:paraId="2DCDF559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Проблема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длине 20 м даже при малых допусках возможна 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несоосность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барабана и корпуса, что может нарушить работу уплотнений и привести к утечкам.</w:t>
      </w:r>
    </w:p>
    <w:p w14:paraId="514A1B71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Решение:</w:t>
      </w:r>
    </w:p>
    <w:p w14:paraId="230B9C2A" w14:textId="77777777" w:rsidR="00DB1828" w:rsidRPr="00DB1828" w:rsidRDefault="00DB1828" w:rsidP="00DB1828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Торцевые фланцы корпуса выполнены с </w:t>
      </w: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эксцентриковыми стаканами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(или регулировочными винтами), позволяющими смещать ось уплотнения в поперечной плоскости на ±5 мм.</w:t>
      </w:r>
    </w:p>
    <w:p w14:paraId="0F72B022" w14:textId="77777777" w:rsidR="00DB1828" w:rsidRPr="00DB1828" w:rsidRDefault="00DB1828" w:rsidP="00DB1828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приводном конце барабана установлен </w:t>
      </w: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упорный подшипник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восприятия осевой нагрузки от внутреннего шнека.</w:t>
      </w:r>
    </w:p>
    <w:p w14:paraId="3DDBB6A8" w14:textId="77777777" w:rsidR="00DB1828" w:rsidRPr="00DB1828" w:rsidRDefault="00DB1828" w:rsidP="00DB1828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Настройка соосности производится лазерным трекером: сначала выставляется корпус по раме, затем барабан позиционируется по роликам, и наконец регулируются фланцы уплотнений до достижения радиального биения ≤0,2 мм.</w:t>
      </w:r>
    </w:p>
    <w:p w14:paraId="30FB2E9D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3.5. Внутренний очистной узел (спираль с тяжёлым стержнем)</w:t>
      </w:r>
    </w:p>
    <w:p w14:paraId="2F37FFDF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Устройство:</w:t>
      </w:r>
    </w:p>
    <w:p w14:paraId="125FE8C1" w14:textId="77777777" w:rsidR="00DB1828" w:rsidRPr="00DB1828" w:rsidRDefault="00DB1828" w:rsidP="00DB1828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Спираль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изготавливается из пружинной нержавеющей ленты 12Х18Н10Т (толщина 1,5 мм, ширина 30 мм). Шаг спирали — 150 мм, наружный диаметр — 795 мм (зазор 2,5 мм до стенки барабана). Кромки ленты притуплены 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(радиус 0,5 мм) для снижения износа стенки. Спираль имеет один или два витка на каждом шаге, обеспечивая упругость.</w:t>
      </w:r>
    </w:p>
    <w:p w14:paraId="0470E652" w14:textId="77777777" w:rsidR="00DB1828" w:rsidRPr="00DB1828" w:rsidRDefault="00DB1828" w:rsidP="00DB1828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Тяжёлый стержень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внутри спирали свободно лежит труба из нержавейки, заполненная свинцом (или другим утяжелителем). Масса стержня подбирается так, чтобы обеспечить необходимое прижатие спирали к стенке: ориентировочно 15–20 кг на метр длины.</w:t>
      </w:r>
    </w:p>
    <w:p w14:paraId="7A407FB9" w14:textId="77777777" w:rsidR="00DB1828" w:rsidRPr="00DB1828" w:rsidRDefault="00DB1828" w:rsidP="00DB1828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Осевые ограничители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на торцах барабана устанавливаются съёмные кольцевые упоры, не дающие очистному узлу выходить за пределы рабочей зоны.</w:t>
      </w:r>
    </w:p>
    <w:p w14:paraId="1770D54B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Функции:</w:t>
      </w:r>
    </w:p>
    <w:p w14:paraId="5EB3661A" w14:textId="77777777" w:rsidR="00DB1828" w:rsidRPr="00DB1828" w:rsidRDefault="00DB1828" w:rsidP="00DB1828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Очистка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вращении барабана узел перекатывается по нижней части внутренней поверхности под действием силы тяжести. Кромки спирали соскабливают зарождающиеся солевые отложения. Упругость ленты позволяет ей адаптироваться к неровностям стенки.</w:t>
      </w:r>
    </w:p>
    <w:p w14:paraId="2360D4B4" w14:textId="77777777" w:rsidR="00DB1828" w:rsidRPr="00DB1828" w:rsidRDefault="00DB1828" w:rsidP="00DB1828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Транспортировка осадка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Благодаря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спиральной форме и наклону (внутренний стержень заставляет витки ложиться под углом) узел работает как </w:t>
      </w: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шнек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перемещая счищенный осадок и сгущённый раствор к разгрузочному торцу.</w:t>
      </w:r>
    </w:p>
    <w:p w14:paraId="54CCCE63" w14:textId="77777777" w:rsidR="00DB1828" w:rsidRPr="00DB1828" w:rsidRDefault="00DB1828" w:rsidP="00DB1828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Самоочистка спирали: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Перекатывающийся стержень постоянно трётся изнутри о витки спирали, удаляя с них налипшие соли.</w:t>
      </w:r>
    </w:p>
    <w:p w14:paraId="5016935D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Ресурс: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Спираль — расходный элемент, заменяется каждые 3–5 лет при износе кромок. Стержень служит неограниченно долго.</w:t>
      </w:r>
    </w:p>
    <w:p w14:paraId="0D204A1A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3.6. Система подачи раствора и отбора концентрата</w:t>
      </w:r>
    </w:p>
    <w:p w14:paraId="2AC78FD4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Подача исходного раствора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осуществляется через торец </w:t>
      </w: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Уровень жидкости в барабане поддерживается автоматически:</w:t>
      </w:r>
    </w:p>
    <w:p w14:paraId="44E57D53" w14:textId="77777777" w:rsidR="00DB1828" w:rsidRPr="00DB1828" w:rsidRDefault="00DB1828" w:rsidP="00DB1828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чистых сред (например, опреснение морской воды) используется поплавковый регулятор уровня, установленный на линии подачи.</w:t>
      </w:r>
    </w:p>
    <w:p w14:paraId="3305B3AB" w14:textId="77777777" w:rsidR="00DB1828" w:rsidRPr="00DB1828" w:rsidRDefault="00DB1828" w:rsidP="00DB1828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промышленных растворов с возможным загрязнением — выносная камера уровня с датчиками и регулирующий клапан.</w:t>
      </w:r>
    </w:p>
    <w:p w14:paraId="7CCA6AC7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Уровень жидкости удерживается на 10–15% от диаметра (80–120 мм от нижней точки). Такой уровень обеспечивает погружение очистного узла в жидкость (он перекатывается по дну) и формирование плёнки на остальной поверхности.</w:t>
      </w:r>
    </w:p>
    <w:p w14:paraId="7C6F5551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Отбор концентрата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производится с </w:t>
      </w: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противоположного торца Б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 соответствие с исходным требованием). В зоне торца Б внутри барабана выполнена коническая вставка, расширяющаяся к разгрузке — это создаёт локальный карман-накопитель для осадка. Концентрат отводится периодически:</w:t>
      </w:r>
    </w:p>
    <w:p w14:paraId="5628FC89" w14:textId="77777777" w:rsidR="00DB1828" w:rsidRPr="00DB1828" w:rsidRDefault="00DB1828" w:rsidP="00DB1828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 достижении заданной плотности (контроль плотномером) или по времени.</w:t>
      </w:r>
    </w:p>
    <w:p w14:paraId="7D6CF433" w14:textId="77777777" w:rsidR="00DB1828" w:rsidRPr="00DB1828" w:rsidRDefault="00DB1828" w:rsidP="00DB1828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Забор осуществляется через короткую трубу, опущенную в карман. На линии установлен шаровой кран с пневмоприводом.</w:t>
      </w:r>
    </w:p>
    <w:p w14:paraId="57E13FF6" w14:textId="77777777" w:rsidR="00DB1828" w:rsidRPr="00DB1828" w:rsidRDefault="00DB1828" w:rsidP="00DB1828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отбора возможна кратковременная промывка заборника обратным потоком (подача небольшого количества исходного раствора).</w:t>
      </w:r>
    </w:p>
    <w:p w14:paraId="775FAEE2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Отвод вторичного пара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через осевой патрубок на торце А (или Б) с 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каплеотбойником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демистером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для предотвращения уноса брызг. Патрубок соединяется с конденсатором или следующей ступенью выпарной установки.</w:t>
      </w:r>
    </w:p>
    <w:p w14:paraId="2CC5113C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3.7. Привод вращения</w:t>
      </w:r>
    </w:p>
    <w:p w14:paraId="1F32EB76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Барабан приводится во вращение индивидуальным мотор-редуктором (мощность 2,2–4 кВт) через червячную передачу. Червячное колесо насажено на торец барабана (или на отдельный вал, соединённый с барабаном через муфту). Частота вращения регулируется частотным преобразователем в диапазоне 1–8 об/мин в зависимости от вязкости раствора и скорости кристаллизации.</w:t>
      </w:r>
    </w:p>
    <w:p w14:paraId="7F7FDE56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герметичного исполнения (например, для радиоактивных сред) может использоваться </w:t>
      </w: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магнитная муфта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тогда на валу барабана устанавливается ведомая часть герметичной муфты, а привод размещается снаружи корпуса, что исключает сальник.</w:t>
      </w:r>
    </w:p>
    <w:p w14:paraId="67818C97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Технологичность изготовления и серийное производство</w:t>
      </w:r>
    </w:p>
    <w:p w14:paraId="6FFB66BA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Конструкция DFE специально адаптирована для выпуска на обычных машиностроительных заводах (без уникального оборудования). Основные принципы технологичности:</w:t>
      </w:r>
    </w:p>
    <w:p w14:paraId="1AA0E0AA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4.1. Барабан</w:t>
      </w:r>
    </w:p>
    <w:p w14:paraId="28D78D3C" w14:textId="77777777" w:rsidR="00DB1828" w:rsidRPr="00DB1828" w:rsidRDefault="00DB1828" w:rsidP="00DB1828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Использование стандартного листового проката.</w:t>
      </w:r>
    </w:p>
    <w:p w14:paraId="70520877" w14:textId="77777777" w:rsidR="00DB1828" w:rsidRPr="00DB1828" w:rsidRDefault="00DB1828" w:rsidP="00DB1828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Сварка обечаек на обычных позиционерах.</w:t>
      </w:r>
    </w:p>
    <w:p w14:paraId="161BBCFC" w14:textId="77777777" w:rsidR="00DB1828" w:rsidRPr="00DB1828" w:rsidRDefault="00DB1828" w:rsidP="00DB1828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Приварка колец жёсткости в простом приспособлении.</w:t>
      </w:r>
    </w:p>
    <w:p w14:paraId="412DDDD9" w14:textId="77777777" w:rsidR="00DB1828" w:rsidRPr="00DB1828" w:rsidRDefault="00DB1828" w:rsidP="00DB1828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Проточка канавок на токарном станке с люнетами — операция доступна большинству заводов.</w:t>
      </w:r>
    </w:p>
    <w:p w14:paraId="17A4A08E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4.2. Упругие полукольца</w:t>
      </w:r>
    </w:p>
    <w:p w14:paraId="21B02F72" w14:textId="77777777" w:rsidR="00DB1828" w:rsidRPr="00DB1828" w:rsidRDefault="00DB1828" w:rsidP="00DB1828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Заказ полос из специального сплава (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Inconel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718) — поставляются 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термообработанными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F18E34E" w14:textId="77777777" w:rsidR="00DB1828" w:rsidRPr="00DB1828" w:rsidRDefault="00DB1828" w:rsidP="00DB1828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Гибка на стандартном 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кольцегибочном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станке.</w:t>
      </w:r>
    </w:p>
    <w:p w14:paraId="78D51EB2" w14:textId="77777777" w:rsidR="00DB1828" w:rsidRPr="00DB1828" w:rsidRDefault="00DB1828" w:rsidP="00DB1828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Фрезерование площадок и сверление отверстий на ЧПУ или на универсальном станке с делительной головкой.</w:t>
      </w:r>
    </w:p>
    <w:p w14:paraId="23077A24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4.3. Корпус</w:t>
      </w:r>
    </w:p>
    <w:p w14:paraId="70E58B12" w14:textId="77777777" w:rsidR="00DB1828" w:rsidRPr="00DB1828" w:rsidRDefault="00DB1828" w:rsidP="00DB1828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Секции длиной 2–3 м — удобны для вальцовки и транспортировки.</w:t>
      </w:r>
    </w:p>
    <w:p w14:paraId="31152322" w14:textId="77777777" w:rsidR="00DB1828" w:rsidRPr="00DB1828" w:rsidRDefault="00DB1828" w:rsidP="00DB1828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Сварка секций на стапеле с контролем лазерным трекером — не требует специальной оснастки.</w:t>
      </w:r>
    </w:p>
    <w:p w14:paraId="12F190EB" w14:textId="77777777" w:rsidR="00DB1828" w:rsidRPr="00DB1828" w:rsidRDefault="00DB1828" w:rsidP="00DB1828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Допуск ±1,5 мм на внутренний диаметр легко достигается калибровкой (протаскивание шаблона) после сварки.</w:t>
      </w:r>
    </w:p>
    <w:p w14:paraId="5851385F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4.4. Сборка</w:t>
      </w:r>
    </w:p>
    <w:p w14:paraId="3EEC8CC6" w14:textId="77777777" w:rsidR="00DB1828" w:rsidRPr="00DB1828" w:rsidRDefault="00DB1828" w:rsidP="00DB1828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Барабан собирается на траверсе (тележке) вне корпуса.</w:t>
      </w:r>
    </w:p>
    <w:p w14:paraId="13E14FDD" w14:textId="77777777" w:rsidR="00DB1828" w:rsidRPr="00DB1828" w:rsidRDefault="00DB1828" w:rsidP="00DB1828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Ввод в корпус — продольное движение траверсы. Хомуты на упругих полукольцах удерживают их в сжатом состоянии.</w:t>
      </w:r>
    </w:p>
    <w:p w14:paraId="45C19326" w14:textId="77777777" w:rsidR="00DB1828" w:rsidRPr="00DB1828" w:rsidRDefault="00DB1828" w:rsidP="00DB1828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Снятие хомутов через люки — простой слесарный инструмент (длинные кусачки или рычажный захват).</w:t>
      </w:r>
    </w:p>
    <w:p w14:paraId="2E36E5AF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5. Материалы и коррозионная стойкость</w:t>
      </w:r>
    </w:p>
    <w:p w14:paraId="0B162BFD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Поскольку греющая рубашка работает с </w:t>
      </w: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чистым водяным паром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(без хлоридов, с низким содержанием кислорода), коррозионная нагрузка невелика. Выбраны следующие материалы:</w:t>
      </w:r>
    </w:p>
    <w:tbl>
      <w:tblPr>
        <w:tblW w:w="87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2975"/>
        <w:gridCol w:w="3260"/>
      </w:tblGrid>
      <w:tr w:rsidR="00DB1828" w:rsidRPr="00DB1828" w14:paraId="64796CD0" w14:textId="77777777" w:rsidTr="00DB18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25256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Элемент</w:t>
            </w:r>
          </w:p>
        </w:tc>
        <w:tc>
          <w:tcPr>
            <w:tcW w:w="29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DADBF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Материал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F3FA5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Причина выбора</w:t>
            </w:r>
          </w:p>
        </w:tc>
      </w:tr>
      <w:tr w:rsidR="00DB1828" w:rsidRPr="00DB1828" w14:paraId="11B8DBE8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5988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Барабан, кольца</w:t>
            </w:r>
          </w:p>
        </w:tc>
        <w:tc>
          <w:tcPr>
            <w:tcW w:w="2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77473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AISI 316L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B228A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стойкость к общей коррозии в конденсате, свариваемость</w:t>
            </w:r>
          </w:p>
        </w:tc>
      </w:tr>
      <w:tr w:rsidR="00DB1828" w:rsidRPr="00DB1828" w14:paraId="75EBD517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9099A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Упругое полукольцо</w:t>
            </w:r>
          </w:p>
        </w:tc>
        <w:tc>
          <w:tcPr>
            <w:tcW w:w="2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4D3C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Inconel</w:t>
            </w:r>
            <w:proofErr w:type="spellEnd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718 (или </w:t>
            </w:r>
            <w:proofErr w:type="spellStart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Nimonic</w:t>
            </w:r>
            <w:proofErr w:type="spellEnd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90)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9CD0B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сохраняет упругость при 150°C, стоек к пару, высокая усталостная прочность</w:t>
            </w:r>
          </w:p>
        </w:tc>
      </w:tr>
      <w:tr w:rsidR="00DB1828" w:rsidRPr="00DB1828" w14:paraId="363FF93E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AD91A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Ролики</w:t>
            </w:r>
          </w:p>
        </w:tc>
        <w:tc>
          <w:tcPr>
            <w:tcW w:w="2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7AB82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Si₃N</w:t>
            </w:r>
            <w:proofErr w:type="spellEnd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 (нитрид кремния)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B9E2C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высокая твёрдость, малый коэффициент трения по стали, работает без смазки</w:t>
            </w:r>
          </w:p>
        </w:tc>
      </w:tr>
      <w:tr w:rsidR="00DB1828" w:rsidRPr="00DB1828" w14:paraId="55ACEDBC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991B8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Оси роликов</w:t>
            </w:r>
          </w:p>
        </w:tc>
        <w:tc>
          <w:tcPr>
            <w:tcW w:w="2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823A6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Inconel</w:t>
            </w:r>
            <w:proofErr w:type="spellEnd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718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C6F0C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совместимость с полукольцом, прочность при изгибе</w:t>
            </w:r>
          </w:p>
        </w:tc>
      </w:tr>
      <w:tr w:rsidR="00DB1828" w:rsidRPr="00DB1828" w14:paraId="3C8E8EE1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91EFC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Корпус (основной металл)</w:t>
            </w:r>
          </w:p>
        </w:tc>
        <w:tc>
          <w:tcPr>
            <w:tcW w:w="2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693A5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Ст20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B0292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дешевизна, достаточная прочность</w:t>
            </w:r>
          </w:p>
        </w:tc>
      </w:tr>
      <w:tr w:rsidR="00DB1828" w:rsidRPr="00DB1828" w14:paraId="08E4CED7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C20AF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Внутреннее покрытие корпуса</w:t>
            </w:r>
          </w:p>
        </w:tc>
        <w:tc>
          <w:tcPr>
            <w:tcW w:w="2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B656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Термостойкая эмаль (силикатная)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5D624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защита от конденсата, температура до 250°C</w:t>
            </w:r>
          </w:p>
        </w:tc>
      </w:tr>
      <w:tr w:rsidR="00DB1828" w:rsidRPr="00DB1828" w14:paraId="3383F39F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FC494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Торцевые уплотнения</w:t>
            </w:r>
          </w:p>
        </w:tc>
        <w:tc>
          <w:tcPr>
            <w:tcW w:w="2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53DA1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Картридж: </w:t>
            </w:r>
            <w:proofErr w:type="spellStart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SiC</w:t>
            </w:r>
            <w:proofErr w:type="spellEnd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(статор) + </w:t>
            </w:r>
            <w:proofErr w:type="spellStart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Si₃N</w:t>
            </w:r>
            <w:proofErr w:type="spellEnd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 (ротор)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A177C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высокая твёрдость, работа в паре без смазки</w:t>
            </w:r>
          </w:p>
        </w:tc>
      </w:tr>
      <w:tr w:rsidR="00DB1828" w:rsidRPr="00DB1828" w14:paraId="16FB0E8E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5F31A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Внутренняя спираль</w:t>
            </w:r>
          </w:p>
        </w:tc>
        <w:tc>
          <w:tcPr>
            <w:tcW w:w="2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0C35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12Х18Н10Т пружинная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D05FB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упругость, коррозионная стойкость, дешевизна</w:t>
            </w:r>
          </w:p>
        </w:tc>
      </w:tr>
      <w:tr w:rsidR="00DB1828" w:rsidRPr="00DB1828" w14:paraId="354F4194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A230C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Тяжёлый стержень</w:t>
            </w:r>
          </w:p>
        </w:tc>
        <w:tc>
          <w:tcPr>
            <w:tcW w:w="2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4572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Труба 316L + свинцовая начинка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80832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высокая плотность, коррозионная стойкость оболочки</w:t>
            </w:r>
          </w:p>
        </w:tc>
      </w:tr>
    </w:tbl>
    <w:p w14:paraId="3C939552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Ресурс (в годах):</w:t>
      </w:r>
    </w:p>
    <w:p w14:paraId="04D43A5E" w14:textId="77777777" w:rsidR="00DB1828" w:rsidRPr="00DB1828" w:rsidRDefault="00DB1828" w:rsidP="00DB1828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Барабан, кольца — &gt;20</w:t>
      </w:r>
    </w:p>
    <w:p w14:paraId="5CCFD7E0" w14:textId="77777777" w:rsidR="00DB1828" w:rsidRPr="00DB1828" w:rsidRDefault="00DB1828" w:rsidP="00DB1828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Упругие полукольца — 10–15</w:t>
      </w:r>
    </w:p>
    <w:p w14:paraId="2C99A144" w14:textId="77777777" w:rsidR="00DB1828" w:rsidRPr="00DB1828" w:rsidRDefault="00DB1828" w:rsidP="00DB1828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Ролики, оси — &gt;15</w:t>
      </w:r>
    </w:p>
    <w:p w14:paraId="1CCC6EF8" w14:textId="77777777" w:rsidR="00DB1828" w:rsidRPr="00DB1828" w:rsidRDefault="00DB1828" w:rsidP="00DB1828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Корпус с покрытием — 10–15</w:t>
      </w:r>
    </w:p>
    <w:p w14:paraId="69C9DB96" w14:textId="77777777" w:rsidR="00DB1828" w:rsidRPr="00DB1828" w:rsidRDefault="00DB1828" w:rsidP="00DB1828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Торцевые уплотнения — 5–8 (замена картриджа)</w:t>
      </w:r>
    </w:p>
    <w:p w14:paraId="7FF9EBDF" w14:textId="77777777" w:rsidR="00DB1828" w:rsidRPr="00DB1828" w:rsidRDefault="00DB1828" w:rsidP="00DB1828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Внутренняя спираль — 3–5 (замена ленты)</w:t>
      </w:r>
    </w:p>
    <w:p w14:paraId="31DAB6CF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Порядок монтажа и настройки (пошагово)</w:t>
      </w:r>
    </w:p>
    <w:p w14:paraId="2EA3F326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Установка корпуса на раму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рама выставляется по уровню (нивелир), корпус устанавливается на регулируемые опоры, фиксируется. Проверяется горизонтальность (наклон ≤0,5 мм/м) и прямолинейность (лазерный трекер).</w:t>
      </w:r>
    </w:p>
    <w:p w14:paraId="62B3CB60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Подготовка барабана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опорные кольца надеваются упругие полукольца с роликами. Каждое полукольцо стягивается временным ленточным хомутом до тех пор, пока зазор между роликами и воображаемой поверхностью корпуса не станет положительным (на 2–3 мм меньше внутреннего диаметра корпуса). Хомуты фиксируются.</w:t>
      </w:r>
    </w:p>
    <w:p w14:paraId="268E0229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Ввод барабана: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Барабан подвешивается на траверсе (тележке) и задвигается в корпус вдоль его оси до совмещения осевых меток. Траверса может опираться на отдельные рельсы вне корпуса.</w:t>
      </w:r>
    </w:p>
    <w:p w14:paraId="30F5A208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Снятие хомутов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Через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ремонтные люки в корпусе длинным инструментом (например, кусачками с тягой) освобождаются хомуты. Полукольца разжимаются, ролики касаются корпуса, барабан опускается на них. Траверса удаляется.</w:t>
      </w:r>
    </w:p>
    <w:p w14:paraId="5A55DD27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Установка торцевых уплотнений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Надеваются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уплотнительные картриджи на валы барабана (с обеих сторон). Фланцы корпуса с эксцентриковыми стаканами предварительно затягиваются.</w:t>
      </w:r>
    </w:p>
    <w:p w14:paraId="2B120F9D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Центровка: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Лазерным трекером измеряется радиальное биение на торцевых валах. Регулировкой эксцентриков (или перемещением опор корпуса) добиваются биения ≤0,2 мм.</w:t>
      </w:r>
    </w:p>
    <w:p w14:paraId="6EEDC9D5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Подключение привода</w:t>
      </w:r>
      <w:proofErr w:type="gramStart"/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Устанавливается</w:t>
      </w:r>
      <w:proofErr w:type="gram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мотор-редуктор, соединяется с валом барабана через муфту (или магнитную муфту). Проверяется свободное проворачивание рукой.</w:t>
      </w:r>
    </w:p>
    <w:p w14:paraId="3364DB61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Монтаж очистного узла: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Спираль со стержнем скручивается в «жгут» (диаметр меньше диаметра барабана), заводится через торец Б до упора. Затем устанавливается торцевое ограничительное кольцо. Спираль расправляется.</w:t>
      </w:r>
    </w:p>
    <w:p w14:paraId="3F40DA66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Подключение трубопроводов: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Подача раствора, отвод концентрата, подвод пара, отвод конденсата, отвод вторичного пара, КИПиА.</w:t>
      </w:r>
    </w:p>
    <w:p w14:paraId="360763CE" w14:textId="77777777" w:rsidR="00DB1828" w:rsidRPr="00DB1828" w:rsidRDefault="00DB1828" w:rsidP="00DB1828">
      <w:pPr>
        <w:numPr>
          <w:ilvl w:val="0"/>
          <w:numId w:val="16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Испытания:</w:t>
      </w:r>
    </w:p>
    <w:p w14:paraId="548CAD20" w14:textId="77777777" w:rsidR="00DB1828" w:rsidRPr="00DB1828" w:rsidRDefault="00DB1828" w:rsidP="00DB1828">
      <w:pPr>
        <w:numPr>
          <w:ilvl w:val="1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Холодная обкатка без пара (15–30 мин) — проверка равномерности вращения, отсутствия посторонних шумов, нагрева роликов.</w:t>
      </w:r>
    </w:p>
    <w:p w14:paraId="33DA95EB" w14:textId="77777777" w:rsidR="00DB1828" w:rsidRPr="00DB1828" w:rsidRDefault="00DB1828" w:rsidP="00DB1828">
      <w:pPr>
        <w:numPr>
          <w:ilvl w:val="1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Гидравлические испытания рубашки (давление 1,2 МПа, вода).</w:t>
      </w:r>
    </w:p>
    <w:p w14:paraId="63B6246C" w14:textId="77777777" w:rsidR="00DB1828" w:rsidRPr="00DB1828" w:rsidRDefault="00DB1828" w:rsidP="00DB1828">
      <w:pPr>
        <w:numPr>
          <w:ilvl w:val="1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Паровые испытания на воде (заливка воды, подача пара, проверка </w:t>
      </w:r>
      <w:proofErr w:type="spellStart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конденсатоотвода</w:t>
      </w:r>
      <w:proofErr w:type="spellEnd"/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температуры стенок, регистрация производительности).</w:t>
      </w:r>
    </w:p>
    <w:p w14:paraId="5DA02B15" w14:textId="77777777" w:rsidR="00DB1828" w:rsidRPr="00DB1828" w:rsidRDefault="00DB1828" w:rsidP="00DB1828">
      <w:pPr>
        <w:numPr>
          <w:ilvl w:val="1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Работа с модельным раствором (например, раствор соли) — проверка работы очистки и отбора концентрата.</w:t>
      </w:r>
    </w:p>
    <w:p w14:paraId="64A1BB63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Эксплуатация и ремонт</w:t>
      </w:r>
    </w:p>
    <w:p w14:paraId="2B9EC159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7.1. Регламент обслуживания</w:t>
      </w:r>
    </w:p>
    <w:p w14:paraId="046C3AE4" w14:textId="77777777" w:rsidR="00DB1828" w:rsidRPr="00DB1828" w:rsidRDefault="00DB1828" w:rsidP="00DB1828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Еженедельно: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Визуальный контроль через эндоскоп (через люки) состояния роликов и спирали (при останове).</w:t>
      </w:r>
    </w:p>
    <w:p w14:paraId="471C0236" w14:textId="77777777" w:rsidR="00DB1828" w:rsidRPr="00DB1828" w:rsidRDefault="00DB1828" w:rsidP="00DB1828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Ежемесячно: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Проверка герметичности торцевых уплотнений (по отсутствию протечек), контроль вибрации.</w:t>
      </w:r>
    </w:p>
    <w:p w14:paraId="188DB31A" w14:textId="77777777" w:rsidR="00DB1828" w:rsidRPr="00DB1828" w:rsidRDefault="00DB1828" w:rsidP="00DB1828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 в 6 месяцев: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Замер зазоров между роликами и корпусом (через люки щупом). При необходимости — регулировка (замена оси или ролика).</w:t>
      </w:r>
    </w:p>
    <w:p w14:paraId="0F1CABFD" w14:textId="77777777" w:rsidR="00DB1828" w:rsidRPr="00DB1828" w:rsidRDefault="00DB1828" w:rsidP="00DB1828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 в 3 года: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Останов на плановый ремонт: замена спирали, осмотр и замена торцевых уплотнений, замена изношенных роликов.</w:t>
      </w:r>
    </w:p>
    <w:p w14:paraId="59FEBD95" w14:textId="77777777" w:rsidR="00DB1828" w:rsidRPr="00DB1828" w:rsidRDefault="00DB1828" w:rsidP="00DB1828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Раз в 10 лет: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Капитальный ремонт с выкаткой барабана, замена упругих полуколец, восстановление покрытия корпуса.</w:t>
      </w:r>
    </w:p>
    <w:p w14:paraId="1CBBF192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7.2. Типичные неисправности и их устранение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2432"/>
        <w:gridCol w:w="4253"/>
      </w:tblGrid>
      <w:tr w:rsidR="00DB1828" w:rsidRPr="00DB1828" w14:paraId="75373F28" w14:textId="77777777" w:rsidTr="00DB18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F2BDA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Неисправность</w:t>
            </w:r>
          </w:p>
        </w:tc>
        <w:tc>
          <w:tcPr>
            <w:tcW w:w="24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44C7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Причина</w:t>
            </w:r>
          </w:p>
        </w:tc>
        <w:tc>
          <w:tcPr>
            <w:tcW w:w="4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5666E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Устранение</w:t>
            </w:r>
          </w:p>
        </w:tc>
      </w:tr>
      <w:tr w:rsidR="00DB1828" w:rsidRPr="00DB1828" w14:paraId="78DF4A82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E062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Повышенный шум при вращении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2FD60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Износ роликов или повреждение поверхности корпуса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F0352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Замена роликов через люки; при глубоких канавках — наплавка и расточка корпуса (требует выкатки барабана)</w:t>
            </w:r>
          </w:p>
        </w:tc>
      </w:tr>
      <w:tr w:rsidR="00DB1828" w:rsidRPr="00DB1828" w14:paraId="4A8F0776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A68D2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Протечка пара через торцевое уплотнение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4030D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Износ уплотнения, нарушение соосности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5DD7F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Замена картриджа (2 часа); проверка центровки</w:t>
            </w:r>
          </w:p>
        </w:tc>
      </w:tr>
      <w:tr w:rsidR="00DB1828" w:rsidRPr="00DB1828" w14:paraId="1FF515C5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E07CA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Зарастание внутренней поверхности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DCCFD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Спираль затупилась или сломалась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DE273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Замена спирали (при очередной остановке)</w:t>
            </w:r>
          </w:p>
        </w:tc>
      </w:tr>
      <w:tr w:rsidR="00DB1828" w:rsidRPr="00DB1828" w14:paraId="01A68277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0DEB1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Барабан не вращается или тяжело</w:t>
            </w:r>
          </w:p>
        </w:tc>
        <w:tc>
          <w:tcPr>
            <w:tcW w:w="24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BE1A6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Заклинивание ролика (засорение, разрушение)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C83BC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Через люк снять и заменить ролик</w:t>
            </w:r>
          </w:p>
        </w:tc>
      </w:tr>
    </w:tbl>
    <w:p w14:paraId="6BE7C76D" w14:textId="77777777" w:rsidR="00DB1828" w:rsidRPr="00DB1828" w:rsidRDefault="00DB1828" w:rsidP="00DB18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7.3. Замена роликов без выкатки барабана (алгоритм)</w:t>
      </w:r>
    </w:p>
    <w:p w14:paraId="35DA8348" w14:textId="77777777" w:rsidR="00DB1828" w:rsidRPr="00DB1828" w:rsidRDefault="00DB1828" w:rsidP="00DB1828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Остановить аппарат, сбросить давление, охладить.</w:t>
      </w:r>
    </w:p>
    <w:p w14:paraId="1AEB28B7" w14:textId="77777777" w:rsidR="00DB1828" w:rsidRPr="00DB1828" w:rsidRDefault="00DB1828" w:rsidP="00DB1828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ремонтный люк напротив соответствующего опорного кольца.</w:t>
      </w:r>
    </w:p>
    <w:p w14:paraId="4A85B9DD" w14:textId="77777777" w:rsidR="00DB1828" w:rsidRPr="00DB1828" w:rsidRDefault="00DB1828" w:rsidP="00DB1828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 помощью специального захвата (длинные клещи с губками) захватить ось ролика, вынуть её (ось может быть зафиксирована пружинным кольцом, которое сжимается инструментом).</w:t>
      </w:r>
    </w:p>
    <w:p w14:paraId="073834C5" w14:textId="77777777" w:rsidR="00DB1828" w:rsidRPr="00DB1828" w:rsidRDefault="00DB1828" w:rsidP="00DB1828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Извлечь старый ролик, вставить новый.</w:t>
      </w:r>
    </w:p>
    <w:p w14:paraId="124D291C" w14:textId="77777777" w:rsidR="00DB1828" w:rsidRPr="00DB1828" w:rsidRDefault="00DB1828" w:rsidP="00DB1828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Установить ось и зафиксировать.</w:t>
      </w:r>
    </w:p>
    <w:p w14:paraId="352ECBD9" w14:textId="77777777" w:rsidR="00DB1828" w:rsidRPr="00DB1828" w:rsidRDefault="00DB1828" w:rsidP="00DB1828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Закрыть люк, провести опрессовку паром.</w:t>
      </w:r>
    </w:p>
    <w:p w14:paraId="5F4F11E8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Анализ слабых мест и пути их устранения (для уверенности в надёжности)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424"/>
        <w:gridCol w:w="4536"/>
      </w:tblGrid>
      <w:tr w:rsidR="00DB1828" w:rsidRPr="00DB1828" w14:paraId="5FB7A743" w14:textId="77777777" w:rsidTr="00DB18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ED575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Слабое место</w:t>
            </w:r>
          </w:p>
        </w:tc>
        <w:tc>
          <w:tcPr>
            <w:tcW w:w="24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FE415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Риск</w:t>
            </w:r>
          </w:p>
        </w:tc>
        <w:tc>
          <w:tcPr>
            <w:tcW w:w="45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0021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Мера предотвращения</w:t>
            </w:r>
          </w:p>
        </w:tc>
      </w:tr>
      <w:tr w:rsidR="00DB1828" w:rsidRPr="00DB1828" w14:paraId="425EBFFA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894CD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Тонкостенный барабан (3,5 мм)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4B26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Потеря устойчивости под внешним давлением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CC000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Частые кольца жёсткости (шаг 1,4 м) + расчёт на смятие с запасом 2,5</w:t>
            </w:r>
          </w:p>
        </w:tc>
      </w:tr>
      <w:tr w:rsidR="00DB1828" w:rsidRPr="00DB1828" w14:paraId="5BA19F0B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7BCF3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Прогиб между опорами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89C09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Заклинивание спирали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6AC01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опор 1,4 м при диаметре 0,8 м даёт прогиб &lt;0,1 мм — безопасно</w:t>
            </w:r>
          </w:p>
        </w:tc>
      </w:tr>
      <w:tr w:rsidR="00DB1828" w:rsidRPr="00DB1828" w14:paraId="72CAD3CE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F4C6D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Усталость упругого полукольца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CCDB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Разрушение из-за циклического сжатия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6F6E8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Материал </w:t>
            </w:r>
            <w:proofErr w:type="spellStart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Inconel</w:t>
            </w:r>
            <w:proofErr w:type="spellEnd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718 имеет предел выносливости при 150°C &gt;200 млн циклов; за 10 лет работы при 8 об/мин циклов ~42 млн — запас &gt;4</w:t>
            </w:r>
          </w:p>
        </w:tc>
      </w:tr>
      <w:tr w:rsidR="00DB1828" w:rsidRPr="00DB1828" w14:paraId="10D8007D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C8882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Коррозия в зоне контакта ролик–корпус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DB09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Образование канавок, рост трения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8D31D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Керамический ролик (</w:t>
            </w:r>
            <w:proofErr w:type="spellStart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Si₃N</w:t>
            </w:r>
            <w:proofErr w:type="spellEnd"/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₄) минимально истирает сталь; при появлении канавок глубиной &gt;1 мм — наплавка корпуса</w:t>
            </w:r>
          </w:p>
        </w:tc>
      </w:tr>
      <w:tr w:rsidR="00DB1828" w:rsidRPr="00DB1828" w14:paraId="1C45DCE5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7861D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Тепловое расширение (осевое до 10 мм)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E40B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Заклинивание уплотнений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96E36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Ролики могут скользить по корпусу; уплотнения плавающие (картриджи)</w:t>
            </w:r>
          </w:p>
        </w:tc>
      </w:tr>
      <w:tr w:rsidR="00DB1828" w:rsidRPr="00DB1828" w14:paraId="500FB930" w14:textId="77777777" w:rsidTr="00DB18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7F769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Забивание отбора концентрата</w:t>
            </w:r>
          </w:p>
        </w:tc>
        <w:tc>
          <w:tcPr>
            <w:tcW w:w="24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B5627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Прекращение выгрузки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4FC4B" w14:textId="77777777" w:rsidR="00DB1828" w:rsidRPr="00DB1828" w:rsidRDefault="00DB1828" w:rsidP="00DB182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B182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Конический карман, периодическая промывка, возможность продувки</w:t>
            </w:r>
          </w:p>
        </w:tc>
      </w:tr>
    </w:tbl>
    <w:p w14:paraId="06404EAB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9. Преимущества предложенной конструкции</w:t>
      </w:r>
    </w:p>
    <w:p w14:paraId="6C169CA2" w14:textId="77777777" w:rsidR="00DB1828" w:rsidRPr="00DB1828" w:rsidRDefault="00DB1828" w:rsidP="00DB1828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Самоустанавливающиеся опоры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не требуется высокой точности корпуса, допуски ±1,5 мм.</w:t>
      </w:r>
    </w:p>
    <w:p w14:paraId="3A83DAA1" w14:textId="77777777" w:rsidR="00DB1828" w:rsidRPr="00DB1828" w:rsidRDefault="00DB1828" w:rsidP="00DB1828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Отсутствие трения между упругим полукольцом и канавкой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благодаря зазору, образующемуся под нагрузкой.</w:t>
      </w:r>
    </w:p>
    <w:p w14:paraId="6F671BFE" w14:textId="77777777" w:rsidR="00DB1828" w:rsidRPr="00DB1828" w:rsidRDefault="00DB1828" w:rsidP="00DB1828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Ремонтопригодность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замена роликов и спирали без выкатки барабана.</w:t>
      </w:r>
    </w:p>
    <w:p w14:paraId="61A9C061" w14:textId="77777777" w:rsidR="00DB1828" w:rsidRPr="00DB1828" w:rsidRDefault="00DB1828" w:rsidP="00DB1828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Долговечность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основные элементы (барабан, кольца, корпус) служат &gt;15 лет.</w:t>
      </w:r>
    </w:p>
    <w:p w14:paraId="484632AA" w14:textId="77777777" w:rsidR="00DB1828" w:rsidRPr="00DB1828" w:rsidRDefault="00DB1828" w:rsidP="00DB1828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Энергоэффективность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низкое сопротивление вращению (качение) позволяет использовать маломощный привод (2–4 кВт).</w:t>
      </w:r>
    </w:p>
    <w:p w14:paraId="48126D0A" w14:textId="77777777" w:rsidR="00DB1828" w:rsidRPr="00DB1828" w:rsidRDefault="00DB1828" w:rsidP="00DB1828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Масштабируемость</w:t>
      </w: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модульная конструкция (несколько DFE могут работать параллельно или последовательно).</w:t>
      </w:r>
    </w:p>
    <w:p w14:paraId="05EDE4D7" w14:textId="77777777" w:rsidR="00DB1828" w:rsidRPr="00DB1828" w:rsidRDefault="00DB1828" w:rsidP="00DB182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10. Заключение</w:t>
      </w:r>
    </w:p>
    <w:p w14:paraId="1270B52B" w14:textId="77777777" w:rsidR="00DB1828" w:rsidRPr="00DB1828" w:rsidRDefault="00DB1828" w:rsidP="00DB182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Описание содержит полную информацию о конструкции DFE, достаточную для понимания принципов работы, изготовления, сборки, настройки и эксплуатации установки с барабаном длиной 20 м и диаметром 0,8 м. Ключевым инновационным узлом являются роликовые опоры на упругих полукольцах, которые обеспечивают работоспособность при длине, ранее считавшейся недостижимой для тонкостенных вращающихся аппаратов. Предложенные материалы и технологические решения позволяют организовать серийное производство на обычных машиностроительных заводах, а регламент обслуживания гарантирует надёжную работу в течение не менее 10 лет до капитального ремонта.</w:t>
      </w:r>
    </w:p>
    <w:p w14:paraId="08E2FAC8" w14:textId="77777777" w:rsidR="00DB1828" w:rsidRPr="00DB1828" w:rsidRDefault="00DB1828" w:rsidP="00DB1828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DB182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необходимости перехода к рабочей конструкторской документации требуются прочностные расчёты барабана на устойчивость (по ГОСТ 14249) и тепловые расчёты производительности.</w:t>
      </w:r>
    </w:p>
    <w:p w14:paraId="5079C088" w14:textId="77777777" w:rsidR="00DB1828" w:rsidRDefault="00DB1828"/>
    <w:sectPr w:rsidR="00DB1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4B0"/>
    <w:multiLevelType w:val="multilevel"/>
    <w:tmpl w:val="C11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3C70"/>
    <w:multiLevelType w:val="multilevel"/>
    <w:tmpl w:val="844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6E4F"/>
    <w:multiLevelType w:val="multilevel"/>
    <w:tmpl w:val="46AA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3170A"/>
    <w:multiLevelType w:val="multilevel"/>
    <w:tmpl w:val="2CA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01334"/>
    <w:multiLevelType w:val="multilevel"/>
    <w:tmpl w:val="D68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5CD2"/>
    <w:multiLevelType w:val="multilevel"/>
    <w:tmpl w:val="6AC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B1268"/>
    <w:multiLevelType w:val="multilevel"/>
    <w:tmpl w:val="9B3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1059C"/>
    <w:multiLevelType w:val="multilevel"/>
    <w:tmpl w:val="AF2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065F0"/>
    <w:multiLevelType w:val="multilevel"/>
    <w:tmpl w:val="C8E0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654F5"/>
    <w:multiLevelType w:val="multilevel"/>
    <w:tmpl w:val="FF72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01D8A"/>
    <w:multiLevelType w:val="multilevel"/>
    <w:tmpl w:val="DD4C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284969"/>
    <w:multiLevelType w:val="multilevel"/>
    <w:tmpl w:val="F0CC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12292"/>
    <w:multiLevelType w:val="multilevel"/>
    <w:tmpl w:val="CEF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345B8"/>
    <w:multiLevelType w:val="multilevel"/>
    <w:tmpl w:val="C06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90BF5"/>
    <w:multiLevelType w:val="multilevel"/>
    <w:tmpl w:val="D3A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501C2"/>
    <w:multiLevelType w:val="multilevel"/>
    <w:tmpl w:val="19F2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72664"/>
    <w:multiLevelType w:val="multilevel"/>
    <w:tmpl w:val="2B40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53F5F"/>
    <w:multiLevelType w:val="multilevel"/>
    <w:tmpl w:val="E3A6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A22828"/>
    <w:multiLevelType w:val="multilevel"/>
    <w:tmpl w:val="7F7E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779808">
    <w:abstractNumId w:val="3"/>
  </w:num>
  <w:num w:numId="2" w16cid:durableId="2042391912">
    <w:abstractNumId w:val="9"/>
  </w:num>
  <w:num w:numId="3" w16cid:durableId="1530142547">
    <w:abstractNumId w:val="14"/>
  </w:num>
  <w:num w:numId="4" w16cid:durableId="680862901">
    <w:abstractNumId w:val="11"/>
  </w:num>
  <w:num w:numId="5" w16cid:durableId="2046827881">
    <w:abstractNumId w:val="15"/>
  </w:num>
  <w:num w:numId="6" w16cid:durableId="565334214">
    <w:abstractNumId w:val="2"/>
  </w:num>
  <w:num w:numId="7" w16cid:durableId="565339631">
    <w:abstractNumId w:val="6"/>
  </w:num>
  <w:num w:numId="8" w16cid:durableId="1354460611">
    <w:abstractNumId w:val="8"/>
  </w:num>
  <w:num w:numId="9" w16cid:durableId="911810531">
    <w:abstractNumId w:val="5"/>
  </w:num>
  <w:num w:numId="10" w16cid:durableId="456141508">
    <w:abstractNumId w:val="7"/>
  </w:num>
  <w:num w:numId="11" w16cid:durableId="540872123">
    <w:abstractNumId w:val="13"/>
  </w:num>
  <w:num w:numId="12" w16cid:durableId="981957840">
    <w:abstractNumId w:val="16"/>
  </w:num>
  <w:num w:numId="13" w16cid:durableId="35736880">
    <w:abstractNumId w:val="4"/>
  </w:num>
  <w:num w:numId="14" w16cid:durableId="499392609">
    <w:abstractNumId w:val="12"/>
  </w:num>
  <w:num w:numId="15" w16cid:durableId="1818112059">
    <w:abstractNumId w:val="0"/>
  </w:num>
  <w:num w:numId="16" w16cid:durableId="310645644">
    <w:abstractNumId w:val="17"/>
  </w:num>
  <w:num w:numId="17" w16cid:durableId="133180436">
    <w:abstractNumId w:val="1"/>
  </w:num>
  <w:num w:numId="18" w16cid:durableId="1569684483">
    <w:abstractNumId w:val="10"/>
  </w:num>
  <w:num w:numId="19" w16cid:durableId="12157715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28"/>
    <w:rsid w:val="00CE008F"/>
    <w:rsid w:val="00DB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9CB7"/>
  <w15:chartTrackingRefBased/>
  <w15:docId w15:val="{8FBB3B64-7DC7-494B-9DE2-1674A5E7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8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8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8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8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8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8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8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8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8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8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1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3009</Words>
  <Characters>17156</Characters>
  <Application>Microsoft Office Word</Application>
  <DocSecurity>0</DocSecurity>
  <Lines>142</Lines>
  <Paragraphs>40</Paragraphs>
  <ScaleCrop>false</ScaleCrop>
  <Company/>
  <LinksUpToDate>false</LinksUpToDate>
  <CharactersWithSpaces>20125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1</cp:revision>
  <dcterms:created xsi:type="dcterms:W3CDTF">2026-04-25T10:39:00Z</dcterms:created>
  <dcterms:modified xsi:type="dcterms:W3CDTF">2026-04-25T10:41:00Z</dcterms:modified>
</cp:coreProperties>
</file>