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7B14" w14:textId="77777777" w:rsidR="00BE3FC7" w:rsidRPr="00181306" w:rsidRDefault="00BE3FC7" w:rsidP="00BE3FC7">
      <w:pPr>
        <w:rPr>
          <w:rFonts w:hint="eastAsia"/>
          <w:sz w:val="32"/>
          <w:szCs w:val="32"/>
        </w:rPr>
      </w:pPr>
      <w:r w:rsidRPr="00181306">
        <w:rPr>
          <w:rFonts w:hint="eastAsia"/>
          <w:sz w:val="32"/>
          <w:szCs w:val="32"/>
        </w:rPr>
        <w:t>高级组：</w:t>
      </w:r>
    </w:p>
    <w:p w14:paraId="68FF8D1F" w14:textId="77777777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1、</w:t>
      </w:r>
      <w:r w:rsidRPr="00472B67">
        <w:rPr>
          <w:rFonts w:hint="eastAsia"/>
          <w:color w:val="EE0000"/>
          <w:sz w:val="24"/>
          <w:szCs w:val="24"/>
        </w:rPr>
        <w:t>会对任何有可能人工录入地图数据/干涉地图识别的行为加以限制</w:t>
      </w:r>
      <w:r w:rsidRPr="00181306">
        <w:rPr>
          <w:rFonts w:hint="eastAsia"/>
          <w:sz w:val="24"/>
          <w:szCs w:val="24"/>
        </w:rPr>
        <w:t>，原则上所有的识别和运行都应该由程序自主完成</w:t>
      </w:r>
    </w:p>
    <w:p w14:paraId="2ED5DCD1" w14:textId="77777777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2、为了识别地块，原地一两格内辗转腾挪一下不算作出界</w:t>
      </w:r>
    </w:p>
    <w:p w14:paraId="5D850FBF" w14:textId="77777777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3、比赛每次发车的流程是：选手请求发车 - 裁判小范围更改场地布置 - 选手通过受限的操作在受限的时间内发车。调整场地的时间不计入总计时，但是调整场地</w:t>
      </w:r>
      <w:proofErr w:type="gramStart"/>
      <w:r w:rsidRPr="00181306">
        <w:rPr>
          <w:rFonts w:hint="eastAsia"/>
          <w:sz w:val="24"/>
          <w:szCs w:val="24"/>
        </w:rPr>
        <w:t>时选手</w:t>
      </w:r>
      <w:proofErr w:type="gramEnd"/>
      <w:r w:rsidRPr="00181306">
        <w:rPr>
          <w:rFonts w:hint="eastAsia"/>
          <w:sz w:val="24"/>
          <w:szCs w:val="24"/>
        </w:rPr>
        <w:t>不得有操作。</w:t>
      </w:r>
    </w:p>
    <w:p w14:paraId="40088A52" w14:textId="4E46B522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4、箭头和数字为给定样式，但相对位置并不确定。（参考中期考核时的摆放）</w:t>
      </w:r>
    </w:p>
    <w:p w14:paraId="411F3E46" w14:textId="3661A1C1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5、（重要）计划考核时，通过透明胶将字粘在地上，尽可能避免标志乱飞和反光。</w:t>
      </w:r>
    </w:p>
    <w:p w14:paraId="4F76474A" w14:textId="5DBB8755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6、任务三中，不要求转圈停下的位置严格对齐，但是如果与起始方向偏离90°以上，则向上取整。（比如：旋转了360°+120°，则认为是转了两圈）。</w:t>
      </w:r>
    </w:p>
    <w:p w14:paraId="12067D7B" w14:textId="3C959388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7、任务4中，为尽可能减小运气成分，避免偶发因素导致识别不到，识别图片的任务会要求</w:t>
      </w:r>
      <w:r w:rsidRPr="00181306">
        <w:rPr>
          <w:rFonts w:hint="eastAsia"/>
          <w:color w:val="EE0000"/>
          <w:sz w:val="24"/>
          <w:szCs w:val="24"/>
        </w:rPr>
        <w:t>识别三张图片，各自占比十分</w:t>
      </w:r>
      <w:r w:rsidRPr="00181306">
        <w:rPr>
          <w:rFonts w:hint="eastAsia"/>
          <w:sz w:val="24"/>
          <w:szCs w:val="24"/>
        </w:rPr>
        <w:t>。（如果不完成基础任务则仍然是该项目总分-10，到0为止）。该任务仅有一次测试机会，这一次测试机会</w:t>
      </w:r>
      <w:proofErr w:type="gramStart"/>
      <w:r w:rsidRPr="00181306">
        <w:rPr>
          <w:rFonts w:hint="eastAsia"/>
          <w:sz w:val="24"/>
          <w:szCs w:val="24"/>
        </w:rPr>
        <w:t>会</w:t>
      </w:r>
      <w:proofErr w:type="gramEnd"/>
      <w:r w:rsidRPr="00181306">
        <w:rPr>
          <w:rFonts w:hint="eastAsia"/>
          <w:sz w:val="24"/>
          <w:szCs w:val="24"/>
        </w:rPr>
        <w:t>要求识别三次图片，每次之间，选手可以进行复位等操作。</w:t>
      </w:r>
    </w:p>
    <w:p w14:paraId="7CDBFD01" w14:textId="5A52D03B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8、任务4中，如果识别结果</w:t>
      </w:r>
      <w:r w:rsidRPr="00181306">
        <w:rPr>
          <w:rFonts w:hint="eastAsia"/>
          <w:color w:val="EE0000"/>
          <w:sz w:val="24"/>
          <w:szCs w:val="24"/>
        </w:rPr>
        <w:t>反复跳变</w:t>
      </w:r>
      <w:r w:rsidRPr="00181306">
        <w:rPr>
          <w:rFonts w:hint="eastAsia"/>
          <w:sz w:val="24"/>
          <w:szCs w:val="24"/>
        </w:rPr>
        <w:t>（不是偶尔跳变），即使包含正确答案，仍然不认为识别成功</w:t>
      </w:r>
      <w:r w:rsidR="00014F88" w:rsidRPr="00181306">
        <w:rPr>
          <w:rFonts w:hint="eastAsia"/>
          <w:sz w:val="24"/>
          <w:szCs w:val="24"/>
        </w:rPr>
        <w:t>。</w:t>
      </w:r>
    </w:p>
    <w:p w14:paraId="7DADA776" w14:textId="77777777" w:rsidR="00BE3FC7" w:rsidRPr="00181306" w:rsidRDefault="00BE3FC7" w:rsidP="00BE3FC7">
      <w:pPr>
        <w:rPr>
          <w:rFonts w:hint="eastAsia"/>
          <w:sz w:val="24"/>
          <w:szCs w:val="24"/>
        </w:rPr>
      </w:pPr>
    </w:p>
    <w:p w14:paraId="09FE4CBC" w14:textId="77777777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32"/>
          <w:szCs w:val="32"/>
        </w:rPr>
        <w:t>初级组小车题：</w:t>
      </w:r>
    </w:p>
    <w:p w14:paraId="7BD28D4D" w14:textId="784C63CF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1、死胡同数量不确定。</w:t>
      </w:r>
    </w:p>
    <w:p w14:paraId="5783CE57" w14:textId="24D2A1CA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2、初级组地图除了加/减死胡同外，不会更改，允许</w:t>
      </w:r>
      <w:r w:rsidR="00181306" w:rsidRPr="00181306">
        <w:rPr>
          <w:rFonts w:hint="eastAsia"/>
          <w:sz w:val="24"/>
          <w:szCs w:val="24"/>
        </w:rPr>
        <w:t>选手</w:t>
      </w:r>
      <w:r w:rsidRPr="00181306">
        <w:rPr>
          <w:rFonts w:hint="eastAsia"/>
          <w:sz w:val="24"/>
          <w:szCs w:val="24"/>
        </w:rPr>
        <w:t>记录路线，甚至允许人工记录。</w:t>
      </w:r>
    </w:p>
    <w:p w14:paraId="19F1C909" w14:textId="6CB6EA63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lastRenderedPageBreak/>
        <w:t>3、（规则中已经说明了）</w:t>
      </w:r>
      <w:r w:rsidR="00181306" w:rsidRPr="00181306">
        <w:rPr>
          <w:rFonts w:hint="eastAsia"/>
          <w:sz w:val="24"/>
          <w:szCs w:val="24"/>
        </w:rPr>
        <w:t>没有死胡同时，正确路径保证唯一，并且不会出现环路。</w:t>
      </w:r>
    </w:p>
    <w:p w14:paraId="768FB3BF" w14:textId="77777777" w:rsidR="00BE3FC7" w:rsidRPr="00181306" w:rsidRDefault="00BE3FC7" w:rsidP="00BE3FC7">
      <w:pPr>
        <w:rPr>
          <w:rFonts w:hint="eastAsia"/>
          <w:sz w:val="24"/>
          <w:szCs w:val="24"/>
        </w:rPr>
      </w:pPr>
    </w:p>
    <w:p w14:paraId="01EFA5EB" w14:textId="77777777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32"/>
          <w:szCs w:val="32"/>
        </w:rPr>
        <w:t>初级组控制题：</w:t>
      </w:r>
    </w:p>
    <w:p w14:paraId="61BCE1D7" w14:textId="40552044" w:rsidR="00BE3FC7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1、（更改）高度要求更改为：要求启动前和水平时，0和50cm刻度处的垂直形成应大于5cm，即：不再限制最低高度，方便大家制作。</w:t>
      </w:r>
    </w:p>
    <w:p w14:paraId="0B014925" w14:textId="404AC79C" w:rsidR="00523A0C" w:rsidRPr="00181306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2、不限制控制机构，可以是在转轴处放置舵机/步进电机，也可以是使用连杆结构在其它地方用力；不限制传感器，但十分建议对小球的位置做闭环控制</w:t>
      </w:r>
      <w:r w:rsidR="00181306" w:rsidRPr="00181306">
        <w:rPr>
          <w:rFonts w:hint="eastAsia"/>
          <w:sz w:val="24"/>
          <w:szCs w:val="24"/>
        </w:rPr>
        <w:t>。</w:t>
      </w:r>
    </w:p>
    <w:p w14:paraId="1A4E4E3D" w14:textId="1868D343" w:rsidR="00BE3FC7" w:rsidRDefault="00BE3FC7" w:rsidP="00BE3FC7">
      <w:pPr>
        <w:rPr>
          <w:rFonts w:hint="eastAsia"/>
          <w:sz w:val="24"/>
          <w:szCs w:val="24"/>
        </w:rPr>
      </w:pPr>
      <w:r w:rsidRPr="00181306">
        <w:rPr>
          <w:rFonts w:hint="eastAsia"/>
          <w:sz w:val="24"/>
          <w:szCs w:val="24"/>
        </w:rPr>
        <w:t>3、（重要）</w:t>
      </w:r>
      <w:r w:rsidRPr="00181306">
        <w:rPr>
          <w:rFonts w:hint="eastAsia"/>
          <w:color w:val="EE0000"/>
          <w:sz w:val="24"/>
          <w:szCs w:val="24"/>
        </w:rPr>
        <w:t>小球完全停在一边</w:t>
      </w:r>
      <w:r w:rsidRPr="00181306">
        <w:rPr>
          <w:rFonts w:hint="eastAsia"/>
          <w:sz w:val="24"/>
          <w:szCs w:val="24"/>
        </w:rPr>
        <w:t>（靠着除了轨道外的物体停下来）</w:t>
      </w:r>
      <w:r w:rsidRPr="00181306">
        <w:rPr>
          <w:rFonts w:hint="eastAsia"/>
          <w:color w:val="EE0000"/>
          <w:sz w:val="24"/>
          <w:szCs w:val="24"/>
        </w:rPr>
        <w:t>不算“稳定”</w:t>
      </w:r>
      <w:r w:rsidRPr="00181306">
        <w:rPr>
          <w:rFonts w:hint="eastAsia"/>
          <w:sz w:val="24"/>
          <w:szCs w:val="24"/>
        </w:rPr>
        <w:t>。</w:t>
      </w:r>
      <w:r w:rsidR="00181306" w:rsidRPr="00181306">
        <w:rPr>
          <w:rFonts w:hint="eastAsia"/>
          <w:sz w:val="24"/>
          <w:szCs w:val="24"/>
        </w:rPr>
        <w:t>（如果是调解过程中</w:t>
      </w:r>
      <w:proofErr w:type="gramStart"/>
      <w:r w:rsidR="00181306" w:rsidRPr="00181306">
        <w:rPr>
          <w:rFonts w:hint="eastAsia"/>
          <w:sz w:val="24"/>
          <w:szCs w:val="24"/>
        </w:rPr>
        <w:t>撞一下</w:t>
      </w:r>
      <w:proofErr w:type="gramEnd"/>
      <w:r w:rsidR="00181306" w:rsidRPr="00181306">
        <w:rPr>
          <w:rFonts w:hint="eastAsia"/>
          <w:sz w:val="24"/>
          <w:szCs w:val="24"/>
        </w:rPr>
        <w:t>边缘不影响）</w:t>
      </w:r>
    </w:p>
    <w:p w14:paraId="106391FA" w14:textId="670DE733" w:rsidR="0001538C" w:rsidRDefault="0001538C" w:rsidP="00BE3FC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</w:t>
      </w:r>
      <w:r w:rsidRPr="0001538C">
        <w:rPr>
          <w:rFonts w:hint="eastAsia"/>
          <w:sz w:val="24"/>
          <w:szCs w:val="24"/>
          <w:highlight w:val="yellow"/>
        </w:rPr>
        <w:t>不允许在轨道范围内增加阻拦物阻挡小球运动</w:t>
      </w:r>
      <w:r>
        <w:rPr>
          <w:rFonts w:hint="eastAsia"/>
          <w:sz w:val="24"/>
          <w:szCs w:val="24"/>
        </w:rPr>
        <w:t>。</w:t>
      </w:r>
    </w:p>
    <w:p w14:paraId="2EEC39F0" w14:textId="6FF365A6" w:rsidR="00DD315F" w:rsidRPr="00DD315F" w:rsidRDefault="00DD315F" w:rsidP="00DD31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</w:t>
      </w:r>
      <w:r w:rsidRPr="00DD315F">
        <w:rPr>
          <w:rFonts w:hint="eastAsia"/>
          <w:color w:val="EE0000"/>
          <w:sz w:val="24"/>
          <w:szCs w:val="24"/>
        </w:rPr>
        <w:t>扩展模式时间加分规则</w:t>
      </w:r>
      <w:r>
        <w:rPr>
          <w:rFonts w:hint="eastAsia"/>
          <w:sz w:val="24"/>
          <w:szCs w:val="24"/>
        </w:rPr>
        <w:t>：加分</w:t>
      </w:r>
      <w:r w:rsidRPr="00DD315F">
        <w:rPr>
          <w:rFonts w:hint="eastAsia"/>
          <w:sz w:val="24"/>
          <w:szCs w:val="24"/>
        </w:rPr>
        <w:t>5s内稳定+10，10s内+5，20s内+3</w:t>
      </w:r>
    </w:p>
    <w:sectPr w:rsidR="00DD315F" w:rsidRPr="00DD3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1EAA1" w14:textId="77777777" w:rsidR="00555D2A" w:rsidRDefault="00555D2A" w:rsidP="0001538C">
      <w:pPr>
        <w:rPr>
          <w:rFonts w:hint="eastAsia"/>
        </w:rPr>
      </w:pPr>
      <w:r>
        <w:separator/>
      </w:r>
    </w:p>
  </w:endnote>
  <w:endnote w:type="continuationSeparator" w:id="0">
    <w:p w14:paraId="37CFDA44" w14:textId="77777777" w:rsidR="00555D2A" w:rsidRDefault="00555D2A" w:rsidP="000153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0B70" w14:textId="77777777" w:rsidR="00555D2A" w:rsidRDefault="00555D2A" w:rsidP="0001538C">
      <w:pPr>
        <w:rPr>
          <w:rFonts w:hint="eastAsia"/>
        </w:rPr>
      </w:pPr>
      <w:r>
        <w:separator/>
      </w:r>
    </w:p>
  </w:footnote>
  <w:footnote w:type="continuationSeparator" w:id="0">
    <w:p w14:paraId="3FE8EA1A" w14:textId="77777777" w:rsidR="00555D2A" w:rsidRDefault="00555D2A" w:rsidP="000153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08"/>
    <w:rsid w:val="00014F88"/>
    <w:rsid w:val="0001538C"/>
    <w:rsid w:val="00090C63"/>
    <w:rsid w:val="0015392F"/>
    <w:rsid w:val="00181306"/>
    <w:rsid w:val="001C27E9"/>
    <w:rsid w:val="00472B67"/>
    <w:rsid w:val="00523A0C"/>
    <w:rsid w:val="0053387C"/>
    <w:rsid w:val="00555D2A"/>
    <w:rsid w:val="005F3408"/>
    <w:rsid w:val="007605DD"/>
    <w:rsid w:val="00BE3FC7"/>
    <w:rsid w:val="00DD315F"/>
    <w:rsid w:val="00EE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48D82"/>
  <w15:chartTrackingRefBased/>
  <w15:docId w15:val="{611921CF-B626-40E5-9BBF-436DCD1D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3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4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4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4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4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4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4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4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4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4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34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4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4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4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4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4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4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4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4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4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5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53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5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53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苏琦尧</dc:creator>
  <cp:keywords/>
  <dc:description/>
  <cp:lastModifiedBy>苏琦尧</cp:lastModifiedBy>
  <cp:revision>6</cp:revision>
  <dcterms:created xsi:type="dcterms:W3CDTF">2026-06-05T09:33:00Z</dcterms:created>
  <dcterms:modified xsi:type="dcterms:W3CDTF">2026-06-06T04:49:00Z</dcterms:modified>
</cp:coreProperties>
</file>