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775A7" w14:textId="77777777" w:rsidR="00156FB6" w:rsidRPr="004512C9" w:rsidRDefault="0091308C" w:rsidP="009F326B">
      <w:pPr>
        <w:pStyle w:val="10"/>
        <w:numPr>
          <w:ilvl w:val="0"/>
          <w:numId w:val="1"/>
        </w:numPr>
        <w:ind w:left="0" w:firstLine="709"/>
      </w:pPr>
      <w:bookmarkStart w:id="0" w:name="_Toc168879277"/>
      <w:r w:rsidRPr="004512C9">
        <w:rPr>
          <w:lang w:eastAsia="ru-RU"/>
        </w:rPr>
        <w:t>Обзор существующих методов иерархической кластеризации</w:t>
      </w:r>
      <w:bookmarkEnd w:id="0"/>
    </w:p>
    <w:p w14:paraId="0529633C" w14:textId="77777777" w:rsidR="00D020FE" w:rsidRPr="004512C9" w:rsidRDefault="00D020FE" w:rsidP="00D020FE">
      <w:pPr>
        <w:rPr>
          <w:lang w:eastAsia="ru-RU"/>
        </w:rPr>
      </w:pPr>
      <w:r w:rsidRPr="004512C9">
        <w:rPr>
          <w:lang w:eastAsia="ru-RU"/>
        </w:rPr>
        <w:t>Основная цель иерархической кластеризации состоит в группировании объектов в соответствии с их сходством на основе заданных мер или функций расстояния.</w:t>
      </w:r>
    </w:p>
    <w:p w14:paraId="1FD0A6ED" w14:textId="77777777" w:rsidR="00D020FE" w:rsidRPr="004512C9" w:rsidRDefault="00D020FE" w:rsidP="00D020FE">
      <w:pPr>
        <w:rPr>
          <w:lang w:eastAsia="ru-RU"/>
        </w:rPr>
      </w:pPr>
      <w:r w:rsidRPr="004512C9">
        <w:rPr>
          <w:lang w:eastAsia="ru-RU"/>
        </w:rPr>
        <w:t xml:space="preserve">Существует два основных подхода к иерархической кластеризации: </w:t>
      </w:r>
      <w:proofErr w:type="spellStart"/>
      <w:r w:rsidRPr="004512C9">
        <w:rPr>
          <w:lang w:eastAsia="ru-RU"/>
        </w:rPr>
        <w:t>агломеративный</w:t>
      </w:r>
      <w:proofErr w:type="spellEnd"/>
      <w:r w:rsidRPr="004512C9">
        <w:rPr>
          <w:lang w:eastAsia="ru-RU"/>
        </w:rPr>
        <w:t xml:space="preserve"> и </w:t>
      </w:r>
      <w:proofErr w:type="spellStart"/>
      <w:r w:rsidRPr="004512C9">
        <w:rPr>
          <w:lang w:eastAsia="ru-RU"/>
        </w:rPr>
        <w:t>дивизивный</w:t>
      </w:r>
      <w:proofErr w:type="spellEnd"/>
      <w:r w:rsidRPr="004512C9">
        <w:rPr>
          <w:lang w:eastAsia="ru-RU"/>
        </w:rPr>
        <w:t xml:space="preserve">. В </w:t>
      </w:r>
      <w:proofErr w:type="spellStart"/>
      <w:r w:rsidRPr="004512C9">
        <w:rPr>
          <w:lang w:eastAsia="ru-RU"/>
        </w:rPr>
        <w:t>агломеративном</w:t>
      </w:r>
      <w:proofErr w:type="spellEnd"/>
      <w:r w:rsidRPr="004512C9">
        <w:rPr>
          <w:lang w:eastAsia="ru-RU"/>
        </w:rPr>
        <w:t xml:space="preserve"> подходе каждый объект начинает в качестве отдельного кластера, затем на каждом шаге алгоритм объединяет два наиболее близких кластера, продолжая этот процесс до тех пор, пока все объекты не будут объединены в один кластер</w:t>
      </w:r>
      <w:r w:rsidR="008258FC" w:rsidRPr="004512C9">
        <w:rPr>
          <w:lang w:eastAsia="ru-RU"/>
        </w:rPr>
        <w:t xml:space="preserve"> (</w:t>
      </w:r>
      <w:r w:rsidR="008258FC" w:rsidRPr="004512C9">
        <w:rPr>
          <w:lang w:eastAsia="ru-RU"/>
        </w:rPr>
        <w:fldChar w:fldCharType="begin"/>
      </w:r>
      <w:r w:rsidR="008258FC" w:rsidRPr="004512C9">
        <w:rPr>
          <w:lang w:eastAsia="ru-RU"/>
        </w:rPr>
        <w:instrText xml:space="preserve"> REF _Ref166796503 \h  \* MERGEFORMAT </w:instrText>
      </w:r>
      <w:r w:rsidR="008258FC" w:rsidRPr="004512C9">
        <w:rPr>
          <w:lang w:eastAsia="ru-RU"/>
        </w:rPr>
      </w:r>
      <w:r w:rsidR="008258FC" w:rsidRPr="004512C9">
        <w:rPr>
          <w:lang w:eastAsia="ru-RU"/>
        </w:rPr>
        <w:fldChar w:fldCharType="separate"/>
      </w:r>
      <w:r w:rsidR="007E7F85" w:rsidRPr="007E7F85">
        <w:rPr>
          <w:szCs w:val="28"/>
        </w:rPr>
        <w:t xml:space="preserve">Рисунок </w:t>
      </w:r>
      <w:r w:rsidR="007E7F85" w:rsidRPr="007E7F85">
        <w:rPr>
          <w:noProof/>
          <w:szCs w:val="28"/>
        </w:rPr>
        <w:t>1</w:t>
      </w:r>
      <w:r w:rsidR="008258FC" w:rsidRPr="004512C9">
        <w:rPr>
          <w:lang w:eastAsia="ru-RU"/>
        </w:rPr>
        <w:fldChar w:fldCharType="end"/>
      </w:r>
      <w:r w:rsidR="008258FC" w:rsidRPr="004512C9">
        <w:rPr>
          <w:lang w:eastAsia="ru-RU"/>
        </w:rPr>
        <w:t>)</w:t>
      </w:r>
      <w:r w:rsidRPr="004512C9">
        <w:rPr>
          <w:lang w:eastAsia="ru-RU"/>
        </w:rPr>
        <w:t xml:space="preserve">. </w:t>
      </w:r>
      <w:proofErr w:type="spellStart"/>
      <w:r w:rsidRPr="004512C9">
        <w:rPr>
          <w:lang w:eastAsia="ru-RU"/>
        </w:rPr>
        <w:t>Дивизивный</w:t>
      </w:r>
      <w:proofErr w:type="spellEnd"/>
      <w:r w:rsidRPr="004512C9">
        <w:rPr>
          <w:lang w:eastAsia="ru-RU"/>
        </w:rPr>
        <w:t xml:space="preserve"> подход, напротив, начинается с одного крупного кластера, который затем рекурсивно разделяется на более мелкие кластеры до достижения заданного критерия останова</w:t>
      </w:r>
      <w:r w:rsidR="008258FC" w:rsidRPr="004512C9">
        <w:rPr>
          <w:lang w:eastAsia="ru-RU"/>
        </w:rPr>
        <w:t xml:space="preserve"> (</w:t>
      </w:r>
      <w:r w:rsidR="008258FC" w:rsidRPr="004512C9">
        <w:rPr>
          <w:lang w:eastAsia="ru-RU"/>
        </w:rPr>
        <w:fldChar w:fldCharType="begin"/>
      </w:r>
      <w:r w:rsidR="008258FC" w:rsidRPr="004512C9">
        <w:rPr>
          <w:lang w:eastAsia="ru-RU"/>
        </w:rPr>
        <w:instrText xml:space="preserve"> REF _Ref166796512 \h  \* MERGEFORMAT </w:instrText>
      </w:r>
      <w:r w:rsidR="008258FC" w:rsidRPr="004512C9">
        <w:rPr>
          <w:lang w:eastAsia="ru-RU"/>
        </w:rPr>
      </w:r>
      <w:r w:rsidR="008258FC" w:rsidRPr="004512C9">
        <w:rPr>
          <w:lang w:eastAsia="ru-RU"/>
        </w:rPr>
        <w:fldChar w:fldCharType="separate"/>
      </w:r>
      <w:r w:rsidR="007E7F85" w:rsidRPr="007E7F85">
        <w:rPr>
          <w:szCs w:val="28"/>
        </w:rPr>
        <w:t xml:space="preserve">Рисунок </w:t>
      </w:r>
      <w:r w:rsidR="007E7F85" w:rsidRPr="007E7F85">
        <w:rPr>
          <w:noProof/>
          <w:szCs w:val="28"/>
        </w:rPr>
        <w:t>2</w:t>
      </w:r>
      <w:r w:rsidR="008258FC" w:rsidRPr="004512C9">
        <w:rPr>
          <w:lang w:eastAsia="ru-RU"/>
        </w:rPr>
        <w:fldChar w:fldCharType="end"/>
      </w:r>
      <w:r w:rsidR="008258FC" w:rsidRPr="004512C9">
        <w:rPr>
          <w:lang w:eastAsia="ru-RU"/>
        </w:rPr>
        <w:t>)</w:t>
      </w:r>
      <w:r w:rsidRPr="004512C9">
        <w:rPr>
          <w:lang w:eastAsia="ru-RU"/>
        </w:rPr>
        <w:t>.</w:t>
      </w:r>
    </w:p>
    <w:p w14:paraId="22A0996E" w14:textId="77777777" w:rsidR="008258FC" w:rsidRPr="004512C9" w:rsidRDefault="008258FC" w:rsidP="008258FC">
      <w:pPr>
        <w:keepNext/>
        <w:ind w:firstLine="0"/>
        <w:jc w:val="center"/>
      </w:pPr>
      <w:r w:rsidRPr="004512C9">
        <w:rPr>
          <w:noProof/>
          <w:lang w:eastAsia="ru-RU"/>
        </w:rPr>
        <w:drawing>
          <wp:inline distT="0" distB="0" distL="0" distR="0" wp14:anchorId="7BCEA421" wp14:editId="417B7BC7">
            <wp:extent cx="5939790" cy="4037330"/>
            <wp:effectExtent l="0" t="0" r="381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037330"/>
                    </a:xfrm>
                    <a:prstGeom prst="rect">
                      <a:avLst/>
                    </a:prstGeom>
                  </pic:spPr>
                </pic:pic>
              </a:graphicData>
            </a:graphic>
          </wp:inline>
        </w:drawing>
      </w:r>
    </w:p>
    <w:p w14:paraId="062AE7CF" w14:textId="77777777" w:rsidR="008258FC" w:rsidRPr="004512C9" w:rsidRDefault="00112D01" w:rsidP="008258FC">
      <w:pPr>
        <w:pStyle w:val="aa"/>
        <w:jc w:val="center"/>
        <w:rPr>
          <w:i w:val="0"/>
          <w:color w:val="auto"/>
          <w:sz w:val="28"/>
          <w:szCs w:val="28"/>
        </w:rPr>
      </w:pPr>
      <w:bookmarkStart w:id="1" w:name="_Ref166796503"/>
      <w:r w:rsidRPr="004512C9">
        <w:rPr>
          <w:i w:val="0"/>
          <w:color w:val="auto"/>
          <w:sz w:val="28"/>
          <w:szCs w:val="28"/>
        </w:rPr>
        <w:t>Рисунок</w:t>
      </w:r>
      <w:r w:rsidR="008258FC" w:rsidRPr="004512C9">
        <w:rPr>
          <w:i w:val="0"/>
          <w:color w:val="auto"/>
          <w:sz w:val="28"/>
          <w:szCs w:val="28"/>
        </w:rPr>
        <w:t xml:space="preserve"> </w:t>
      </w:r>
      <w:r w:rsidR="008258FC" w:rsidRPr="004512C9">
        <w:rPr>
          <w:i w:val="0"/>
          <w:color w:val="auto"/>
          <w:sz w:val="28"/>
          <w:szCs w:val="28"/>
        </w:rPr>
        <w:fldChar w:fldCharType="begin"/>
      </w:r>
      <w:r w:rsidR="008258FC" w:rsidRPr="004512C9">
        <w:rPr>
          <w:i w:val="0"/>
          <w:color w:val="auto"/>
          <w:sz w:val="28"/>
          <w:szCs w:val="28"/>
        </w:rPr>
        <w:instrText xml:space="preserve"> SEQ Рисунок \* ARABIC </w:instrText>
      </w:r>
      <w:r w:rsidR="008258FC" w:rsidRPr="004512C9">
        <w:rPr>
          <w:i w:val="0"/>
          <w:color w:val="auto"/>
          <w:sz w:val="28"/>
          <w:szCs w:val="28"/>
        </w:rPr>
        <w:fldChar w:fldCharType="separate"/>
      </w:r>
      <w:r w:rsidR="007E7F85">
        <w:rPr>
          <w:i w:val="0"/>
          <w:noProof/>
          <w:color w:val="auto"/>
          <w:sz w:val="28"/>
          <w:szCs w:val="28"/>
        </w:rPr>
        <w:t>1</w:t>
      </w:r>
      <w:r w:rsidR="008258FC" w:rsidRPr="004512C9">
        <w:rPr>
          <w:i w:val="0"/>
          <w:color w:val="auto"/>
          <w:sz w:val="28"/>
          <w:szCs w:val="28"/>
        </w:rPr>
        <w:fldChar w:fldCharType="end"/>
      </w:r>
      <w:bookmarkEnd w:id="1"/>
      <w:r w:rsidR="008258FC" w:rsidRPr="004512C9">
        <w:rPr>
          <w:i w:val="0"/>
          <w:color w:val="auto"/>
          <w:sz w:val="28"/>
          <w:szCs w:val="28"/>
        </w:rPr>
        <w:t xml:space="preserve"> - Общая схема </w:t>
      </w:r>
      <w:proofErr w:type="spellStart"/>
      <w:r w:rsidR="008258FC" w:rsidRPr="004512C9">
        <w:rPr>
          <w:i w:val="0"/>
          <w:color w:val="auto"/>
          <w:sz w:val="28"/>
          <w:szCs w:val="28"/>
        </w:rPr>
        <w:t>агломеративной</w:t>
      </w:r>
      <w:proofErr w:type="spellEnd"/>
      <w:r w:rsidR="008258FC" w:rsidRPr="004512C9">
        <w:rPr>
          <w:i w:val="0"/>
          <w:color w:val="auto"/>
          <w:sz w:val="28"/>
          <w:szCs w:val="28"/>
        </w:rPr>
        <w:t xml:space="preserve"> иерархической кластеризации</w:t>
      </w:r>
    </w:p>
    <w:p w14:paraId="370B9152" w14:textId="77777777" w:rsidR="008258FC" w:rsidRPr="004512C9" w:rsidRDefault="008258FC" w:rsidP="008258FC">
      <w:pPr>
        <w:keepNext/>
        <w:ind w:firstLine="0"/>
        <w:jc w:val="center"/>
      </w:pPr>
      <w:r w:rsidRPr="004512C9">
        <w:rPr>
          <w:noProof/>
          <w:lang w:eastAsia="ru-RU"/>
        </w:rPr>
        <w:lastRenderedPageBreak/>
        <w:drawing>
          <wp:inline distT="0" distB="0" distL="0" distR="0" wp14:anchorId="39484973" wp14:editId="2536978C">
            <wp:extent cx="5939790" cy="354901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549015"/>
                    </a:xfrm>
                    <a:prstGeom prst="rect">
                      <a:avLst/>
                    </a:prstGeom>
                  </pic:spPr>
                </pic:pic>
              </a:graphicData>
            </a:graphic>
          </wp:inline>
        </w:drawing>
      </w:r>
    </w:p>
    <w:p w14:paraId="51D2B534" w14:textId="77777777" w:rsidR="008258FC" w:rsidRPr="004512C9" w:rsidRDefault="00112D01" w:rsidP="008258FC">
      <w:pPr>
        <w:pStyle w:val="aa"/>
        <w:jc w:val="center"/>
        <w:rPr>
          <w:i w:val="0"/>
          <w:color w:val="auto"/>
          <w:sz w:val="28"/>
          <w:szCs w:val="28"/>
        </w:rPr>
      </w:pPr>
      <w:bookmarkStart w:id="2" w:name="_Ref166796512"/>
      <w:r w:rsidRPr="004512C9">
        <w:rPr>
          <w:i w:val="0"/>
          <w:color w:val="auto"/>
          <w:sz w:val="28"/>
          <w:szCs w:val="28"/>
        </w:rPr>
        <w:t>Рисунок</w:t>
      </w:r>
      <w:r w:rsidR="008258FC" w:rsidRPr="004512C9">
        <w:rPr>
          <w:i w:val="0"/>
          <w:color w:val="auto"/>
          <w:sz w:val="28"/>
          <w:szCs w:val="28"/>
        </w:rPr>
        <w:t xml:space="preserve"> </w:t>
      </w:r>
      <w:r w:rsidR="008258FC" w:rsidRPr="004512C9">
        <w:rPr>
          <w:i w:val="0"/>
          <w:color w:val="auto"/>
          <w:sz w:val="28"/>
          <w:szCs w:val="28"/>
        </w:rPr>
        <w:fldChar w:fldCharType="begin"/>
      </w:r>
      <w:r w:rsidR="008258FC" w:rsidRPr="004512C9">
        <w:rPr>
          <w:i w:val="0"/>
          <w:color w:val="auto"/>
          <w:sz w:val="28"/>
          <w:szCs w:val="28"/>
        </w:rPr>
        <w:instrText xml:space="preserve"> SEQ Рисунок \* ARABIC </w:instrText>
      </w:r>
      <w:r w:rsidR="008258FC" w:rsidRPr="004512C9">
        <w:rPr>
          <w:i w:val="0"/>
          <w:color w:val="auto"/>
          <w:sz w:val="28"/>
          <w:szCs w:val="28"/>
        </w:rPr>
        <w:fldChar w:fldCharType="separate"/>
      </w:r>
      <w:r w:rsidR="007E7F85">
        <w:rPr>
          <w:i w:val="0"/>
          <w:noProof/>
          <w:color w:val="auto"/>
          <w:sz w:val="28"/>
          <w:szCs w:val="28"/>
        </w:rPr>
        <w:t>2</w:t>
      </w:r>
      <w:r w:rsidR="008258FC" w:rsidRPr="004512C9">
        <w:rPr>
          <w:i w:val="0"/>
          <w:color w:val="auto"/>
          <w:sz w:val="28"/>
          <w:szCs w:val="28"/>
        </w:rPr>
        <w:fldChar w:fldCharType="end"/>
      </w:r>
      <w:bookmarkEnd w:id="2"/>
      <w:r w:rsidR="008258FC" w:rsidRPr="004512C9">
        <w:rPr>
          <w:i w:val="0"/>
          <w:color w:val="auto"/>
          <w:sz w:val="28"/>
          <w:szCs w:val="28"/>
        </w:rPr>
        <w:t xml:space="preserve"> - Общая схема </w:t>
      </w:r>
      <w:proofErr w:type="spellStart"/>
      <w:r w:rsidR="008258FC" w:rsidRPr="004512C9">
        <w:rPr>
          <w:i w:val="0"/>
          <w:color w:val="auto"/>
          <w:sz w:val="28"/>
          <w:szCs w:val="28"/>
        </w:rPr>
        <w:t>дивизивной</w:t>
      </w:r>
      <w:proofErr w:type="spellEnd"/>
      <w:r w:rsidR="008258FC" w:rsidRPr="004512C9">
        <w:rPr>
          <w:i w:val="0"/>
          <w:color w:val="auto"/>
          <w:sz w:val="28"/>
          <w:szCs w:val="28"/>
        </w:rPr>
        <w:t xml:space="preserve">  иерархической кластеризации</w:t>
      </w:r>
    </w:p>
    <w:p w14:paraId="1B7E717F" w14:textId="77777777" w:rsidR="00D020FE" w:rsidRPr="004512C9" w:rsidRDefault="00D020FE" w:rsidP="00D020FE">
      <w:pPr>
        <w:rPr>
          <w:lang w:eastAsia="ru-RU"/>
        </w:rPr>
      </w:pPr>
      <w:r w:rsidRPr="004512C9">
        <w:rPr>
          <w:lang w:eastAsia="ru-RU"/>
        </w:rPr>
        <w:t xml:space="preserve">В процессе иерархической кластеризации образуется дерево или </w:t>
      </w:r>
      <w:proofErr w:type="spellStart"/>
      <w:r w:rsidRPr="004512C9">
        <w:rPr>
          <w:lang w:eastAsia="ru-RU"/>
        </w:rPr>
        <w:t>дендрограмма</w:t>
      </w:r>
      <w:proofErr w:type="spellEnd"/>
      <w:r w:rsidRPr="004512C9">
        <w:rPr>
          <w:lang w:eastAsia="ru-RU"/>
        </w:rPr>
        <w:t>, которая представляет собой иерархическую структуру кластеров</w:t>
      </w:r>
      <w:r w:rsidR="00345912" w:rsidRPr="004512C9">
        <w:rPr>
          <w:lang w:eastAsia="ru-RU"/>
        </w:rPr>
        <w:t xml:space="preserve"> (</w:t>
      </w:r>
      <w:r w:rsidR="00081173" w:rsidRPr="004512C9">
        <w:rPr>
          <w:lang w:eastAsia="ru-RU"/>
        </w:rPr>
        <w:fldChar w:fldCharType="begin"/>
      </w:r>
      <w:r w:rsidR="00081173" w:rsidRPr="004512C9">
        <w:rPr>
          <w:lang w:eastAsia="ru-RU"/>
        </w:rPr>
        <w:instrText xml:space="preserve"> REF _Ref166704652 \h  \* MERGEFORMAT </w:instrText>
      </w:r>
      <w:r w:rsidR="00081173" w:rsidRPr="004512C9">
        <w:rPr>
          <w:lang w:eastAsia="ru-RU"/>
        </w:rPr>
      </w:r>
      <w:r w:rsidR="00081173" w:rsidRPr="004512C9">
        <w:rPr>
          <w:lang w:eastAsia="ru-RU"/>
        </w:rPr>
        <w:fldChar w:fldCharType="separate"/>
      </w:r>
      <w:r w:rsidR="007E7F85" w:rsidRPr="007E7F85">
        <w:rPr>
          <w:rFonts w:cs="Times New Roman"/>
          <w:szCs w:val="28"/>
        </w:rPr>
        <w:t xml:space="preserve">Рисунок </w:t>
      </w:r>
      <w:r w:rsidR="007E7F85" w:rsidRPr="007E7F85">
        <w:rPr>
          <w:rFonts w:cs="Times New Roman"/>
          <w:noProof/>
          <w:szCs w:val="28"/>
        </w:rPr>
        <w:t>3</w:t>
      </w:r>
      <w:r w:rsidR="00081173" w:rsidRPr="004512C9">
        <w:rPr>
          <w:lang w:eastAsia="ru-RU"/>
        </w:rPr>
        <w:fldChar w:fldCharType="end"/>
      </w:r>
      <w:r w:rsidR="00345912" w:rsidRPr="004512C9">
        <w:rPr>
          <w:lang w:eastAsia="ru-RU"/>
        </w:rPr>
        <w:t>)</w:t>
      </w:r>
      <w:r w:rsidRPr="004512C9">
        <w:rPr>
          <w:lang w:eastAsia="ru-RU"/>
        </w:rPr>
        <w:t xml:space="preserve">. </w:t>
      </w:r>
      <w:proofErr w:type="spellStart"/>
      <w:r w:rsidRPr="004512C9">
        <w:rPr>
          <w:lang w:eastAsia="ru-RU"/>
        </w:rPr>
        <w:t>Дендрограмма</w:t>
      </w:r>
      <w:proofErr w:type="spellEnd"/>
      <w:r w:rsidRPr="004512C9">
        <w:rPr>
          <w:lang w:eastAsia="ru-RU"/>
        </w:rPr>
        <w:t xml:space="preserve"> позволяет визуально оценить структуру данных и определить оптимальное число кластеров.</w:t>
      </w:r>
    </w:p>
    <w:p w14:paraId="5CD4D44D" w14:textId="77777777" w:rsidR="00345912" w:rsidRPr="004512C9" w:rsidRDefault="00345912" w:rsidP="00345912">
      <w:pPr>
        <w:keepNext/>
        <w:ind w:firstLine="0"/>
        <w:jc w:val="center"/>
      </w:pPr>
      <w:r w:rsidRPr="004512C9">
        <w:rPr>
          <w:noProof/>
          <w:lang w:eastAsia="ru-RU"/>
        </w:rPr>
        <w:drawing>
          <wp:inline distT="0" distB="0" distL="0" distR="0" wp14:anchorId="3A609660" wp14:editId="2675A36A">
            <wp:extent cx="5939790" cy="3305175"/>
            <wp:effectExtent l="0" t="0" r="381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305175"/>
                    </a:xfrm>
                    <a:prstGeom prst="rect">
                      <a:avLst/>
                    </a:prstGeom>
                  </pic:spPr>
                </pic:pic>
              </a:graphicData>
            </a:graphic>
          </wp:inline>
        </w:drawing>
      </w:r>
    </w:p>
    <w:p w14:paraId="6BE16C88" w14:textId="77777777" w:rsidR="00345912" w:rsidRPr="004512C9" w:rsidRDefault="00112D01" w:rsidP="00345912">
      <w:pPr>
        <w:pStyle w:val="aa"/>
        <w:jc w:val="center"/>
        <w:rPr>
          <w:rFonts w:cs="Times New Roman"/>
          <w:i w:val="0"/>
          <w:color w:val="auto"/>
          <w:sz w:val="28"/>
          <w:szCs w:val="28"/>
        </w:rPr>
      </w:pPr>
      <w:bookmarkStart w:id="3" w:name="_Ref166704652"/>
      <w:r w:rsidRPr="004512C9">
        <w:rPr>
          <w:rFonts w:cs="Times New Roman"/>
          <w:i w:val="0"/>
          <w:color w:val="auto"/>
          <w:sz w:val="28"/>
          <w:szCs w:val="28"/>
        </w:rPr>
        <w:t>Рисунок</w:t>
      </w:r>
      <w:r w:rsidR="00345912" w:rsidRPr="004512C9">
        <w:rPr>
          <w:rFonts w:cs="Times New Roman"/>
          <w:i w:val="0"/>
          <w:color w:val="auto"/>
          <w:sz w:val="28"/>
          <w:szCs w:val="28"/>
        </w:rPr>
        <w:t xml:space="preserve"> </w:t>
      </w:r>
      <w:r w:rsidR="00345912" w:rsidRPr="004512C9">
        <w:rPr>
          <w:rFonts w:cs="Times New Roman"/>
          <w:i w:val="0"/>
          <w:color w:val="auto"/>
          <w:sz w:val="28"/>
          <w:szCs w:val="28"/>
        </w:rPr>
        <w:fldChar w:fldCharType="begin"/>
      </w:r>
      <w:r w:rsidR="00345912" w:rsidRPr="004512C9">
        <w:rPr>
          <w:rFonts w:cs="Times New Roman"/>
          <w:i w:val="0"/>
          <w:color w:val="auto"/>
          <w:sz w:val="28"/>
          <w:szCs w:val="28"/>
        </w:rPr>
        <w:instrText xml:space="preserve"> SEQ Рисунок \* ARABIC </w:instrText>
      </w:r>
      <w:r w:rsidR="00345912" w:rsidRPr="004512C9">
        <w:rPr>
          <w:rFonts w:cs="Times New Roman"/>
          <w:i w:val="0"/>
          <w:color w:val="auto"/>
          <w:sz w:val="28"/>
          <w:szCs w:val="28"/>
        </w:rPr>
        <w:fldChar w:fldCharType="separate"/>
      </w:r>
      <w:r w:rsidR="007E7F85">
        <w:rPr>
          <w:rFonts w:cs="Times New Roman"/>
          <w:i w:val="0"/>
          <w:noProof/>
          <w:color w:val="auto"/>
          <w:sz w:val="28"/>
          <w:szCs w:val="28"/>
        </w:rPr>
        <w:t>3</w:t>
      </w:r>
      <w:r w:rsidR="00345912" w:rsidRPr="004512C9">
        <w:rPr>
          <w:rFonts w:cs="Times New Roman"/>
          <w:i w:val="0"/>
          <w:color w:val="auto"/>
          <w:sz w:val="28"/>
          <w:szCs w:val="28"/>
        </w:rPr>
        <w:fldChar w:fldCharType="end"/>
      </w:r>
      <w:bookmarkEnd w:id="3"/>
      <w:r w:rsidR="00345912" w:rsidRPr="004512C9">
        <w:rPr>
          <w:rFonts w:cs="Times New Roman"/>
          <w:i w:val="0"/>
          <w:color w:val="auto"/>
          <w:sz w:val="28"/>
          <w:szCs w:val="28"/>
        </w:rPr>
        <w:t xml:space="preserve"> - Пример </w:t>
      </w:r>
      <w:proofErr w:type="spellStart"/>
      <w:r w:rsidR="00345912" w:rsidRPr="004512C9">
        <w:rPr>
          <w:rFonts w:cs="Times New Roman"/>
          <w:i w:val="0"/>
          <w:color w:val="auto"/>
          <w:sz w:val="28"/>
          <w:szCs w:val="28"/>
        </w:rPr>
        <w:t>дендрограммы</w:t>
      </w:r>
      <w:proofErr w:type="spellEnd"/>
    </w:p>
    <w:p w14:paraId="66D0D888" w14:textId="77777777" w:rsidR="0091308C" w:rsidRPr="004512C9" w:rsidRDefault="0091308C" w:rsidP="009F326B">
      <w:pPr>
        <w:pStyle w:val="2"/>
        <w:numPr>
          <w:ilvl w:val="1"/>
          <w:numId w:val="1"/>
        </w:numPr>
        <w:ind w:left="0" w:firstLine="709"/>
        <w:rPr>
          <w:lang w:eastAsia="ru-RU"/>
        </w:rPr>
      </w:pPr>
      <w:bookmarkStart w:id="4" w:name="_Toc168879278"/>
      <w:r w:rsidRPr="004512C9">
        <w:rPr>
          <w:lang w:eastAsia="ru-RU"/>
        </w:rPr>
        <w:lastRenderedPageBreak/>
        <w:t>Классические методы иерархической кластеризации</w:t>
      </w:r>
      <w:bookmarkEnd w:id="4"/>
    </w:p>
    <w:p w14:paraId="750FDA5B" w14:textId="77777777" w:rsidR="002D5333" w:rsidRPr="004512C9" w:rsidRDefault="002D5333" w:rsidP="002D5333">
      <w:pPr>
        <w:rPr>
          <w:lang w:eastAsia="ru-RU"/>
        </w:rPr>
      </w:pPr>
      <w:r w:rsidRPr="004512C9">
        <w:rPr>
          <w:lang w:eastAsia="ru-RU"/>
        </w:rPr>
        <w:t>Кластерные расстояния, также известные как меры близости или расстояния между кластерами, используются для измерения степени сходства или различия между кластерами в результате кластеризации данных. Эти меры играют важную роль в оценке качества кластеризации, а также в решении задач, таких как объединение или разделение кластеров.</w:t>
      </w:r>
    </w:p>
    <w:p w14:paraId="7C38C60C" w14:textId="77777777" w:rsidR="002D5333" w:rsidRPr="004512C9" w:rsidRDefault="002D5333" w:rsidP="002D5333">
      <w:pPr>
        <w:rPr>
          <w:lang w:eastAsia="ru-RU"/>
        </w:rPr>
      </w:pPr>
      <w:r w:rsidRPr="004512C9">
        <w:rPr>
          <w:lang w:eastAsia="ru-RU"/>
        </w:rPr>
        <w:t>Некоторые из классических методов кластерных расстояний</w:t>
      </w:r>
      <w:r w:rsidR="00FE68CC" w:rsidRPr="004512C9">
        <w:rPr>
          <w:lang w:eastAsia="ru-RU"/>
        </w:rPr>
        <w:t xml:space="preserve"> (</w:t>
      </w:r>
      <w:r w:rsidR="00FE68CC" w:rsidRPr="004512C9">
        <w:rPr>
          <w:lang w:eastAsia="ru-RU"/>
        </w:rPr>
        <w:fldChar w:fldCharType="begin"/>
      </w:r>
      <w:r w:rsidR="00FE68CC" w:rsidRPr="004512C9">
        <w:rPr>
          <w:lang w:eastAsia="ru-RU"/>
        </w:rPr>
        <w:instrText xml:space="preserve"> REF _Ref166710252 \h  \* MERGEFORMAT </w:instrText>
      </w:r>
      <w:r w:rsidR="00FE68CC" w:rsidRPr="004512C9">
        <w:rPr>
          <w:lang w:eastAsia="ru-RU"/>
        </w:rPr>
      </w:r>
      <w:r w:rsidR="00FE68CC" w:rsidRPr="004512C9">
        <w:rPr>
          <w:lang w:eastAsia="ru-RU"/>
        </w:rPr>
        <w:fldChar w:fldCharType="separate"/>
      </w:r>
      <w:r w:rsidR="007E7F85" w:rsidRPr="007E7F85">
        <w:rPr>
          <w:rFonts w:cs="Times New Roman"/>
          <w:szCs w:val="28"/>
        </w:rPr>
        <w:t xml:space="preserve">Рисунок </w:t>
      </w:r>
      <w:r w:rsidR="007E7F85" w:rsidRPr="007E7F85">
        <w:rPr>
          <w:rFonts w:cs="Times New Roman"/>
          <w:noProof/>
          <w:szCs w:val="28"/>
        </w:rPr>
        <w:t>4</w:t>
      </w:r>
      <w:r w:rsidR="00FE68CC" w:rsidRPr="004512C9">
        <w:rPr>
          <w:lang w:eastAsia="ru-RU"/>
        </w:rPr>
        <w:fldChar w:fldCharType="end"/>
      </w:r>
      <w:r w:rsidR="00FE68CC" w:rsidRPr="004512C9">
        <w:rPr>
          <w:lang w:eastAsia="ru-RU"/>
        </w:rPr>
        <w:t>)</w:t>
      </w:r>
      <w:r w:rsidRPr="004512C9">
        <w:rPr>
          <w:lang w:eastAsia="ru-RU"/>
        </w:rPr>
        <w:t>:</w:t>
      </w:r>
    </w:p>
    <w:p w14:paraId="2912B744" w14:textId="77777777" w:rsidR="002D5333" w:rsidRPr="004512C9" w:rsidRDefault="002D5333" w:rsidP="009F326B">
      <w:pPr>
        <w:pStyle w:val="a9"/>
        <w:numPr>
          <w:ilvl w:val="0"/>
          <w:numId w:val="2"/>
        </w:numPr>
        <w:ind w:left="0" w:firstLine="709"/>
        <w:rPr>
          <w:lang w:eastAsia="ru-RU"/>
        </w:rPr>
      </w:pPr>
      <w:r w:rsidRPr="004512C9">
        <w:rPr>
          <w:lang w:eastAsia="ru-RU"/>
        </w:rPr>
        <w:t>метод односвязной (</w:t>
      </w:r>
      <w:proofErr w:type="spellStart"/>
      <w:r w:rsidRPr="004512C9">
        <w:rPr>
          <w:lang w:eastAsia="ru-RU"/>
        </w:rPr>
        <w:t>single-linkage</w:t>
      </w:r>
      <w:proofErr w:type="spellEnd"/>
      <w:r w:rsidRPr="004512C9">
        <w:rPr>
          <w:lang w:eastAsia="ru-RU"/>
        </w:rPr>
        <w:t xml:space="preserve">) кластеризации: этот метод использует минимальное расстояние между парами точек из двух кластеров. Другими словами, расстояние между двумя кластерами определяется как минимальное расстояние между всеми парами точек, одна из которых принадлежит первому кластеру, а другая </w:t>
      </w:r>
      <w:r w:rsidR="007533C5" w:rsidRPr="004512C9">
        <w:rPr>
          <w:lang w:eastAsia="ru-RU"/>
        </w:rPr>
        <w:t>–</w:t>
      </w:r>
      <w:r w:rsidRPr="004512C9">
        <w:rPr>
          <w:lang w:eastAsia="ru-RU"/>
        </w:rPr>
        <w:t xml:space="preserve"> второму</w:t>
      </w:r>
      <w:r w:rsidR="007533C5" w:rsidRPr="004512C9">
        <w:rPr>
          <w:lang w:eastAsia="ru-RU"/>
        </w:rPr>
        <w:t xml:space="preserve"> (4):</w:t>
      </w:r>
    </w:p>
    <w:p w14:paraId="4E0D7DC0" w14:textId="77777777" w:rsidR="007533C5" w:rsidRPr="004512C9" w:rsidRDefault="007533C5" w:rsidP="007533C5">
      <w:pPr>
        <w:ind w:firstLine="708"/>
      </w:pPr>
      <w:r w:rsidRPr="004512C9">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single</m:t>
            </m:r>
          </m:sub>
        </m:sSub>
        <m:d>
          <m:dPr>
            <m:ctrlPr>
              <w:rPr>
                <w:rFonts w:ascii="Cambria Math" w:hAnsi="Cambria Math"/>
                <w:i/>
              </w:rPr>
            </m:ctrlPr>
          </m:dPr>
          <m:e>
            <m:r>
              <w:rPr>
                <w:rFonts w:ascii="Cambria Math" w:hAnsi="Cambria Math"/>
              </w:rPr>
              <m:t>W, S</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w∈W, s∈S</m:t>
                </m:r>
              </m:lim>
            </m:limLow>
          </m:fName>
          <m:e>
            <m:r>
              <w:rPr>
                <w:rFonts w:ascii="Cambria Math" w:hAnsi="Cambria Math"/>
              </w:rPr>
              <m:t>d(w,s)</m:t>
            </m:r>
          </m:e>
        </m:func>
      </m:oMath>
      <w:r w:rsidRPr="004512C9">
        <w:rPr>
          <w:rFonts w:eastAsiaTheme="minorEastAsia"/>
        </w:rPr>
        <w:t xml:space="preserve">                               (4)</w:t>
      </w:r>
    </w:p>
    <w:p w14:paraId="769E049D" w14:textId="77777777" w:rsidR="007533C5" w:rsidRPr="004512C9" w:rsidRDefault="007533C5" w:rsidP="007533C5">
      <w:pPr>
        <w:ind w:firstLine="0"/>
        <w:rPr>
          <w:lang w:eastAsia="ru-RU"/>
        </w:rPr>
      </w:pPr>
      <w:r w:rsidRPr="004512C9">
        <w:rPr>
          <w:lang w:eastAsia="ru-RU"/>
        </w:rPr>
        <w:t xml:space="preserve">где    </w:t>
      </w:r>
      <w:r w:rsidRPr="004512C9">
        <w:rPr>
          <w:lang w:val="en-US" w:eastAsia="ru-RU"/>
        </w:rPr>
        <w:t>W</w:t>
      </w:r>
      <w:r w:rsidRPr="004512C9">
        <w:rPr>
          <w:lang w:eastAsia="ru-RU"/>
        </w:rPr>
        <w:t xml:space="preserve">, </w:t>
      </w:r>
      <w:r w:rsidRPr="004512C9">
        <w:rPr>
          <w:lang w:val="en-US" w:eastAsia="ru-RU"/>
        </w:rPr>
        <w:t>S</w:t>
      </w:r>
      <w:r w:rsidRPr="004512C9">
        <w:rPr>
          <w:lang w:eastAsia="ru-RU"/>
        </w:rPr>
        <w:t xml:space="preserve"> – кластеры,</w:t>
      </w:r>
    </w:p>
    <w:p w14:paraId="27240162" w14:textId="77777777" w:rsidR="007533C5" w:rsidRPr="004512C9" w:rsidRDefault="007533C5" w:rsidP="007533C5">
      <w:pPr>
        <w:ind w:left="708" w:firstLine="0"/>
        <w:rPr>
          <w:lang w:eastAsia="ru-RU"/>
        </w:rPr>
      </w:pPr>
      <w:proofErr w:type="gramStart"/>
      <w:r w:rsidRPr="004512C9">
        <w:rPr>
          <w:lang w:val="en-US" w:eastAsia="ru-RU"/>
        </w:rPr>
        <w:t>d</w:t>
      </w:r>
      <w:r w:rsidRPr="004512C9">
        <w:rPr>
          <w:lang w:eastAsia="ru-RU"/>
        </w:rPr>
        <w:t>(</w:t>
      </w:r>
      <w:proofErr w:type="gramEnd"/>
      <w:r w:rsidRPr="004512C9">
        <w:rPr>
          <w:lang w:val="en-US" w:eastAsia="ru-RU"/>
        </w:rPr>
        <w:t>w</w:t>
      </w:r>
      <w:r w:rsidRPr="004512C9">
        <w:rPr>
          <w:lang w:eastAsia="ru-RU"/>
        </w:rPr>
        <w:t xml:space="preserve">, </w:t>
      </w:r>
      <w:r w:rsidRPr="004512C9">
        <w:rPr>
          <w:lang w:val="en-US" w:eastAsia="ru-RU"/>
        </w:rPr>
        <w:t>s</w:t>
      </w:r>
      <w:r w:rsidRPr="004512C9">
        <w:rPr>
          <w:lang w:eastAsia="ru-RU"/>
        </w:rPr>
        <w:t xml:space="preserve">) – расстояние между объектами w и s, принадлежащие кластерам </w:t>
      </w:r>
      <w:r w:rsidRPr="004512C9">
        <w:rPr>
          <w:lang w:val="en-US" w:eastAsia="ru-RU"/>
        </w:rPr>
        <w:t>W</w:t>
      </w:r>
      <w:r w:rsidRPr="004512C9">
        <w:rPr>
          <w:lang w:eastAsia="ru-RU"/>
        </w:rPr>
        <w:t xml:space="preserve"> и </w:t>
      </w:r>
      <w:r w:rsidRPr="004512C9">
        <w:rPr>
          <w:lang w:val="en-US" w:eastAsia="ru-RU"/>
        </w:rPr>
        <w:t>S</w:t>
      </w:r>
      <w:r w:rsidRPr="004512C9">
        <w:rPr>
          <w:lang w:eastAsia="ru-RU"/>
        </w:rPr>
        <w:t xml:space="preserve"> соответственно.</w:t>
      </w:r>
    </w:p>
    <w:p w14:paraId="2B55DA4E" w14:textId="77777777" w:rsidR="002D5333" w:rsidRPr="004512C9" w:rsidRDefault="007533C5" w:rsidP="009F326B">
      <w:pPr>
        <w:pStyle w:val="a9"/>
        <w:numPr>
          <w:ilvl w:val="0"/>
          <w:numId w:val="2"/>
        </w:numPr>
        <w:ind w:left="0" w:firstLine="709"/>
        <w:rPr>
          <w:lang w:eastAsia="ru-RU"/>
        </w:rPr>
      </w:pPr>
      <w:r w:rsidRPr="004512C9">
        <w:rPr>
          <w:lang w:eastAsia="ru-RU"/>
        </w:rPr>
        <w:t>м</w:t>
      </w:r>
      <w:r w:rsidR="002D5333" w:rsidRPr="004512C9">
        <w:rPr>
          <w:lang w:eastAsia="ru-RU"/>
        </w:rPr>
        <w:t xml:space="preserve">етод </w:t>
      </w:r>
      <w:proofErr w:type="spellStart"/>
      <w:r w:rsidR="002D5333" w:rsidRPr="004512C9">
        <w:rPr>
          <w:lang w:eastAsia="ru-RU"/>
        </w:rPr>
        <w:t>полносвязной</w:t>
      </w:r>
      <w:proofErr w:type="spellEnd"/>
      <w:r w:rsidR="002D5333" w:rsidRPr="004512C9">
        <w:rPr>
          <w:lang w:eastAsia="ru-RU"/>
        </w:rPr>
        <w:t xml:space="preserve"> (</w:t>
      </w:r>
      <w:proofErr w:type="spellStart"/>
      <w:r w:rsidR="002D5333" w:rsidRPr="004512C9">
        <w:rPr>
          <w:lang w:eastAsia="ru-RU"/>
        </w:rPr>
        <w:t>complete-linkage</w:t>
      </w:r>
      <w:proofErr w:type="spellEnd"/>
      <w:r w:rsidR="002D5333" w:rsidRPr="004512C9">
        <w:rPr>
          <w:lang w:eastAsia="ru-RU"/>
        </w:rPr>
        <w:t xml:space="preserve">) кластеризации: этот метод использует максимальное расстояние между парами точек из двух кластеров, то есть расстояние между двумя кластерами определяется как максимальное расстояние между всеми парами точек, одна из которых принадлежит первому кластеру, а другая </w:t>
      </w:r>
      <w:r w:rsidRPr="004512C9">
        <w:rPr>
          <w:lang w:eastAsia="ru-RU"/>
        </w:rPr>
        <w:t>–</w:t>
      </w:r>
      <w:r w:rsidR="002D5333" w:rsidRPr="004512C9">
        <w:rPr>
          <w:lang w:eastAsia="ru-RU"/>
        </w:rPr>
        <w:t xml:space="preserve"> второму</w:t>
      </w:r>
      <w:r w:rsidRPr="004512C9">
        <w:rPr>
          <w:lang w:eastAsia="ru-RU"/>
        </w:rPr>
        <w:t xml:space="preserve"> (5):</w:t>
      </w:r>
    </w:p>
    <w:p w14:paraId="17A4A3AD" w14:textId="77777777" w:rsidR="007533C5" w:rsidRPr="004512C9" w:rsidRDefault="007533C5" w:rsidP="007533C5">
      <w:pPr>
        <w:ind w:firstLine="708"/>
      </w:pPr>
      <w:r w:rsidRPr="004512C9">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single</m:t>
            </m:r>
          </m:sub>
        </m:sSub>
        <m:d>
          <m:dPr>
            <m:ctrlPr>
              <w:rPr>
                <w:rFonts w:ascii="Cambria Math" w:hAnsi="Cambria Math"/>
                <w:i/>
              </w:rPr>
            </m:ctrlPr>
          </m:dPr>
          <m:e>
            <m:r>
              <w:rPr>
                <w:rFonts w:ascii="Cambria Math" w:hAnsi="Cambria Math"/>
              </w:rPr>
              <m:t>W, S</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w:rPr>
                    <w:rFonts w:ascii="Cambria Math" w:hAnsi="Cambria Math"/>
                    <w:lang w:val="en-US"/>
                  </w:rPr>
                  <m:t>ax</m:t>
                </m:r>
              </m:e>
              <m:lim>
                <m:r>
                  <w:rPr>
                    <w:rFonts w:ascii="Cambria Math" w:hAnsi="Cambria Math"/>
                  </w:rPr>
                  <m:t>w∈W, s∈S</m:t>
                </m:r>
              </m:lim>
            </m:limLow>
          </m:fName>
          <m:e>
            <m:r>
              <w:rPr>
                <w:rFonts w:ascii="Cambria Math" w:hAnsi="Cambria Math"/>
              </w:rPr>
              <m:t>d(w,s)</m:t>
            </m:r>
          </m:e>
        </m:func>
      </m:oMath>
      <w:r w:rsidRPr="004512C9">
        <w:rPr>
          <w:rFonts w:eastAsiaTheme="minorEastAsia"/>
        </w:rPr>
        <w:t xml:space="preserve">                              (5)</w:t>
      </w:r>
    </w:p>
    <w:p w14:paraId="2227E650" w14:textId="77777777" w:rsidR="007533C5" w:rsidRPr="004512C9" w:rsidRDefault="007533C5" w:rsidP="007533C5">
      <w:pPr>
        <w:ind w:firstLine="0"/>
        <w:rPr>
          <w:lang w:eastAsia="ru-RU"/>
        </w:rPr>
      </w:pPr>
      <w:r w:rsidRPr="004512C9">
        <w:rPr>
          <w:lang w:eastAsia="ru-RU"/>
        </w:rPr>
        <w:t xml:space="preserve">где    </w:t>
      </w:r>
      <w:r w:rsidRPr="004512C9">
        <w:rPr>
          <w:lang w:val="en-US" w:eastAsia="ru-RU"/>
        </w:rPr>
        <w:t>W</w:t>
      </w:r>
      <w:r w:rsidRPr="004512C9">
        <w:rPr>
          <w:lang w:eastAsia="ru-RU"/>
        </w:rPr>
        <w:t xml:space="preserve">, </w:t>
      </w:r>
      <w:r w:rsidRPr="004512C9">
        <w:rPr>
          <w:lang w:val="en-US" w:eastAsia="ru-RU"/>
        </w:rPr>
        <w:t>S</w:t>
      </w:r>
      <w:r w:rsidRPr="004512C9">
        <w:rPr>
          <w:lang w:eastAsia="ru-RU"/>
        </w:rPr>
        <w:t xml:space="preserve"> – кластеры,</w:t>
      </w:r>
    </w:p>
    <w:p w14:paraId="6FBB42F5" w14:textId="77777777" w:rsidR="007533C5" w:rsidRPr="004512C9" w:rsidRDefault="007533C5" w:rsidP="007533C5">
      <w:pPr>
        <w:ind w:left="708" w:firstLine="0"/>
        <w:rPr>
          <w:lang w:eastAsia="ru-RU"/>
        </w:rPr>
      </w:pPr>
      <w:proofErr w:type="gramStart"/>
      <w:r w:rsidRPr="004512C9">
        <w:rPr>
          <w:lang w:val="en-US" w:eastAsia="ru-RU"/>
        </w:rPr>
        <w:t>d</w:t>
      </w:r>
      <w:r w:rsidRPr="004512C9">
        <w:rPr>
          <w:lang w:eastAsia="ru-RU"/>
        </w:rPr>
        <w:t>(</w:t>
      </w:r>
      <w:proofErr w:type="gramEnd"/>
      <w:r w:rsidRPr="004512C9">
        <w:rPr>
          <w:lang w:val="en-US" w:eastAsia="ru-RU"/>
        </w:rPr>
        <w:t>w</w:t>
      </w:r>
      <w:r w:rsidRPr="004512C9">
        <w:rPr>
          <w:lang w:eastAsia="ru-RU"/>
        </w:rPr>
        <w:t xml:space="preserve">, </w:t>
      </w:r>
      <w:r w:rsidRPr="004512C9">
        <w:rPr>
          <w:lang w:val="en-US" w:eastAsia="ru-RU"/>
        </w:rPr>
        <w:t>s</w:t>
      </w:r>
      <w:r w:rsidRPr="004512C9">
        <w:rPr>
          <w:lang w:eastAsia="ru-RU"/>
        </w:rPr>
        <w:t xml:space="preserve">) – расстояние между объектами w и s, принадлежащие кластерам </w:t>
      </w:r>
      <w:r w:rsidRPr="004512C9">
        <w:rPr>
          <w:lang w:val="en-US" w:eastAsia="ru-RU"/>
        </w:rPr>
        <w:t>W</w:t>
      </w:r>
      <w:r w:rsidRPr="004512C9">
        <w:rPr>
          <w:lang w:eastAsia="ru-RU"/>
        </w:rPr>
        <w:t xml:space="preserve"> и </w:t>
      </w:r>
      <w:r w:rsidRPr="004512C9">
        <w:rPr>
          <w:lang w:val="en-US" w:eastAsia="ru-RU"/>
        </w:rPr>
        <w:t>S</w:t>
      </w:r>
      <w:r w:rsidRPr="004512C9">
        <w:rPr>
          <w:lang w:eastAsia="ru-RU"/>
        </w:rPr>
        <w:t xml:space="preserve"> соответственно.</w:t>
      </w:r>
    </w:p>
    <w:p w14:paraId="7E049E2C" w14:textId="77777777" w:rsidR="007533C5" w:rsidRPr="004512C9" w:rsidRDefault="007533C5" w:rsidP="009F326B">
      <w:pPr>
        <w:pStyle w:val="a9"/>
        <w:numPr>
          <w:ilvl w:val="0"/>
          <w:numId w:val="2"/>
        </w:numPr>
        <w:ind w:left="0" w:firstLine="709"/>
        <w:rPr>
          <w:lang w:eastAsia="ru-RU"/>
        </w:rPr>
      </w:pPr>
      <w:r w:rsidRPr="004512C9">
        <w:rPr>
          <w:lang w:eastAsia="ru-RU"/>
        </w:rPr>
        <w:t>м</w:t>
      </w:r>
      <w:r w:rsidR="002D5333" w:rsidRPr="004512C9">
        <w:rPr>
          <w:lang w:eastAsia="ru-RU"/>
        </w:rPr>
        <w:t>етод среднего расстояния (</w:t>
      </w:r>
      <w:proofErr w:type="spellStart"/>
      <w:r w:rsidR="002D5333" w:rsidRPr="004512C9">
        <w:rPr>
          <w:lang w:eastAsia="ru-RU"/>
        </w:rPr>
        <w:t>average</w:t>
      </w:r>
      <w:proofErr w:type="spellEnd"/>
      <w:r w:rsidR="002D5333" w:rsidRPr="004512C9">
        <w:rPr>
          <w:lang w:eastAsia="ru-RU"/>
        </w:rPr>
        <w:t xml:space="preserve"> </w:t>
      </w:r>
      <w:proofErr w:type="spellStart"/>
      <w:r w:rsidR="002D5333" w:rsidRPr="004512C9">
        <w:rPr>
          <w:lang w:eastAsia="ru-RU"/>
        </w:rPr>
        <w:t>linkage</w:t>
      </w:r>
      <w:proofErr w:type="spellEnd"/>
      <w:r w:rsidR="002D5333" w:rsidRPr="004512C9">
        <w:rPr>
          <w:lang w:eastAsia="ru-RU"/>
        </w:rPr>
        <w:t xml:space="preserve">): этот метод использует среднее расстояние между всеми парами точек из двух кластеров. </w:t>
      </w:r>
      <w:r w:rsidR="002D5333" w:rsidRPr="004512C9">
        <w:rPr>
          <w:lang w:eastAsia="ru-RU"/>
        </w:rPr>
        <w:lastRenderedPageBreak/>
        <w:t xml:space="preserve">Он вычисляет среднее арифметическое расстояний между всеми парами точек, одна из которых принадлежит первому кластеру, а другая </w:t>
      </w:r>
      <w:r w:rsidRPr="004512C9">
        <w:rPr>
          <w:lang w:eastAsia="ru-RU"/>
        </w:rPr>
        <w:t>–</w:t>
      </w:r>
      <w:r w:rsidR="002D5333" w:rsidRPr="004512C9">
        <w:rPr>
          <w:lang w:eastAsia="ru-RU"/>
        </w:rPr>
        <w:t xml:space="preserve"> второму</w:t>
      </w:r>
      <w:r w:rsidRPr="004512C9">
        <w:rPr>
          <w:lang w:eastAsia="ru-RU"/>
        </w:rPr>
        <w:t xml:space="preserve"> (6):</w:t>
      </w:r>
    </w:p>
    <w:p w14:paraId="1234F0DA" w14:textId="77777777" w:rsidR="007533C5" w:rsidRPr="004512C9" w:rsidRDefault="007533C5" w:rsidP="007533C5">
      <w:pPr>
        <w:pStyle w:val="a9"/>
        <w:ind w:left="709" w:firstLine="0"/>
        <w:rPr>
          <w:lang w:eastAsia="ru-RU"/>
        </w:rPr>
      </w:pPr>
      <w:r w:rsidRPr="004512C9">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average</m:t>
            </m:r>
          </m:sub>
        </m:sSub>
        <m:d>
          <m:dPr>
            <m:ctrlPr>
              <w:rPr>
                <w:rFonts w:ascii="Cambria Math" w:hAnsi="Cambria Math"/>
                <w:i/>
              </w:rPr>
            </m:ctrlPr>
          </m:dPr>
          <m:e>
            <m:r>
              <w:rPr>
                <w:rFonts w:ascii="Cambria Math" w:hAnsi="Cambria Math"/>
              </w:rPr>
              <m:t>W, S</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r>
              <w:rPr>
                <w:rFonts w:ascii="Cambria Math" w:hAnsi="Cambria Math"/>
              </w:rPr>
              <m:t>*|S|</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w∈W</m:t>
            </m:r>
          </m:sub>
          <m:sup/>
          <m:e>
            <m:nary>
              <m:naryPr>
                <m:chr m:val="∑"/>
                <m:limLoc m:val="undOvr"/>
                <m:supHide m:val="1"/>
                <m:ctrlPr>
                  <w:rPr>
                    <w:rFonts w:ascii="Cambria Math" w:hAnsi="Cambria Math"/>
                    <w:i/>
                  </w:rPr>
                </m:ctrlPr>
              </m:naryPr>
              <m:sub>
                <m:r>
                  <w:rPr>
                    <w:rFonts w:ascii="Cambria Math" w:hAnsi="Cambria Math"/>
                  </w:rPr>
                  <m:t>s∈S</m:t>
                </m:r>
              </m:sub>
              <m:sup/>
              <m:e>
                <m:r>
                  <w:rPr>
                    <w:rFonts w:ascii="Cambria Math" w:hAnsi="Cambria Math"/>
                  </w:rPr>
                  <m:t>d(w,s)</m:t>
                </m:r>
              </m:e>
            </m:nary>
          </m:e>
        </m:nary>
      </m:oMath>
      <w:r w:rsidRPr="004512C9">
        <w:rPr>
          <w:rFonts w:eastAsiaTheme="minorEastAsia"/>
        </w:rPr>
        <w:t xml:space="preserve">                          (6)</w:t>
      </w:r>
    </w:p>
    <w:p w14:paraId="1408A035" w14:textId="77777777" w:rsidR="007533C5" w:rsidRPr="004512C9" w:rsidRDefault="007533C5" w:rsidP="007533C5">
      <w:pPr>
        <w:ind w:firstLine="0"/>
        <w:rPr>
          <w:lang w:eastAsia="ru-RU"/>
        </w:rPr>
      </w:pPr>
      <w:r w:rsidRPr="004512C9">
        <w:rPr>
          <w:lang w:eastAsia="ru-RU"/>
        </w:rPr>
        <w:t xml:space="preserve">где    </w:t>
      </w:r>
      <w:r w:rsidRPr="004512C9">
        <w:rPr>
          <w:lang w:val="en-US" w:eastAsia="ru-RU"/>
        </w:rPr>
        <w:t>W</w:t>
      </w:r>
      <w:r w:rsidRPr="004512C9">
        <w:rPr>
          <w:lang w:eastAsia="ru-RU"/>
        </w:rPr>
        <w:t xml:space="preserve">, </w:t>
      </w:r>
      <w:r w:rsidRPr="004512C9">
        <w:rPr>
          <w:lang w:val="en-US" w:eastAsia="ru-RU"/>
        </w:rPr>
        <w:t>S</w:t>
      </w:r>
      <w:r w:rsidRPr="004512C9">
        <w:rPr>
          <w:lang w:eastAsia="ru-RU"/>
        </w:rPr>
        <w:t xml:space="preserve"> – кластеры,</w:t>
      </w:r>
    </w:p>
    <w:p w14:paraId="29F6CFE5" w14:textId="77777777" w:rsidR="007533C5" w:rsidRPr="004512C9" w:rsidRDefault="007533C5" w:rsidP="007533C5">
      <w:pPr>
        <w:ind w:firstLine="0"/>
        <w:rPr>
          <w:lang w:eastAsia="ru-RU"/>
        </w:rPr>
      </w:pPr>
      <w:r w:rsidRPr="004512C9">
        <w:rPr>
          <w:lang w:eastAsia="ru-RU"/>
        </w:rPr>
        <w:tab/>
        <w:t>|</w:t>
      </w:r>
      <w:r w:rsidRPr="004512C9">
        <w:rPr>
          <w:lang w:val="en-US" w:eastAsia="ru-RU"/>
        </w:rPr>
        <w:t>W</w:t>
      </w:r>
      <w:r w:rsidRPr="004512C9">
        <w:rPr>
          <w:lang w:eastAsia="ru-RU"/>
        </w:rPr>
        <w:t>|, |</w:t>
      </w:r>
      <w:r w:rsidRPr="004512C9">
        <w:rPr>
          <w:lang w:val="en-US" w:eastAsia="ru-RU"/>
        </w:rPr>
        <w:t>S</w:t>
      </w:r>
      <w:r w:rsidRPr="004512C9">
        <w:rPr>
          <w:lang w:eastAsia="ru-RU"/>
        </w:rPr>
        <w:t xml:space="preserve">| - мощности кластеров </w:t>
      </w:r>
      <w:r w:rsidRPr="004512C9">
        <w:rPr>
          <w:lang w:val="en-US" w:eastAsia="ru-RU"/>
        </w:rPr>
        <w:t>W</w:t>
      </w:r>
      <w:r w:rsidRPr="004512C9">
        <w:rPr>
          <w:lang w:eastAsia="ru-RU"/>
        </w:rPr>
        <w:t xml:space="preserve"> и </w:t>
      </w:r>
      <w:r w:rsidRPr="004512C9">
        <w:rPr>
          <w:lang w:val="en-US" w:eastAsia="ru-RU"/>
        </w:rPr>
        <w:t>S</w:t>
      </w:r>
      <w:r w:rsidRPr="004512C9">
        <w:rPr>
          <w:lang w:eastAsia="ru-RU"/>
        </w:rPr>
        <w:t>,</w:t>
      </w:r>
    </w:p>
    <w:p w14:paraId="7C925855" w14:textId="77777777" w:rsidR="007533C5" w:rsidRPr="004512C9" w:rsidRDefault="007533C5" w:rsidP="007533C5">
      <w:pPr>
        <w:ind w:left="709" w:firstLine="0"/>
        <w:rPr>
          <w:lang w:eastAsia="ru-RU"/>
        </w:rPr>
      </w:pPr>
      <w:proofErr w:type="gramStart"/>
      <w:r w:rsidRPr="004512C9">
        <w:rPr>
          <w:lang w:val="en-US" w:eastAsia="ru-RU"/>
        </w:rPr>
        <w:t>d</w:t>
      </w:r>
      <w:r w:rsidRPr="004512C9">
        <w:rPr>
          <w:lang w:eastAsia="ru-RU"/>
        </w:rPr>
        <w:t>(</w:t>
      </w:r>
      <w:proofErr w:type="gramEnd"/>
      <w:r w:rsidRPr="004512C9">
        <w:rPr>
          <w:lang w:val="en-US" w:eastAsia="ru-RU"/>
        </w:rPr>
        <w:t>w</w:t>
      </w:r>
      <w:r w:rsidRPr="004512C9">
        <w:rPr>
          <w:lang w:eastAsia="ru-RU"/>
        </w:rPr>
        <w:t xml:space="preserve">, </w:t>
      </w:r>
      <w:r w:rsidRPr="004512C9">
        <w:rPr>
          <w:lang w:val="en-US" w:eastAsia="ru-RU"/>
        </w:rPr>
        <w:t>s</w:t>
      </w:r>
      <w:r w:rsidRPr="004512C9">
        <w:rPr>
          <w:lang w:eastAsia="ru-RU"/>
        </w:rPr>
        <w:t xml:space="preserve">) – расстояние между объектами w и s, принадлежащие кластерам </w:t>
      </w:r>
      <w:r w:rsidRPr="004512C9">
        <w:rPr>
          <w:lang w:val="en-US" w:eastAsia="ru-RU"/>
        </w:rPr>
        <w:t>W</w:t>
      </w:r>
      <w:r w:rsidRPr="004512C9">
        <w:rPr>
          <w:lang w:eastAsia="ru-RU"/>
        </w:rPr>
        <w:t xml:space="preserve"> и </w:t>
      </w:r>
      <w:r w:rsidRPr="004512C9">
        <w:rPr>
          <w:lang w:val="en-US" w:eastAsia="ru-RU"/>
        </w:rPr>
        <w:t>S</w:t>
      </w:r>
      <w:r w:rsidRPr="004512C9">
        <w:rPr>
          <w:lang w:eastAsia="ru-RU"/>
        </w:rPr>
        <w:t xml:space="preserve"> соответственно.</w:t>
      </w:r>
    </w:p>
    <w:p w14:paraId="1553B469" w14:textId="77777777" w:rsidR="00D020FE" w:rsidRPr="004512C9" w:rsidRDefault="007533C5" w:rsidP="009F326B">
      <w:pPr>
        <w:pStyle w:val="a9"/>
        <w:numPr>
          <w:ilvl w:val="0"/>
          <w:numId w:val="2"/>
        </w:numPr>
        <w:ind w:left="0" w:firstLine="709"/>
        <w:rPr>
          <w:lang w:eastAsia="ru-RU"/>
        </w:rPr>
      </w:pPr>
      <w:r w:rsidRPr="004512C9">
        <w:rPr>
          <w:lang w:eastAsia="ru-RU"/>
        </w:rPr>
        <w:t>м</w:t>
      </w:r>
      <w:r w:rsidR="002D5333" w:rsidRPr="004512C9">
        <w:rPr>
          <w:lang w:eastAsia="ru-RU"/>
        </w:rPr>
        <w:t>етод ускоренного увеличения (</w:t>
      </w:r>
      <w:proofErr w:type="spellStart"/>
      <w:r w:rsidR="002D5333" w:rsidRPr="004512C9">
        <w:rPr>
          <w:lang w:eastAsia="ru-RU"/>
        </w:rPr>
        <w:t>Ward's</w:t>
      </w:r>
      <w:proofErr w:type="spellEnd"/>
      <w:r w:rsidR="002D5333" w:rsidRPr="004512C9">
        <w:rPr>
          <w:lang w:eastAsia="ru-RU"/>
        </w:rPr>
        <w:t xml:space="preserve"> </w:t>
      </w:r>
      <w:proofErr w:type="spellStart"/>
      <w:r w:rsidR="002D5333" w:rsidRPr="004512C9">
        <w:rPr>
          <w:lang w:eastAsia="ru-RU"/>
        </w:rPr>
        <w:t>method</w:t>
      </w:r>
      <w:proofErr w:type="spellEnd"/>
      <w:r w:rsidR="002D5333" w:rsidRPr="004512C9">
        <w:rPr>
          <w:lang w:eastAsia="ru-RU"/>
        </w:rPr>
        <w:t>): этот метод оптимизирует объединение кластеров так, чтобы минимизировать увеличение общей суммы квадратов расстояний между каждым объ</w:t>
      </w:r>
      <w:r w:rsidR="008B7F2F" w:rsidRPr="004512C9">
        <w:rPr>
          <w:lang w:eastAsia="ru-RU"/>
        </w:rPr>
        <w:t xml:space="preserve">ектом и </w:t>
      </w:r>
      <w:proofErr w:type="spellStart"/>
      <w:r w:rsidR="008B7F2F" w:rsidRPr="004512C9">
        <w:rPr>
          <w:lang w:eastAsia="ru-RU"/>
        </w:rPr>
        <w:t>центроидом</w:t>
      </w:r>
      <w:proofErr w:type="spellEnd"/>
      <w:r w:rsidR="008B7F2F" w:rsidRPr="004512C9">
        <w:rPr>
          <w:lang w:eastAsia="ru-RU"/>
        </w:rPr>
        <w:t xml:space="preserve"> его кластера (7):</w:t>
      </w:r>
    </w:p>
    <w:p w14:paraId="473CD99D" w14:textId="77777777" w:rsidR="008B7F2F" w:rsidRPr="004512C9" w:rsidRDefault="008B7F2F" w:rsidP="008B7F2F">
      <w:pPr>
        <w:ind w:firstLine="708"/>
        <w:rPr>
          <w:rFonts w:eastAsiaTheme="minorEastAsia"/>
        </w:rPr>
      </w:pPr>
      <w:r w:rsidRPr="004512C9">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Word</m:t>
            </m:r>
          </m:sub>
        </m:sSub>
        <m:d>
          <m:dPr>
            <m:ctrlPr>
              <w:rPr>
                <w:rFonts w:ascii="Cambria Math" w:hAnsi="Cambria Math"/>
                <w:i/>
              </w:rPr>
            </m:ctrlPr>
          </m:dPr>
          <m:e>
            <m:r>
              <w:rPr>
                <w:rFonts w:ascii="Cambria Math" w:hAnsi="Cambria Math"/>
              </w:rPr>
              <m:t>W, S</m:t>
            </m:r>
          </m:e>
        </m:d>
        <m:r>
          <w:rPr>
            <w:rFonts w:ascii="Cambria Math" w:hAnsi="Cambria Math"/>
          </w:rPr>
          <m:t>=</m:t>
        </m:r>
        <m:sSup>
          <m:sSupPr>
            <m:ctrlPr>
              <w:rPr>
                <w:rFonts w:ascii="Cambria Math" w:hAnsi="Cambria Math"/>
                <w:i/>
              </w:rPr>
            </m:ctrlPr>
          </m:sSupPr>
          <m:e>
            <m:f>
              <m:fPr>
                <m:ctrlPr>
                  <w:rPr>
                    <w:rFonts w:ascii="Cambria Math" w:hAnsi="Cambria Math"/>
                    <w:i/>
                  </w:rPr>
                </m:ctrlPr>
              </m:fPr>
              <m:num>
                <m:d>
                  <m:dPr>
                    <m:begChr m:val="|"/>
                    <m:endChr m:val="|"/>
                    <m:ctrlPr>
                      <w:rPr>
                        <w:rFonts w:ascii="Cambria Math" w:hAnsi="Cambria Math"/>
                        <w:i/>
                      </w:rPr>
                    </m:ctrlPr>
                  </m:dPr>
                  <m:e>
                    <m:r>
                      <w:rPr>
                        <w:rFonts w:ascii="Cambria Math" w:hAnsi="Cambria Math"/>
                      </w:rPr>
                      <m:t>W</m:t>
                    </m:r>
                  </m:e>
                </m:d>
                <m:r>
                  <w:rPr>
                    <w:rFonts w:ascii="Cambria Math" w:hAnsi="Cambria Math"/>
                  </w:rPr>
                  <m:t>*|S|</m:t>
                </m:r>
              </m:num>
              <m:den>
                <m:d>
                  <m:dPr>
                    <m:begChr m:val="|"/>
                    <m:endChr m:val="|"/>
                    <m:ctrlPr>
                      <w:rPr>
                        <w:rFonts w:ascii="Cambria Math" w:hAnsi="Cambria Math"/>
                        <w:i/>
                      </w:rPr>
                    </m:ctrlPr>
                  </m:dPr>
                  <m:e>
                    <m:r>
                      <w:rPr>
                        <w:rFonts w:ascii="Cambria Math" w:hAnsi="Cambria Math"/>
                      </w:rPr>
                      <m:t>W</m:t>
                    </m:r>
                  </m:e>
                </m:d>
                <m:r>
                  <w:rPr>
                    <w:rFonts w:ascii="Cambria Math" w:hAnsi="Cambria Math"/>
                  </w:rPr>
                  <m:t>+|S|</m:t>
                </m:r>
              </m:den>
            </m:f>
            <m:r>
              <w:rPr>
                <w:rFonts w:ascii="Cambria Math" w:hAnsi="Cambria Math"/>
              </w:rPr>
              <m:t>*d</m:t>
            </m:r>
          </m:e>
          <m:sup>
            <m:r>
              <w:rPr>
                <w:rFonts w:ascii="Cambria Math" w:hAnsi="Cambria Math"/>
              </w:rPr>
              <m:t>2</m:t>
            </m:r>
          </m:sup>
        </m:sSup>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w∈W</m:t>
                </m:r>
              </m:sub>
              <m:sup/>
              <m:e>
                <m:f>
                  <m:fPr>
                    <m:ctrlPr>
                      <w:rPr>
                        <w:rFonts w:ascii="Cambria Math" w:hAnsi="Cambria Math"/>
                        <w:i/>
                      </w:rPr>
                    </m:ctrlPr>
                  </m:fPr>
                  <m:num>
                    <m:r>
                      <w:rPr>
                        <w:rFonts w:ascii="Cambria Math" w:hAnsi="Cambria Math"/>
                      </w:rPr>
                      <m:t>w</m:t>
                    </m:r>
                  </m:num>
                  <m:den>
                    <m:r>
                      <w:rPr>
                        <w:rFonts w:ascii="Cambria Math" w:hAnsi="Cambria Math"/>
                      </w:rPr>
                      <m:t>|W|</m:t>
                    </m:r>
                  </m:den>
                </m:f>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s∈S</m:t>
                </m:r>
              </m:sub>
              <m:sup/>
              <m:e>
                <m:f>
                  <m:fPr>
                    <m:ctrlPr>
                      <w:rPr>
                        <w:rFonts w:ascii="Cambria Math" w:hAnsi="Cambria Math"/>
                        <w:i/>
                      </w:rPr>
                    </m:ctrlPr>
                  </m:fPr>
                  <m:num>
                    <m:r>
                      <w:rPr>
                        <w:rFonts w:ascii="Cambria Math" w:hAnsi="Cambria Math"/>
                      </w:rPr>
                      <m:t>s</m:t>
                    </m:r>
                  </m:num>
                  <m:den>
                    <m:r>
                      <w:rPr>
                        <w:rFonts w:ascii="Cambria Math" w:hAnsi="Cambria Math"/>
                      </w:rPr>
                      <m:t>|S|</m:t>
                    </m:r>
                  </m:den>
                </m:f>
              </m:e>
            </m:nary>
          </m:e>
        </m:d>
      </m:oMath>
      <w:r w:rsidRPr="004512C9">
        <w:rPr>
          <w:rFonts w:eastAsiaTheme="minorEastAsia"/>
        </w:rPr>
        <w:t xml:space="preserve">                 (7)</w:t>
      </w:r>
    </w:p>
    <w:p w14:paraId="04754217" w14:textId="77777777" w:rsidR="008B7F2F" w:rsidRPr="004512C9" w:rsidRDefault="008B7F2F" w:rsidP="008B7F2F">
      <w:pPr>
        <w:ind w:firstLine="0"/>
        <w:rPr>
          <w:lang w:eastAsia="ru-RU"/>
        </w:rPr>
      </w:pPr>
      <w:r w:rsidRPr="004512C9">
        <w:rPr>
          <w:lang w:eastAsia="ru-RU"/>
        </w:rPr>
        <w:t xml:space="preserve">где    </w:t>
      </w:r>
      <w:r w:rsidRPr="004512C9">
        <w:rPr>
          <w:lang w:val="en-US" w:eastAsia="ru-RU"/>
        </w:rPr>
        <w:t>W</w:t>
      </w:r>
      <w:r w:rsidRPr="004512C9">
        <w:rPr>
          <w:lang w:eastAsia="ru-RU"/>
        </w:rPr>
        <w:t xml:space="preserve">, </w:t>
      </w:r>
      <w:r w:rsidRPr="004512C9">
        <w:rPr>
          <w:lang w:val="en-US" w:eastAsia="ru-RU"/>
        </w:rPr>
        <w:t>S</w:t>
      </w:r>
      <w:r w:rsidRPr="004512C9">
        <w:rPr>
          <w:lang w:eastAsia="ru-RU"/>
        </w:rPr>
        <w:t xml:space="preserve"> – кластеры,</w:t>
      </w:r>
    </w:p>
    <w:p w14:paraId="21752EF8" w14:textId="77777777" w:rsidR="008B7F2F" w:rsidRPr="004512C9" w:rsidRDefault="008B7F2F" w:rsidP="008B7F2F">
      <w:pPr>
        <w:ind w:firstLine="0"/>
        <w:rPr>
          <w:lang w:eastAsia="ru-RU"/>
        </w:rPr>
      </w:pPr>
      <w:r w:rsidRPr="004512C9">
        <w:rPr>
          <w:lang w:eastAsia="ru-RU"/>
        </w:rPr>
        <w:tab/>
        <w:t>|</w:t>
      </w:r>
      <w:r w:rsidRPr="004512C9">
        <w:rPr>
          <w:lang w:val="en-US" w:eastAsia="ru-RU"/>
        </w:rPr>
        <w:t>W</w:t>
      </w:r>
      <w:r w:rsidRPr="004512C9">
        <w:rPr>
          <w:lang w:eastAsia="ru-RU"/>
        </w:rPr>
        <w:t>|, |</w:t>
      </w:r>
      <w:r w:rsidRPr="004512C9">
        <w:rPr>
          <w:lang w:val="en-US" w:eastAsia="ru-RU"/>
        </w:rPr>
        <w:t>S</w:t>
      </w:r>
      <w:r w:rsidRPr="004512C9">
        <w:rPr>
          <w:lang w:eastAsia="ru-RU"/>
        </w:rPr>
        <w:t xml:space="preserve">| - мощности кластеров </w:t>
      </w:r>
      <w:r w:rsidRPr="004512C9">
        <w:rPr>
          <w:lang w:val="en-US" w:eastAsia="ru-RU"/>
        </w:rPr>
        <w:t>W</w:t>
      </w:r>
      <w:r w:rsidRPr="004512C9">
        <w:rPr>
          <w:lang w:eastAsia="ru-RU"/>
        </w:rPr>
        <w:t xml:space="preserve"> и </w:t>
      </w:r>
      <w:r w:rsidRPr="004512C9">
        <w:rPr>
          <w:lang w:val="en-US" w:eastAsia="ru-RU"/>
        </w:rPr>
        <w:t>S</w:t>
      </w:r>
      <w:r w:rsidRPr="004512C9">
        <w:rPr>
          <w:lang w:eastAsia="ru-RU"/>
        </w:rPr>
        <w:t>,</w:t>
      </w:r>
    </w:p>
    <w:p w14:paraId="2797A5EE" w14:textId="77777777" w:rsidR="008B7F2F" w:rsidRPr="004512C9" w:rsidRDefault="008B7F2F" w:rsidP="008B7F2F">
      <w:pPr>
        <w:ind w:firstLine="708"/>
      </w:pPr>
      <w:proofErr w:type="gramStart"/>
      <w:r w:rsidRPr="004512C9">
        <w:rPr>
          <w:lang w:val="en-US" w:eastAsia="ru-RU"/>
        </w:rPr>
        <w:t>d</w:t>
      </w:r>
      <w:r w:rsidRPr="004512C9">
        <w:rPr>
          <w:lang w:eastAsia="ru-RU"/>
        </w:rPr>
        <w:t>(</w:t>
      </w:r>
      <w:proofErr w:type="gramEnd"/>
      <w:r w:rsidRPr="004512C9">
        <w:rPr>
          <w:lang w:val="en-US" w:eastAsia="ru-RU"/>
        </w:rPr>
        <w:t>w</w:t>
      </w:r>
      <w:r w:rsidRPr="004512C9">
        <w:rPr>
          <w:lang w:eastAsia="ru-RU"/>
        </w:rPr>
        <w:t xml:space="preserve">, </w:t>
      </w:r>
      <w:r w:rsidRPr="004512C9">
        <w:rPr>
          <w:lang w:val="en-US" w:eastAsia="ru-RU"/>
        </w:rPr>
        <w:t>s</w:t>
      </w:r>
      <w:r w:rsidRPr="004512C9">
        <w:rPr>
          <w:lang w:eastAsia="ru-RU"/>
        </w:rPr>
        <w:t xml:space="preserve">) – расстояние между объектами w и s, принадлежащие кластерам </w:t>
      </w:r>
      <w:r w:rsidRPr="004512C9">
        <w:rPr>
          <w:lang w:val="en-US" w:eastAsia="ru-RU"/>
        </w:rPr>
        <w:t>W</w:t>
      </w:r>
      <w:r w:rsidRPr="004512C9">
        <w:rPr>
          <w:lang w:eastAsia="ru-RU"/>
        </w:rPr>
        <w:t xml:space="preserve"> и </w:t>
      </w:r>
      <w:r w:rsidRPr="004512C9">
        <w:rPr>
          <w:lang w:val="en-US" w:eastAsia="ru-RU"/>
        </w:rPr>
        <w:t>S</w:t>
      </w:r>
      <w:r w:rsidRPr="004512C9">
        <w:rPr>
          <w:lang w:eastAsia="ru-RU"/>
        </w:rPr>
        <w:t xml:space="preserve"> соответственно.</w:t>
      </w:r>
    </w:p>
    <w:p w14:paraId="7FC55A06" w14:textId="77777777" w:rsidR="008B7F2F" w:rsidRPr="004512C9" w:rsidRDefault="008B7F2F" w:rsidP="008B7F2F">
      <w:pPr>
        <w:pStyle w:val="a9"/>
        <w:ind w:left="709" w:firstLine="0"/>
        <w:rPr>
          <w:lang w:eastAsia="ru-RU"/>
        </w:rPr>
      </w:pPr>
    </w:p>
    <w:p w14:paraId="511B8BB8" w14:textId="77777777" w:rsidR="00FE68CC" w:rsidRPr="004512C9" w:rsidRDefault="00FE68CC" w:rsidP="00FE68CC">
      <w:pPr>
        <w:pStyle w:val="a9"/>
        <w:keepNext/>
        <w:ind w:left="0" w:firstLine="0"/>
        <w:jc w:val="center"/>
      </w:pPr>
      <w:r w:rsidRPr="004512C9">
        <w:rPr>
          <w:noProof/>
          <w:lang w:eastAsia="ru-RU"/>
        </w:rPr>
        <w:drawing>
          <wp:inline distT="0" distB="0" distL="0" distR="0" wp14:anchorId="0A0AD860" wp14:editId="5D1B9D8F">
            <wp:extent cx="6035040" cy="16840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5040" cy="1684020"/>
                    </a:xfrm>
                    <a:prstGeom prst="rect">
                      <a:avLst/>
                    </a:prstGeom>
                  </pic:spPr>
                </pic:pic>
              </a:graphicData>
            </a:graphic>
          </wp:inline>
        </w:drawing>
      </w:r>
    </w:p>
    <w:p w14:paraId="28CBEF48" w14:textId="77777777" w:rsidR="00FE68CC" w:rsidRPr="004512C9" w:rsidRDefault="00112D01" w:rsidP="00FE68CC">
      <w:pPr>
        <w:pStyle w:val="aa"/>
        <w:jc w:val="center"/>
        <w:rPr>
          <w:rFonts w:cs="Times New Roman"/>
          <w:i w:val="0"/>
          <w:color w:val="auto"/>
          <w:sz w:val="28"/>
          <w:szCs w:val="28"/>
          <w:lang w:eastAsia="ru-RU"/>
        </w:rPr>
      </w:pPr>
      <w:bookmarkStart w:id="5" w:name="_Ref166710252"/>
      <w:r w:rsidRPr="004512C9">
        <w:rPr>
          <w:rFonts w:cs="Times New Roman"/>
          <w:i w:val="0"/>
          <w:color w:val="auto"/>
          <w:sz w:val="28"/>
          <w:szCs w:val="28"/>
        </w:rPr>
        <w:t>Рисунок</w:t>
      </w:r>
      <w:r w:rsidR="00FE68CC" w:rsidRPr="004512C9">
        <w:rPr>
          <w:rFonts w:cs="Times New Roman"/>
          <w:i w:val="0"/>
          <w:color w:val="auto"/>
          <w:sz w:val="28"/>
          <w:szCs w:val="28"/>
        </w:rPr>
        <w:t xml:space="preserve"> </w:t>
      </w:r>
      <w:r w:rsidR="00FE68CC" w:rsidRPr="004512C9">
        <w:rPr>
          <w:rFonts w:cs="Times New Roman"/>
          <w:i w:val="0"/>
          <w:color w:val="auto"/>
          <w:sz w:val="28"/>
          <w:szCs w:val="28"/>
        </w:rPr>
        <w:fldChar w:fldCharType="begin"/>
      </w:r>
      <w:r w:rsidR="00FE68CC" w:rsidRPr="004512C9">
        <w:rPr>
          <w:rFonts w:cs="Times New Roman"/>
          <w:i w:val="0"/>
          <w:color w:val="auto"/>
          <w:sz w:val="28"/>
          <w:szCs w:val="28"/>
        </w:rPr>
        <w:instrText xml:space="preserve"> SEQ Рисунок \* ARABIC </w:instrText>
      </w:r>
      <w:r w:rsidR="00FE68CC" w:rsidRPr="004512C9">
        <w:rPr>
          <w:rFonts w:cs="Times New Roman"/>
          <w:i w:val="0"/>
          <w:color w:val="auto"/>
          <w:sz w:val="28"/>
          <w:szCs w:val="28"/>
        </w:rPr>
        <w:fldChar w:fldCharType="separate"/>
      </w:r>
      <w:r w:rsidR="007E7F85">
        <w:rPr>
          <w:rFonts w:cs="Times New Roman"/>
          <w:i w:val="0"/>
          <w:noProof/>
          <w:color w:val="auto"/>
          <w:sz w:val="28"/>
          <w:szCs w:val="28"/>
        </w:rPr>
        <w:t>4</w:t>
      </w:r>
      <w:r w:rsidR="00FE68CC" w:rsidRPr="004512C9">
        <w:rPr>
          <w:rFonts w:cs="Times New Roman"/>
          <w:i w:val="0"/>
          <w:color w:val="auto"/>
          <w:sz w:val="28"/>
          <w:szCs w:val="28"/>
        </w:rPr>
        <w:fldChar w:fldCharType="end"/>
      </w:r>
      <w:bookmarkEnd w:id="5"/>
      <w:r w:rsidR="00FE68CC" w:rsidRPr="004512C9">
        <w:rPr>
          <w:rFonts w:cs="Times New Roman"/>
          <w:i w:val="0"/>
          <w:color w:val="auto"/>
          <w:sz w:val="28"/>
          <w:szCs w:val="28"/>
        </w:rPr>
        <w:t xml:space="preserve"> - Иллюстрация связей</w:t>
      </w:r>
    </w:p>
    <w:p w14:paraId="32A7640A" w14:textId="77777777" w:rsidR="0091308C" w:rsidRPr="004512C9" w:rsidRDefault="0091308C" w:rsidP="009F326B">
      <w:pPr>
        <w:pStyle w:val="2"/>
        <w:numPr>
          <w:ilvl w:val="1"/>
          <w:numId w:val="1"/>
        </w:numPr>
        <w:ind w:left="0" w:firstLine="709"/>
        <w:rPr>
          <w:lang w:eastAsia="ru-RU"/>
        </w:rPr>
      </w:pPr>
      <w:bookmarkStart w:id="6" w:name="_Ref166797653"/>
      <w:bookmarkStart w:id="7" w:name="_Toc168879279"/>
      <w:r w:rsidRPr="004512C9">
        <w:rPr>
          <w:lang w:eastAsia="ru-RU"/>
        </w:rPr>
        <w:t>Новые методы иерархической кластеризации</w:t>
      </w:r>
      <w:bookmarkEnd w:id="6"/>
      <w:bookmarkEnd w:id="7"/>
    </w:p>
    <w:p w14:paraId="5AB5A707" w14:textId="77777777" w:rsidR="00857192" w:rsidRPr="004512C9" w:rsidRDefault="00857192" w:rsidP="00857192">
      <w:r w:rsidRPr="004512C9">
        <w:t xml:space="preserve">Наряду с классическими методами иерархической кластеризации, особый интерес представляют новые методы, которые внедряют </w:t>
      </w:r>
      <w:r w:rsidRPr="004512C9">
        <w:lastRenderedPageBreak/>
        <w:t>усовершенствованные алгоритмы для объединения данных в группы. Эти методы обещают повысить точность и эффективность кластеризации по сравнению с традиционными методами.</w:t>
      </w:r>
    </w:p>
    <w:p w14:paraId="05D597C1" w14:textId="6E89B356" w:rsidR="00C309A8" w:rsidRPr="004512C9" w:rsidRDefault="004529D8" w:rsidP="00857192">
      <w:r>
        <w:t>Р</w:t>
      </w:r>
      <w:r w:rsidR="00857192" w:rsidRPr="004512C9">
        <w:t>ассм</w:t>
      </w:r>
      <w:r>
        <w:t xml:space="preserve">отрим </w:t>
      </w:r>
      <w:r w:rsidR="00857192" w:rsidRPr="004512C9">
        <w:t>два новых метода (метод 1 и метод 2), которые представляют собой новаторские подходы к решению задачи кластеризации данных. Они основаны на уникальных принципах вычисления расстояний между кластерами и имеют потенциал для улучшения качества кластеризации.</w:t>
      </w:r>
    </w:p>
    <w:p w14:paraId="6E2B8347" w14:textId="77777777" w:rsidR="00C309A8" w:rsidRPr="004512C9" w:rsidRDefault="00C309A8" w:rsidP="00C309A8">
      <w:r w:rsidRPr="004512C9">
        <w:t xml:space="preserve"> </w:t>
      </w:r>
      <w:r w:rsidR="004D2D9C" w:rsidRPr="004529D8">
        <w:rPr>
          <w:b/>
        </w:rPr>
        <w:t>Метод 1</w:t>
      </w:r>
      <w:r w:rsidR="004D2D9C" w:rsidRPr="004512C9">
        <w:t xml:space="preserve"> </w:t>
      </w:r>
      <w:r w:rsidR="00B4083C" w:rsidRPr="004512C9">
        <w:t xml:space="preserve">основан на идее определения расстояния между кластерами как </w:t>
      </w:r>
      <w:proofErr w:type="spellStart"/>
      <w:r w:rsidR="00B4083C" w:rsidRPr="004512C9">
        <w:t>полусуммы</w:t>
      </w:r>
      <w:proofErr w:type="spellEnd"/>
      <w:r w:rsidR="00B4083C" w:rsidRPr="004512C9">
        <w:t xml:space="preserve"> минимального и максимального расстояний между объектами из двух кластеров </w:t>
      </w:r>
      <w:r w:rsidR="00772818" w:rsidRPr="004512C9">
        <w:t>(</w:t>
      </w:r>
      <w:r w:rsidR="00D97E22" w:rsidRPr="004512C9">
        <w:t>8, 9, 10</w:t>
      </w:r>
      <w:r w:rsidR="00772818" w:rsidRPr="004512C9">
        <w:t>)</w:t>
      </w:r>
      <w:r w:rsidRPr="004512C9">
        <w:t>:</w:t>
      </w:r>
    </w:p>
    <w:p w14:paraId="16583587" w14:textId="77777777" w:rsidR="00C309A8" w:rsidRPr="004512C9" w:rsidRDefault="00772818" w:rsidP="00C309A8">
      <w:r w:rsidRPr="004512C9">
        <w:rPr>
          <w:rFonts w:eastAsiaTheme="minor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min</m:t>
            </m:r>
          </m:e>
          <m:sub>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 xml:space="preserve"> , </m:t>
            </m:r>
            <m:r>
              <w:rPr>
                <w:rFonts w:ascii="Cambria Math" w:hAnsi="Cambria Math"/>
              </w:rPr>
              <m:t>b</m:t>
            </m:r>
            <m:r>
              <m:rPr>
                <m:sty m:val="p"/>
              </m:rPr>
              <w:rPr>
                <w:rFonts w:ascii="Cambria Math" w:hAnsi="Cambria Math"/>
              </w:rPr>
              <m:t>∈</m:t>
            </m:r>
            <m:r>
              <w:rPr>
                <w:rFonts w:ascii="Cambria Math" w:hAnsi="Cambria Math"/>
              </w:rPr>
              <m:t>B</m:t>
            </m:r>
          </m:sub>
        </m:sSub>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4512C9">
        <w:rPr>
          <w:rFonts w:eastAsiaTheme="minorEastAsia"/>
        </w:rPr>
        <w:t xml:space="preserve">                                           (</w:t>
      </w:r>
      <w:r w:rsidR="00D97E22" w:rsidRPr="004512C9">
        <w:rPr>
          <w:rFonts w:eastAsiaTheme="minorEastAsia"/>
        </w:rPr>
        <w:t>8</w:t>
      </w:r>
      <w:r w:rsidRPr="004512C9">
        <w:rPr>
          <w:rFonts w:eastAsiaTheme="minorEastAsia"/>
        </w:rPr>
        <w:t xml:space="preserve">)                                                                   </w:t>
      </w:r>
    </w:p>
    <w:p w14:paraId="510A43E6" w14:textId="77777777" w:rsidR="00C309A8" w:rsidRPr="004512C9" w:rsidRDefault="00772818" w:rsidP="00C309A8">
      <w:r w:rsidRPr="004512C9">
        <w:rPr>
          <w:rFonts w:eastAsiaTheme="minor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max</m:t>
            </m:r>
          </m:e>
          <m:sub>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 xml:space="preserve"> , </m:t>
            </m:r>
            <m:r>
              <w:rPr>
                <w:rFonts w:ascii="Cambria Math" w:hAnsi="Cambria Math"/>
              </w:rPr>
              <m:t>b</m:t>
            </m:r>
            <m:r>
              <m:rPr>
                <m:sty m:val="p"/>
              </m:rPr>
              <w:rPr>
                <w:rFonts w:ascii="Cambria Math" w:hAnsi="Cambria Math"/>
              </w:rPr>
              <m:t>∈</m:t>
            </m:r>
            <m:r>
              <w:rPr>
                <w:rFonts w:ascii="Cambria Math" w:hAnsi="Cambria Math"/>
              </w:rPr>
              <m:t>B</m:t>
            </m:r>
          </m:sub>
        </m:sSub>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4512C9">
        <w:rPr>
          <w:rFonts w:eastAsiaTheme="minorEastAsia"/>
        </w:rPr>
        <w:t xml:space="preserve">          </w:t>
      </w:r>
      <w:r w:rsidR="00D97E22" w:rsidRPr="004512C9">
        <w:rPr>
          <w:rFonts w:eastAsiaTheme="minorEastAsia"/>
        </w:rPr>
        <w:t xml:space="preserve">                              (9</w:t>
      </w:r>
      <w:r w:rsidRPr="004512C9">
        <w:rPr>
          <w:rFonts w:eastAsiaTheme="minorEastAsia"/>
        </w:rPr>
        <w:t>)</w:t>
      </w:r>
    </w:p>
    <w:p w14:paraId="11DBAFD1" w14:textId="77777777" w:rsidR="00C309A8" w:rsidRPr="004512C9" w:rsidRDefault="00696460" w:rsidP="00C309A8">
      <w:pPr>
        <w:rPr>
          <w:rFonts w:eastAsiaTheme="minorEastAsia"/>
        </w:rPr>
      </w:pPr>
      <w:r w:rsidRPr="004512C9">
        <w:rPr>
          <w:rFonts w:eastAsiaTheme="minorEastAsia"/>
        </w:rPr>
        <w:t xml:space="preserve">                                </w:t>
      </w:r>
      <w:r w:rsidR="00772818" w:rsidRPr="004512C9">
        <w:rPr>
          <w:rFonts w:eastAsiaTheme="minorEastAsia"/>
        </w:rPr>
        <w:t xml:space="preserve"> </w:t>
      </w:r>
      <m:oMath>
        <m:r>
          <w:rPr>
            <w:rFonts w:ascii="Cambria Math" w:hAnsi="Cambria Math"/>
          </w:rPr>
          <m:t>D</m:t>
        </m:r>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e>
        </m:d>
      </m:oMath>
      <w:r w:rsidRPr="004512C9">
        <w:rPr>
          <w:rFonts w:eastAsiaTheme="minorEastAsia"/>
        </w:rPr>
        <w:t xml:space="preserve">           </w:t>
      </w:r>
      <w:r w:rsidR="00D97E22" w:rsidRPr="004512C9">
        <w:rPr>
          <w:rFonts w:eastAsiaTheme="minorEastAsia"/>
        </w:rPr>
        <w:t xml:space="preserve">                              (10</w:t>
      </w:r>
      <w:r w:rsidRPr="004512C9">
        <w:rPr>
          <w:rFonts w:eastAsiaTheme="minorEastAsia"/>
        </w:rPr>
        <w:t>)</w:t>
      </w:r>
    </w:p>
    <w:p w14:paraId="33F48F90" w14:textId="77777777" w:rsidR="00384AFE" w:rsidRPr="004512C9" w:rsidRDefault="00772818" w:rsidP="00772818">
      <w:pPr>
        <w:ind w:firstLine="0"/>
      </w:pPr>
      <w:r w:rsidRPr="004512C9">
        <w:t xml:space="preserve">где </w:t>
      </w:r>
      <w:r w:rsidR="00384AFE" w:rsidRPr="004512C9">
        <w:t xml:space="preserve">    A,</w:t>
      </w:r>
      <w:r w:rsidR="00D517D0" w:rsidRPr="004512C9">
        <w:t xml:space="preserve"> </w:t>
      </w:r>
      <w:r w:rsidR="00384AFE" w:rsidRPr="004512C9">
        <w:t>B – кластеры,</w:t>
      </w:r>
    </w:p>
    <w:p w14:paraId="4834485A" w14:textId="77777777" w:rsidR="00772818" w:rsidRPr="004512C9" w:rsidRDefault="00772818" w:rsidP="00384AFE">
      <w:pPr>
        <w:ind w:firstLine="708"/>
      </w:pPr>
      <w:r w:rsidRPr="004512C9">
        <w:t>D(A,</w:t>
      </w:r>
      <w:r w:rsidR="00B76627" w:rsidRPr="004512C9">
        <w:t xml:space="preserve"> </w:t>
      </w:r>
      <w:r w:rsidRPr="004512C9">
        <w:t>B) - расстояние между кластерами A и B.</w:t>
      </w:r>
    </w:p>
    <w:p w14:paraId="18C871A6" w14:textId="77777777" w:rsidR="00DC20DE" w:rsidRPr="004512C9" w:rsidRDefault="00C84AF3" w:rsidP="00C309A8">
      <w:r w:rsidRPr="004529D8">
        <w:rPr>
          <w:b/>
        </w:rPr>
        <w:t>Метод 2</w:t>
      </w:r>
      <w:r w:rsidR="00C309A8" w:rsidRPr="004512C9">
        <w:t xml:space="preserve"> </w:t>
      </w:r>
      <w:r w:rsidR="00B4083C" w:rsidRPr="004512C9">
        <w:t xml:space="preserve">представляет расстояние между кластерами как медианное расстояние между всеми парами объектов из двух кластеров. Формула для вычисления расстояния между </w:t>
      </w:r>
      <w:r w:rsidR="00B37CD3" w:rsidRPr="004512C9">
        <w:t xml:space="preserve">двумя </w:t>
      </w:r>
      <w:r w:rsidR="00B4083C" w:rsidRPr="004512C9">
        <w:t xml:space="preserve">кластерами выглядит следующим образом </w:t>
      </w:r>
      <w:r w:rsidR="00D97E22" w:rsidRPr="004512C9">
        <w:t>(11</w:t>
      </w:r>
      <w:r w:rsidR="00DC20DE" w:rsidRPr="004512C9">
        <w:t>):</w:t>
      </w:r>
    </w:p>
    <w:p w14:paraId="5CBCB5AF" w14:textId="77777777" w:rsidR="00C309A8" w:rsidRPr="004512C9" w:rsidRDefault="00DC20DE" w:rsidP="00C309A8">
      <w:pPr>
        <w:rPr>
          <w:rFonts w:eastAsiaTheme="minorEastAsia"/>
        </w:rPr>
      </w:pPr>
      <w:r w:rsidRPr="004512C9">
        <w:rPr>
          <w:rFonts w:eastAsiaTheme="minorEastAsia"/>
        </w:rPr>
        <w:t xml:space="preserve">                           </w:t>
      </w:r>
      <m:oMath>
        <m:r>
          <w:rPr>
            <w:rFonts w:ascii="Cambria Math" w:hAnsi="Cambria Math"/>
          </w:rPr>
          <m:t>D</m:t>
        </m:r>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r>
          <w:rPr>
            <w:rFonts w:ascii="Cambria Math" w:hAnsi="Cambria Math"/>
          </w:rPr>
          <m:t>mediana</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 xml:space="preserve"> </m:t>
            </m:r>
          </m:e>
        </m:d>
      </m:oMath>
      <w:r w:rsidR="00D97E22" w:rsidRPr="004512C9">
        <w:rPr>
          <w:rFonts w:eastAsiaTheme="minorEastAsia"/>
        </w:rPr>
        <w:t xml:space="preserve">                   (11</w:t>
      </w:r>
      <w:r w:rsidRPr="004512C9">
        <w:rPr>
          <w:rFonts w:eastAsiaTheme="minorEastAsia"/>
        </w:rPr>
        <w:t>)</w:t>
      </w:r>
    </w:p>
    <w:p w14:paraId="4E92E63F" w14:textId="77777777" w:rsidR="00DC20DE" w:rsidRPr="004512C9" w:rsidRDefault="00DC20DE" w:rsidP="00DC20DE">
      <w:pPr>
        <w:ind w:firstLine="0"/>
      </w:pPr>
      <w:r w:rsidRPr="004512C9">
        <w:t xml:space="preserve">где </w:t>
      </w:r>
      <w:r w:rsidR="00F94569" w:rsidRPr="004512C9">
        <w:t xml:space="preserve">    </w:t>
      </w:r>
      <w:r w:rsidRPr="004512C9">
        <w:t>D(A,</w:t>
      </w:r>
      <w:r w:rsidR="00B76627" w:rsidRPr="004512C9">
        <w:t xml:space="preserve"> </w:t>
      </w:r>
      <w:r w:rsidRPr="004512C9">
        <w:t>B)-расстояние между кластерами A и B.</w:t>
      </w:r>
    </w:p>
    <w:p w14:paraId="7497D966" w14:textId="21DD5C67" w:rsidR="00992C4F" w:rsidRPr="00113846" w:rsidRDefault="00992C4F" w:rsidP="00992C4F">
      <w:pPr>
        <w:rPr>
          <w:color w:val="FF0000"/>
        </w:rPr>
      </w:pPr>
      <w:r w:rsidRPr="004512C9">
        <w:t xml:space="preserve">Оба метода представляют собой новые подходы к определению расстояния между кластерами и могут быть эффективными для различных типов данных и структур кластеров. Их эффективность и сравнение с </w:t>
      </w:r>
      <w:r w:rsidRPr="004512C9">
        <w:lastRenderedPageBreak/>
        <w:t xml:space="preserve">традиционными методами оцениваются с использованием различных метрик качества, что будет рассмотрено подробнее </w:t>
      </w:r>
      <w:r w:rsidR="002C307C">
        <w:t>далее.</w:t>
      </w:r>
    </w:p>
    <w:p w14:paraId="69B27646" w14:textId="77777777" w:rsidR="006D3502" w:rsidRDefault="006D3502" w:rsidP="00377130">
      <w:pPr>
        <w:rPr>
          <w:lang w:eastAsia="ru-RU"/>
        </w:rPr>
      </w:pPr>
    </w:p>
    <w:p w14:paraId="3FD12EAD" w14:textId="409137F0" w:rsidR="009F326B" w:rsidRPr="002C307C" w:rsidRDefault="00C214CC" w:rsidP="00377130">
      <w:pPr>
        <w:rPr>
          <w:b/>
          <w:lang w:eastAsia="ru-RU"/>
        </w:rPr>
      </w:pPr>
      <w:r w:rsidRPr="002C307C">
        <w:rPr>
          <w:b/>
          <w:lang w:eastAsia="ru-RU"/>
        </w:rPr>
        <w:t xml:space="preserve">2. </w:t>
      </w:r>
      <w:proofErr w:type="spellStart"/>
      <w:r w:rsidR="002C307C" w:rsidRPr="002C307C">
        <w:rPr>
          <w:b/>
          <w:szCs w:val="28"/>
        </w:rPr>
        <w:t>А</w:t>
      </w:r>
      <w:r w:rsidR="002C307C" w:rsidRPr="002C307C">
        <w:rPr>
          <w:b/>
          <w:szCs w:val="28"/>
        </w:rPr>
        <w:t>гломеративн</w:t>
      </w:r>
      <w:r w:rsidR="002C307C" w:rsidRPr="002C307C">
        <w:rPr>
          <w:b/>
          <w:szCs w:val="28"/>
        </w:rPr>
        <w:t>ая</w:t>
      </w:r>
      <w:proofErr w:type="spellEnd"/>
      <w:r w:rsidR="002C307C" w:rsidRPr="002C307C">
        <w:rPr>
          <w:b/>
          <w:szCs w:val="28"/>
        </w:rPr>
        <w:t xml:space="preserve"> иерархическ</w:t>
      </w:r>
      <w:r w:rsidR="002C307C" w:rsidRPr="002C307C">
        <w:rPr>
          <w:b/>
          <w:szCs w:val="28"/>
        </w:rPr>
        <w:t>ая</w:t>
      </w:r>
      <w:r w:rsidR="002C307C" w:rsidRPr="002C307C">
        <w:rPr>
          <w:b/>
          <w:szCs w:val="28"/>
        </w:rPr>
        <w:t xml:space="preserve"> кластеризаци</w:t>
      </w:r>
      <w:r w:rsidR="002C307C" w:rsidRPr="002C307C">
        <w:rPr>
          <w:b/>
          <w:szCs w:val="28"/>
        </w:rPr>
        <w:t>я</w:t>
      </w:r>
    </w:p>
    <w:p w14:paraId="318D5769" w14:textId="0E582099" w:rsidR="009F326B" w:rsidRPr="00C214CC" w:rsidRDefault="00C214CC" w:rsidP="00C214CC">
      <w:pPr>
        <w:pStyle w:val="a9"/>
        <w:spacing w:line="720" w:lineRule="auto"/>
        <w:ind w:left="644" w:firstLine="0"/>
        <w:outlineLvl w:val="1"/>
        <w:rPr>
          <w:b/>
          <w:bCs/>
          <w:szCs w:val="28"/>
        </w:rPr>
      </w:pPr>
      <w:bookmarkStart w:id="8" w:name="_Toc136182086"/>
      <w:r>
        <w:rPr>
          <w:b/>
          <w:bCs/>
          <w:szCs w:val="28"/>
        </w:rPr>
        <w:t xml:space="preserve">2.1. </w:t>
      </w:r>
      <w:r w:rsidR="009F326B" w:rsidRPr="00C214CC">
        <w:rPr>
          <w:b/>
          <w:bCs/>
          <w:szCs w:val="28"/>
        </w:rPr>
        <w:t>Алгоритм расчета иерархической кластеризации</w:t>
      </w:r>
      <w:bookmarkEnd w:id="8"/>
    </w:p>
    <w:p w14:paraId="165F193C" w14:textId="7B2EA2F7" w:rsidR="009F326B" w:rsidRDefault="00FB57B1" w:rsidP="009F326B">
      <w:pPr>
        <w:rPr>
          <w:rFonts w:eastAsiaTheme="minorEastAsia"/>
          <w:szCs w:val="28"/>
        </w:rPr>
      </w:pPr>
      <w:r>
        <w:rPr>
          <w:szCs w:val="28"/>
        </w:rPr>
        <w:t>О</w:t>
      </w:r>
      <w:r w:rsidR="009F326B">
        <w:rPr>
          <w:szCs w:val="28"/>
        </w:rPr>
        <w:t xml:space="preserve">граничимся только </w:t>
      </w:r>
      <w:proofErr w:type="spellStart"/>
      <w:r w:rsidR="009F326B">
        <w:rPr>
          <w:szCs w:val="28"/>
        </w:rPr>
        <w:t>агломеративным</w:t>
      </w:r>
      <w:proofErr w:type="spellEnd"/>
      <w:r w:rsidR="009F326B">
        <w:rPr>
          <w:szCs w:val="28"/>
        </w:rPr>
        <w:t xml:space="preserve"> типом иерархической кластеризации, т.е. дерево строится от листьев к дереву.</w:t>
      </w:r>
    </w:p>
    <w:p w14:paraId="5957CE37" w14:textId="77777777" w:rsidR="009F326B" w:rsidRDefault="009F326B" w:rsidP="009F326B">
      <w:pPr>
        <w:pStyle w:val="a9"/>
        <w:numPr>
          <w:ilvl w:val="0"/>
          <w:numId w:val="9"/>
        </w:numPr>
        <w:rPr>
          <w:rFonts w:eastAsiaTheme="minorEastAsia" w:cs="Times New Roman"/>
          <w:szCs w:val="28"/>
        </w:rPr>
      </w:pPr>
      <w:r>
        <w:rPr>
          <w:rFonts w:eastAsiaTheme="minorEastAsia" w:cs="Times New Roman"/>
          <w:szCs w:val="28"/>
        </w:rPr>
        <w:t>На начальном этапе каждый объект принимается за отдельный кластер;</w:t>
      </w:r>
    </w:p>
    <w:p w14:paraId="188EEF65" w14:textId="77777777" w:rsidR="009F326B" w:rsidRDefault="009F326B" w:rsidP="009F326B">
      <w:pPr>
        <w:pStyle w:val="a9"/>
        <w:numPr>
          <w:ilvl w:val="0"/>
          <w:numId w:val="9"/>
        </w:numPr>
        <w:rPr>
          <w:rFonts w:eastAsiaTheme="minorEastAsia" w:cs="Times New Roman"/>
          <w:szCs w:val="28"/>
        </w:rPr>
      </w:pPr>
      <w:r w:rsidRPr="00FF0B31">
        <w:rPr>
          <w:rFonts w:eastAsiaTheme="minorEastAsia" w:cs="Times New Roman"/>
          <w:szCs w:val="28"/>
        </w:rPr>
        <w:t>Расстояние</w:t>
      </w:r>
      <w:r>
        <w:rPr>
          <w:rFonts w:eastAsiaTheme="minorEastAsia" w:cs="Times New Roman"/>
          <w:szCs w:val="28"/>
        </w:rPr>
        <w:t xml:space="preserve"> </w:t>
      </w:r>
      <m:oMath>
        <m:r>
          <w:rPr>
            <w:rFonts w:ascii="Cambria Math" w:hAnsi="Cambria Math" w:cs="Times New Roman"/>
            <w:szCs w:val="28"/>
          </w:rPr>
          <m:t>R</m:t>
        </m:r>
        <m:d>
          <m:dPr>
            <m:ctrlPr>
              <w:rPr>
                <w:rFonts w:ascii="Cambria Math" w:hAnsi="Cambria Math" w:cs="Times New Roman"/>
                <w:i/>
                <w:szCs w:val="28"/>
                <w:lang w:val="en-US"/>
              </w:rPr>
            </m:ctrlPr>
          </m:dPr>
          <m:e>
            <m:d>
              <m:dPr>
                <m:begChr m:val="{"/>
                <m:endChr m:val="}"/>
                <m:ctrlPr>
                  <w:rPr>
                    <w:rFonts w:ascii="Cambria Math" w:hAnsi="Cambria Math" w:cs="Times New Roman"/>
                    <w:i/>
                    <w:szCs w:val="28"/>
                    <w:lang w:val="en-US"/>
                  </w:rPr>
                </m:ctrlPr>
              </m:dPr>
              <m:e>
                <m:r>
                  <w:rPr>
                    <w:rFonts w:ascii="Cambria Math" w:hAnsi="Cambria Math" w:cs="Times New Roman"/>
                    <w:szCs w:val="28"/>
                    <w:lang w:val="en-US"/>
                  </w:rPr>
                  <m:t>x</m:t>
                </m:r>
              </m:e>
            </m:d>
            <m:d>
              <m:dPr>
                <m:begChr m:val="{"/>
                <m:endChr m:val="}"/>
                <m:ctrlPr>
                  <w:rPr>
                    <w:rFonts w:ascii="Cambria Math" w:hAnsi="Cambria Math" w:cs="Times New Roman"/>
                    <w:i/>
                    <w:szCs w:val="28"/>
                    <w:lang w:val="en-US"/>
                  </w:rPr>
                </m:ctrlPr>
              </m:dPr>
              <m:e>
                <m:r>
                  <w:rPr>
                    <w:rFonts w:ascii="Cambria Math" w:hAnsi="Cambria Math" w:cs="Times New Roman"/>
                    <w:szCs w:val="28"/>
                    <w:lang w:val="en-US"/>
                  </w:rPr>
                  <m:t>y</m:t>
                </m:r>
              </m:e>
            </m:d>
          </m:e>
        </m:d>
        <m:r>
          <w:rPr>
            <w:rFonts w:ascii="Cambria Math" w:hAnsi="Cambria Math" w:cs="Times New Roman"/>
            <w:szCs w:val="28"/>
          </w:rPr>
          <m:t>=</m:t>
        </m:r>
        <m:r>
          <w:rPr>
            <w:rFonts w:ascii="Cambria Math" w:hAnsi="Cambria Math" w:cs="Times New Roman"/>
            <w:szCs w:val="28"/>
            <w:lang w:val="en-US"/>
          </w:rPr>
          <m:t>ρ</m:t>
        </m:r>
        <m:d>
          <m:dPr>
            <m:ctrlPr>
              <w:rPr>
                <w:rFonts w:ascii="Cambria Math" w:hAnsi="Cambria Math" w:cs="Times New Roman"/>
                <w:i/>
                <w:szCs w:val="28"/>
                <w:lang w:val="en-US"/>
              </w:rPr>
            </m:ctrlPr>
          </m:dPr>
          <m:e>
            <m:r>
              <w:rPr>
                <w:rFonts w:ascii="Cambria Math" w:hAnsi="Cambria Math" w:cs="Times New Roman"/>
                <w:szCs w:val="28"/>
                <w:lang w:val="en-US"/>
              </w:rPr>
              <m:t>x</m:t>
            </m:r>
            <m:r>
              <w:rPr>
                <w:rFonts w:ascii="Cambria Math" w:hAnsi="Cambria Math" w:cs="Times New Roman"/>
                <w:szCs w:val="28"/>
              </w:rPr>
              <m:t xml:space="preserve">, </m:t>
            </m:r>
            <m:r>
              <w:rPr>
                <w:rFonts w:ascii="Cambria Math" w:hAnsi="Cambria Math" w:cs="Times New Roman"/>
                <w:szCs w:val="28"/>
                <w:lang w:val="en-US"/>
              </w:rPr>
              <m:t>y</m:t>
            </m:r>
          </m:e>
        </m:d>
      </m:oMath>
      <w:r w:rsidRPr="00FF0B31">
        <w:rPr>
          <w:rFonts w:eastAsiaTheme="minorEastAsia" w:cs="Times New Roman"/>
          <w:szCs w:val="28"/>
        </w:rPr>
        <w:t xml:space="preserve"> между каждым кластером определяется некоторой метрикой</w:t>
      </w:r>
      <w:r>
        <w:rPr>
          <w:rFonts w:eastAsiaTheme="minorEastAsia" w:cs="Times New Roman"/>
          <w:szCs w:val="28"/>
        </w:rPr>
        <w:t xml:space="preserve">. Чаще всего используются Евклидово, </w:t>
      </w:r>
      <w:r w:rsidRPr="008F7254">
        <w:rPr>
          <w:rFonts w:eastAsiaTheme="minorEastAsia" w:cs="Times New Roman"/>
          <w:szCs w:val="28"/>
        </w:rPr>
        <w:t>Манхэттенское</w:t>
      </w:r>
      <w:r>
        <w:rPr>
          <w:rFonts w:eastAsiaTheme="minorEastAsia" w:cs="Times New Roman"/>
          <w:szCs w:val="28"/>
        </w:rPr>
        <w:t xml:space="preserve"> и </w:t>
      </w:r>
      <w:proofErr w:type="spellStart"/>
      <w:r>
        <w:rPr>
          <w:rFonts w:eastAsiaTheme="minorEastAsia" w:cs="Times New Roman"/>
          <w:szCs w:val="28"/>
        </w:rPr>
        <w:t>Чебышевское</w:t>
      </w:r>
      <w:proofErr w:type="spellEnd"/>
      <w:r>
        <w:rPr>
          <w:rFonts w:eastAsiaTheme="minorEastAsia" w:cs="Times New Roman"/>
          <w:szCs w:val="28"/>
        </w:rPr>
        <w:t xml:space="preserve"> расстояние. Эти и другие метрики мы обсудим в следующем параграфе.</w:t>
      </w:r>
    </w:p>
    <w:p w14:paraId="3E82C03F" w14:textId="77777777" w:rsidR="009F326B" w:rsidRPr="00FF0B31" w:rsidRDefault="009F326B" w:rsidP="009F326B">
      <w:pPr>
        <w:pStyle w:val="a9"/>
        <w:numPr>
          <w:ilvl w:val="0"/>
          <w:numId w:val="9"/>
        </w:numPr>
        <w:spacing w:line="240" w:lineRule="auto"/>
        <w:jc w:val="left"/>
        <w:rPr>
          <w:rFonts w:eastAsiaTheme="minorEastAsia" w:cs="Times New Roman"/>
          <w:szCs w:val="28"/>
        </w:rPr>
      </w:pPr>
      <w:r w:rsidRPr="00FF0B31">
        <w:rPr>
          <w:rFonts w:eastAsiaTheme="minorEastAsia" w:cs="Times New Roman"/>
          <w:szCs w:val="28"/>
        </w:rPr>
        <w:t>Расстояния сравниваются, и два наиболее похожих кластера во всем наборе данных сначала группируются, становясь единым кластером.</w:t>
      </w:r>
    </w:p>
    <w:p w14:paraId="39160076" w14:textId="77777777" w:rsidR="009F326B" w:rsidRDefault="009F326B" w:rsidP="009F326B">
      <w:pPr>
        <w:pStyle w:val="a9"/>
        <w:numPr>
          <w:ilvl w:val="0"/>
          <w:numId w:val="9"/>
        </w:numPr>
        <w:rPr>
          <w:rFonts w:eastAsiaTheme="minorEastAsia" w:cs="Times New Roman"/>
          <w:szCs w:val="28"/>
        </w:rPr>
      </w:pPr>
      <w:r w:rsidRPr="00FF0B31">
        <w:rPr>
          <w:rFonts w:eastAsiaTheme="minorEastAsia" w:cs="Times New Roman"/>
          <w:szCs w:val="28"/>
        </w:rPr>
        <w:t xml:space="preserve">Расстояния </w:t>
      </w:r>
      <m:oMath>
        <m:r>
          <w:rPr>
            <w:rFonts w:ascii="Cambria Math" w:eastAsiaTheme="minorEastAsia" w:hAnsi="Cambria Math" w:cs="Times New Roman"/>
            <w:szCs w:val="28"/>
          </w:rPr>
          <m:t>R</m:t>
        </m:r>
        <m:d>
          <m:dPr>
            <m:ctrlPr>
              <w:rPr>
                <w:rFonts w:ascii="Cambria Math" w:eastAsiaTheme="minorEastAsia" w:hAnsi="Cambria Math" w:cs="Times New Roman"/>
                <w:i/>
                <w:szCs w:val="28"/>
              </w:rPr>
            </m:ctrlPr>
          </m:dPr>
          <m:e>
            <m:r>
              <w:rPr>
                <w:rFonts w:ascii="Cambria Math" w:eastAsiaTheme="minorEastAsia" w:hAnsi="Cambria Math" w:cs="Times New Roman"/>
                <w:szCs w:val="28"/>
              </w:rPr>
              <m:t>U, V</m:t>
            </m:r>
          </m:e>
        </m:d>
      </m:oMath>
      <w:r>
        <w:rPr>
          <w:rFonts w:eastAsiaTheme="minorEastAsia" w:cs="Times New Roman"/>
          <w:szCs w:val="28"/>
        </w:rPr>
        <w:t xml:space="preserve"> </w:t>
      </w:r>
      <w:r w:rsidRPr="00FF0B31">
        <w:rPr>
          <w:rFonts w:eastAsiaTheme="minorEastAsia" w:cs="Times New Roman"/>
          <w:szCs w:val="28"/>
        </w:rPr>
        <w:t>между всеми кластерами пересчитываются на основе выбранного метода связи</w:t>
      </w:r>
      <w:r>
        <w:rPr>
          <w:rFonts w:eastAsiaTheme="minorEastAsia" w:cs="Times New Roman"/>
          <w:szCs w:val="28"/>
        </w:rPr>
        <w:t xml:space="preserve"> – одиночная связь, полная связь, средняя связь и другие, все они будут обсуждаться в следующих параграфах.</w:t>
      </w:r>
    </w:p>
    <w:p w14:paraId="1C1C84F6" w14:textId="77777777" w:rsidR="009F326B" w:rsidRPr="00FF0B31" w:rsidRDefault="009F326B" w:rsidP="009F326B">
      <w:pPr>
        <w:pStyle w:val="a9"/>
        <w:numPr>
          <w:ilvl w:val="0"/>
          <w:numId w:val="9"/>
        </w:numPr>
        <w:rPr>
          <w:rFonts w:eastAsiaTheme="minorEastAsia" w:cs="Times New Roman"/>
          <w:szCs w:val="28"/>
        </w:rPr>
      </w:pPr>
      <w:r w:rsidRPr="00FF0B31">
        <w:rPr>
          <w:rFonts w:eastAsiaTheme="minorEastAsia" w:cs="Times New Roman"/>
          <w:szCs w:val="28"/>
        </w:rPr>
        <w:t>Следующий набор наиболее похожих кластеров группируется, и процесс повторяется до тех пор, пока не появится один кластер, включающий все остальные.</w:t>
      </w:r>
    </w:p>
    <w:p w14:paraId="0D259FE5" w14:textId="77777777" w:rsidR="009F326B" w:rsidRPr="00D71208" w:rsidRDefault="009F326B" w:rsidP="009F326B">
      <w:pPr>
        <w:spacing w:line="960" w:lineRule="auto"/>
        <w:ind w:firstLine="720"/>
        <w:rPr>
          <w:szCs w:val="28"/>
        </w:rPr>
      </w:pPr>
    </w:p>
    <w:p w14:paraId="6EC7C338" w14:textId="77777777" w:rsidR="00C214CC" w:rsidRDefault="00C214CC" w:rsidP="009F326B">
      <w:pPr>
        <w:spacing w:line="720" w:lineRule="auto"/>
        <w:jc w:val="center"/>
        <w:outlineLvl w:val="1"/>
        <w:rPr>
          <w:b/>
          <w:bCs/>
          <w:szCs w:val="28"/>
        </w:rPr>
      </w:pPr>
      <w:bookmarkStart w:id="9" w:name="_Toc136182087"/>
      <w:r>
        <w:rPr>
          <w:b/>
          <w:bCs/>
          <w:szCs w:val="28"/>
        </w:rPr>
        <w:br w:type="page"/>
      </w:r>
    </w:p>
    <w:p w14:paraId="7773D573" w14:textId="442E975C" w:rsidR="009F326B" w:rsidRPr="0029319C" w:rsidRDefault="002C307C" w:rsidP="009F326B">
      <w:pPr>
        <w:spacing w:line="720" w:lineRule="auto"/>
        <w:jc w:val="center"/>
        <w:outlineLvl w:val="1"/>
        <w:rPr>
          <w:b/>
          <w:bCs/>
          <w:szCs w:val="28"/>
        </w:rPr>
      </w:pPr>
      <w:r>
        <w:rPr>
          <w:b/>
          <w:bCs/>
          <w:szCs w:val="28"/>
        </w:rPr>
        <w:lastRenderedPageBreak/>
        <w:t xml:space="preserve">2.2. </w:t>
      </w:r>
      <w:r w:rsidR="009F326B">
        <w:rPr>
          <w:b/>
          <w:bCs/>
          <w:szCs w:val="28"/>
        </w:rPr>
        <w:t xml:space="preserve">Методы вычисления расстояний между </w:t>
      </w:r>
      <w:proofErr w:type="spellStart"/>
      <w:r w:rsidR="009F326B">
        <w:rPr>
          <w:b/>
          <w:bCs/>
          <w:szCs w:val="28"/>
        </w:rPr>
        <w:t>синглтонами</w:t>
      </w:r>
      <w:bookmarkEnd w:id="9"/>
      <w:proofErr w:type="spellEnd"/>
    </w:p>
    <w:p w14:paraId="31D0A500" w14:textId="77777777" w:rsidR="009F326B" w:rsidRDefault="009F326B" w:rsidP="009F326B">
      <w:pPr>
        <w:rPr>
          <w:szCs w:val="28"/>
        </w:rPr>
      </w:pPr>
      <w:r w:rsidRPr="00B95A86">
        <w:rPr>
          <w:szCs w:val="28"/>
        </w:rPr>
        <w:t>Одна из наиболее важных задач при кластеризации данных — решить, какую метрику использовать для расчета расстояния между кажд</w:t>
      </w:r>
      <w:r>
        <w:rPr>
          <w:szCs w:val="28"/>
        </w:rPr>
        <w:t xml:space="preserve">ым объектом </w:t>
      </w:r>
      <w:r w:rsidRPr="00B95A86">
        <w:rPr>
          <w:szCs w:val="28"/>
        </w:rPr>
        <w:t xml:space="preserve">данных. Существует множество </w:t>
      </w:r>
      <w:r>
        <w:rPr>
          <w:szCs w:val="28"/>
        </w:rPr>
        <w:t>различных метрик, применимых к разным типам данных, вот некоторые из них:</w:t>
      </w:r>
    </w:p>
    <w:p w14:paraId="2C56AD2B" w14:textId="77777777" w:rsidR="009F326B" w:rsidRDefault="009F326B" w:rsidP="009F326B">
      <w:pPr>
        <w:pStyle w:val="a9"/>
        <w:numPr>
          <w:ilvl w:val="0"/>
          <w:numId w:val="7"/>
        </w:numPr>
        <w:rPr>
          <w:rFonts w:cs="Times New Roman"/>
          <w:szCs w:val="28"/>
        </w:rPr>
      </w:pPr>
      <w:r w:rsidRPr="00F90FCD">
        <w:rPr>
          <w:rFonts w:cs="Times New Roman"/>
          <w:i/>
          <w:iCs/>
          <w:szCs w:val="28"/>
        </w:rPr>
        <w:t>Евклидово расстояние</w:t>
      </w:r>
      <w:r>
        <w:rPr>
          <w:rFonts w:cs="Times New Roman"/>
          <w:szCs w:val="28"/>
        </w:rPr>
        <w:t xml:space="preserve"> – расстояние между двумя точками в </w:t>
      </w:r>
      <w:proofErr w:type="gramStart"/>
      <w:r w:rsidRPr="002365BF">
        <w:rPr>
          <w:rFonts w:eastAsiaTheme="minorEastAsia" w:cs="Times New Roman"/>
          <w:szCs w:val="28"/>
        </w:rPr>
        <w:t>-м</w:t>
      </w:r>
      <w:proofErr w:type="gramEnd"/>
      <w:r>
        <w:rPr>
          <w:rFonts w:eastAsiaTheme="minorEastAsia" w:cs="Times New Roman"/>
          <w:szCs w:val="28"/>
        </w:rPr>
        <w:t>ерном</w:t>
      </w:r>
      <w:r>
        <w:rPr>
          <w:rFonts w:cs="Times New Roman"/>
          <w:szCs w:val="28"/>
        </w:rPr>
        <w:t xml:space="preserve"> пространстве, вычисляемое по формуле:</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6C5F431A" w14:textId="77777777" w:rsidTr="00D65F17">
        <w:tc>
          <w:tcPr>
            <w:tcW w:w="1129" w:type="dxa"/>
            <w:vAlign w:val="center"/>
          </w:tcPr>
          <w:p w14:paraId="143E1EFE" w14:textId="77777777" w:rsidR="009F326B" w:rsidRDefault="009F326B" w:rsidP="00D65F17">
            <w:pPr>
              <w:jc w:val="center"/>
              <w:rPr>
                <w:szCs w:val="28"/>
              </w:rPr>
            </w:pPr>
          </w:p>
        </w:tc>
        <w:tc>
          <w:tcPr>
            <w:tcW w:w="7088" w:type="dxa"/>
            <w:vAlign w:val="center"/>
          </w:tcPr>
          <w:p w14:paraId="2E37BDFB" w14:textId="77777777" w:rsidR="009F326B" w:rsidRPr="000753F9" w:rsidRDefault="00C214CC" w:rsidP="00D65F17">
            <w:pPr>
              <w:jc w:val="center"/>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m:t>
                </m:r>
                <m:rad>
                  <m:radPr>
                    <m:degHide m:val="1"/>
                    <m:ctrlPr>
                      <w:rPr>
                        <w:rFonts w:ascii="Cambria Math" w:hAnsi="Cambria Math"/>
                        <w:i/>
                        <w:szCs w:val="28"/>
                        <w:lang w:val="en-US"/>
                      </w:rPr>
                    </m:ctrlPr>
                  </m:radPr>
                  <m:deg/>
                  <m:e>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sSup>
                          <m:sSupPr>
                            <m:ctrlPr>
                              <w:rPr>
                                <w:rFonts w:ascii="Cambria Math" w:hAnsi="Cambria Math"/>
                                <w:i/>
                                <w:szCs w:val="28"/>
                                <w:lang w:val="en-US"/>
                              </w:rPr>
                            </m:ctrlPr>
                          </m:sSupPr>
                          <m:e>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i</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j</m:t>
                                    </m:r>
                                  </m:sup>
                                </m:sSubSup>
                              </m:e>
                            </m:d>
                          </m:e>
                          <m:sup>
                            <m:r>
                              <w:rPr>
                                <w:rFonts w:ascii="Cambria Math" w:hAnsi="Cambria Math"/>
                                <w:szCs w:val="28"/>
                                <w:lang w:val="en-US"/>
                              </w:rPr>
                              <m:t>2</m:t>
                            </m:r>
                          </m:sup>
                        </m:sSup>
                      </m:e>
                    </m:nary>
                  </m:e>
                </m:rad>
              </m:oMath>
            </m:oMathPara>
          </w:p>
        </w:tc>
        <w:tc>
          <w:tcPr>
            <w:tcW w:w="1127" w:type="dxa"/>
            <w:vAlign w:val="center"/>
          </w:tcPr>
          <w:p w14:paraId="2B801981" w14:textId="77777777" w:rsidR="009F326B" w:rsidRDefault="009F326B" w:rsidP="00D65F17">
            <w:pPr>
              <w:jc w:val="center"/>
              <w:rPr>
                <w:szCs w:val="28"/>
              </w:rPr>
            </w:pPr>
            <w:r>
              <w:rPr>
                <w:szCs w:val="28"/>
              </w:rPr>
              <w:t>(1.1)</w:t>
            </w:r>
          </w:p>
        </w:tc>
      </w:tr>
    </w:tbl>
    <w:p w14:paraId="1D9E2319" w14:textId="77777777" w:rsidR="009F326B" w:rsidRDefault="009F326B" w:rsidP="009F326B">
      <w:pPr>
        <w:pStyle w:val="a9"/>
        <w:numPr>
          <w:ilvl w:val="0"/>
          <w:numId w:val="7"/>
        </w:numPr>
        <w:rPr>
          <w:rFonts w:cs="Times New Roman"/>
          <w:szCs w:val="28"/>
        </w:rPr>
      </w:pPr>
      <w:r w:rsidRPr="00F90FCD">
        <w:rPr>
          <w:rFonts w:cs="Times New Roman"/>
          <w:i/>
          <w:iCs/>
          <w:szCs w:val="28"/>
        </w:rPr>
        <w:t>Манхэттенское расстояние</w:t>
      </w:r>
      <w:r>
        <w:rPr>
          <w:rFonts w:cs="Times New Roman"/>
          <w:szCs w:val="28"/>
        </w:rPr>
        <w:t xml:space="preserve"> – </w:t>
      </w:r>
      <w:r w:rsidRPr="00381544">
        <w:rPr>
          <w:rFonts w:cs="Times New Roman"/>
          <w:szCs w:val="28"/>
        </w:rPr>
        <w:t>также известное как расстояние городских кварталов, определяется как сумма абсолютных различий между соответствующими координатами точек</w:t>
      </w:r>
      <w:r>
        <w:rPr>
          <w:rFonts w:cs="Times New Roman"/>
          <w:szCs w:val="28"/>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rsidRPr="00E37DB1" w14:paraId="23045BCD" w14:textId="77777777" w:rsidTr="00D65F17">
        <w:tc>
          <w:tcPr>
            <w:tcW w:w="1129" w:type="dxa"/>
            <w:vAlign w:val="center"/>
          </w:tcPr>
          <w:p w14:paraId="56B54A3A" w14:textId="77777777" w:rsidR="009F326B" w:rsidRDefault="009F326B" w:rsidP="00D65F17">
            <w:pPr>
              <w:jc w:val="center"/>
              <w:rPr>
                <w:szCs w:val="28"/>
              </w:rPr>
            </w:pPr>
          </w:p>
        </w:tc>
        <w:tc>
          <w:tcPr>
            <w:tcW w:w="7088" w:type="dxa"/>
            <w:vAlign w:val="center"/>
          </w:tcPr>
          <w:p w14:paraId="03ED6C3D" w14:textId="77777777" w:rsidR="009F326B" w:rsidRPr="00E37DB1" w:rsidRDefault="00C214CC" w:rsidP="00D65F17">
            <w:pPr>
              <w:jc w:val="center"/>
              <w:rPr>
                <w:rFonts w:eastAsia="Calibri"/>
                <w:i/>
                <w:szCs w:val="28"/>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m:t>
                </m:r>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d>
                      <m:dPr>
                        <m:begChr m:val="|"/>
                        <m:endChr m:val="|"/>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i</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j</m:t>
                            </m:r>
                          </m:sup>
                        </m:sSubSup>
                      </m:e>
                    </m:d>
                  </m:e>
                </m:nary>
              </m:oMath>
            </m:oMathPara>
          </w:p>
        </w:tc>
        <w:tc>
          <w:tcPr>
            <w:tcW w:w="1127" w:type="dxa"/>
            <w:vAlign w:val="center"/>
          </w:tcPr>
          <w:p w14:paraId="465E197B" w14:textId="77777777" w:rsidR="009F326B" w:rsidRPr="00E37DB1" w:rsidRDefault="009F326B" w:rsidP="00D65F17">
            <w:pPr>
              <w:jc w:val="center"/>
              <w:rPr>
                <w:szCs w:val="28"/>
                <w:lang w:val="en-US"/>
              </w:rPr>
            </w:pPr>
            <w:r>
              <w:rPr>
                <w:szCs w:val="28"/>
                <w:lang w:val="en-US"/>
              </w:rPr>
              <w:t>(1.2)</w:t>
            </w:r>
          </w:p>
        </w:tc>
      </w:tr>
    </w:tbl>
    <w:p w14:paraId="79429253" w14:textId="77777777" w:rsidR="009F326B" w:rsidRDefault="009F326B" w:rsidP="009F326B">
      <w:pPr>
        <w:pStyle w:val="a9"/>
        <w:numPr>
          <w:ilvl w:val="0"/>
          <w:numId w:val="7"/>
        </w:numPr>
        <w:rPr>
          <w:rFonts w:cs="Times New Roman"/>
          <w:szCs w:val="28"/>
        </w:rPr>
      </w:pPr>
      <w:r w:rsidRPr="00F90FCD">
        <w:rPr>
          <w:rFonts w:cs="Times New Roman"/>
          <w:i/>
          <w:iCs/>
          <w:szCs w:val="28"/>
        </w:rPr>
        <w:t>Расстояние Чебышева</w:t>
      </w:r>
      <w:r>
        <w:rPr>
          <w:rFonts w:cs="Times New Roman"/>
          <w:szCs w:val="28"/>
        </w:rPr>
        <w:t xml:space="preserve"> – также известное как </w:t>
      </w:r>
      <w:r w:rsidRPr="002365BF">
        <w:rPr>
          <w:rFonts w:cs="Times New Roman"/>
          <w:szCs w:val="28"/>
        </w:rPr>
        <w:t>максимум-минимум расстояние</w:t>
      </w:r>
      <w:r>
        <w:rPr>
          <w:rFonts w:cs="Times New Roman"/>
          <w:szCs w:val="28"/>
        </w:rPr>
        <w:t xml:space="preserve"> или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m:t>
            </m:r>
            <w:proofErr w:type="gramStart"/>
          </m:sub>
        </m:sSub>
      </m:oMath>
      <w:r>
        <w:rPr>
          <w:rFonts w:cs="Times New Roman"/>
          <w:szCs w:val="28"/>
        </w:rPr>
        <w:t>-</w:t>
      </w:r>
      <w:proofErr w:type="gramEnd"/>
      <w:r>
        <w:rPr>
          <w:rFonts w:cs="Times New Roman"/>
          <w:szCs w:val="28"/>
        </w:rPr>
        <w:t xml:space="preserve">метрикой, определяется как </w:t>
      </w:r>
      <w:r w:rsidRPr="004D62B1">
        <w:rPr>
          <w:rFonts w:cs="Times New Roman"/>
          <w:szCs w:val="28"/>
        </w:rPr>
        <w:t>максимальная разница между координатами точек в каждом измерении</w:t>
      </w:r>
      <w:r>
        <w:rPr>
          <w:rFonts w:cs="Times New Roman"/>
          <w:szCs w:val="28"/>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rsidRPr="00E957FD" w14:paraId="6F85C324" w14:textId="77777777" w:rsidTr="00D65F17">
        <w:tc>
          <w:tcPr>
            <w:tcW w:w="1129" w:type="dxa"/>
            <w:vAlign w:val="center"/>
          </w:tcPr>
          <w:p w14:paraId="09F4659A" w14:textId="77777777" w:rsidR="009F326B" w:rsidRDefault="009F326B" w:rsidP="00D65F17">
            <w:pPr>
              <w:jc w:val="center"/>
              <w:rPr>
                <w:szCs w:val="28"/>
              </w:rPr>
            </w:pPr>
          </w:p>
        </w:tc>
        <w:tc>
          <w:tcPr>
            <w:tcW w:w="7088" w:type="dxa"/>
            <w:vAlign w:val="center"/>
          </w:tcPr>
          <w:p w14:paraId="7FEA8AB3" w14:textId="77777777" w:rsidR="009F326B" w:rsidRPr="00E957FD" w:rsidRDefault="00C214CC" w:rsidP="00D65F17">
            <w:pPr>
              <w:jc w:val="center"/>
              <w:rPr>
                <w:rFonts w:eastAsia="Calibri"/>
                <w:szCs w:val="28"/>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m:t>
                </m:r>
                <m:func>
                  <m:funcPr>
                    <m:ctrlPr>
                      <w:rPr>
                        <w:rFonts w:ascii="Cambria Math" w:hAnsi="Cambria Math"/>
                        <w:i/>
                        <w:szCs w:val="28"/>
                        <w:lang w:val="en-US"/>
                      </w:rPr>
                    </m:ctrlPr>
                  </m:funcPr>
                  <m:fName>
                    <m:limLow>
                      <m:limLowPr>
                        <m:ctrlPr>
                          <w:rPr>
                            <w:rFonts w:ascii="Cambria Math" w:hAnsi="Cambria Math"/>
                            <w:i/>
                            <w:szCs w:val="28"/>
                            <w:lang w:val="en-US"/>
                          </w:rPr>
                        </m:ctrlPr>
                      </m:limLowPr>
                      <m:e>
                        <m:r>
                          <m:rPr>
                            <m:sty m:val="p"/>
                          </m:rPr>
                          <w:rPr>
                            <w:rFonts w:ascii="Cambria Math" w:hAnsi="Cambria Math"/>
                            <w:szCs w:val="28"/>
                            <w:lang w:val="en-US"/>
                          </w:rPr>
                          <m:t>max</m:t>
                        </m:r>
                      </m:e>
                      <m:lim>
                        <m:r>
                          <w:rPr>
                            <w:rFonts w:ascii="Cambria Math" w:hAnsi="Cambria Math"/>
                            <w:szCs w:val="28"/>
                            <w:lang w:val="en-US"/>
                          </w:rPr>
                          <m:t>k=1,…,m</m:t>
                        </m:r>
                      </m:lim>
                    </m:limLow>
                  </m:fName>
                  <m:e>
                    <m:d>
                      <m:dPr>
                        <m:begChr m:val="|"/>
                        <m:endChr m:val="|"/>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i</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j</m:t>
                            </m:r>
                          </m:sup>
                        </m:sSubSup>
                      </m:e>
                    </m:d>
                  </m:e>
                </m:func>
              </m:oMath>
            </m:oMathPara>
          </w:p>
        </w:tc>
        <w:tc>
          <w:tcPr>
            <w:tcW w:w="1127" w:type="dxa"/>
            <w:vAlign w:val="center"/>
          </w:tcPr>
          <w:p w14:paraId="63D7F959" w14:textId="77777777" w:rsidR="009F326B" w:rsidRPr="00E957FD" w:rsidRDefault="009F326B" w:rsidP="00D65F17">
            <w:pPr>
              <w:jc w:val="center"/>
              <w:rPr>
                <w:szCs w:val="28"/>
                <w:lang w:val="en-US"/>
              </w:rPr>
            </w:pPr>
            <w:r>
              <w:rPr>
                <w:szCs w:val="28"/>
                <w:lang w:val="en-US"/>
              </w:rPr>
              <w:t>(1.3)</w:t>
            </w:r>
          </w:p>
        </w:tc>
      </w:tr>
    </w:tbl>
    <w:p w14:paraId="799C26EC" w14:textId="77777777" w:rsidR="009F326B" w:rsidRDefault="009F326B" w:rsidP="009F326B">
      <w:pPr>
        <w:pStyle w:val="a9"/>
        <w:numPr>
          <w:ilvl w:val="0"/>
          <w:numId w:val="7"/>
        </w:numPr>
        <w:rPr>
          <w:rFonts w:cs="Times New Roman"/>
          <w:szCs w:val="28"/>
        </w:rPr>
      </w:pPr>
      <w:r w:rsidRPr="00F90FCD">
        <w:rPr>
          <w:rFonts w:cs="Times New Roman"/>
          <w:i/>
          <w:iCs/>
          <w:szCs w:val="28"/>
        </w:rPr>
        <w:t>Косинусное расстояние</w:t>
      </w:r>
      <w:r>
        <w:rPr>
          <w:rFonts w:cs="Times New Roman"/>
          <w:szCs w:val="28"/>
        </w:rPr>
        <w:t xml:space="preserve"> – мера сходства </w:t>
      </w:r>
      <w:r w:rsidRPr="00AA2310">
        <w:rPr>
          <w:rFonts w:cs="Times New Roman"/>
          <w:szCs w:val="28"/>
        </w:rPr>
        <w:t>между двумя векторами в многомерном пространстве, определяемая как косинус угла между ними</w:t>
      </w:r>
      <w:r>
        <w:rPr>
          <w:rFonts w:cs="Times New Roman"/>
          <w:szCs w:val="28"/>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rsidRPr="00E957FD" w14:paraId="45F4A37B" w14:textId="77777777" w:rsidTr="00D65F17">
        <w:tc>
          <w:tcPr>
            <w:tcW w:w="1129" w:type="dxa"/>
            <w:vAlign w:val="center"/>
          </w:tcPr>
          <w:p w14:paraId="768E2CD5" w14:textId="77777777" w:rsidR="009F326B" w:rsidRDefault="009F326B" w:rsidP="00D65F17">
            <w:pPr>
              <w:jc w:val="center"/>
              <w:rPr>
                <w:szCs w:val="28"/>
              </w:rPr>
            </w:pPr>
          </w:p>
        </w:tc>
        <w:tc>
          <w:tcPr>
            <w:tcW w:w="7088" w:type="dxa"/>
            <w:vAlign w:val="center"/>
          </w:tcPr>
          <w:p w14:paraId="475AE662" w14:textId="77777777" w:rsidR="009F326B" w:rsidRPr="00E957FD" w:rsidRDefault="00C214CC" w:rsidP="00D65F17">
            <w:pPr>
              <w:jc w:val="center"/>
              <w:rPr>
                <w:rFonts w:eastAsia="Calibri"/>
                <w:szCs w:val="28"/>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=1-</m:t>
                </m:r>
                <m:f>
                  <m:fPr>
                    <m:ctrlPr>
                      <w:rPr>
                        <w:rFonts w:ascii="Cambria Math" w:hAnsi="Cambria Math"/>
                        <w:i/>
                        <w:szCs w:val="28"/>
                        <w:lang w:val="en-US"/>
                      </w:rPr>
                    </m:ctrlPr>
                  </m:fPr>
                  <m:num>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i</m:t>
                            </m:r>
                          </m:sup>
                        </m:sSubSup>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j</m:t>
                            </m:r>
                          </m:sup>
                        </m:sSubSup>
                      </m:e>
                    </m:nary>
                  </m:num>
                  <m:den>
                    <m:rad>
                      <m:radPr>
                        <m:degHide m:val="1"/>
                        <m:ctrlPr>
                          <w:rPr>
                            <w:rFonts w:ascii="Cambria Math" w:hAnsi="Cambria Math"/>
                            <w:i/>
                            <w:szCs w:val="28"/>
                            <w:lang w:val="en-US"/>
                          </w:rPr>
                        </m:ctrlPr>
                      </m:radPr>
                      <m:deg/>
                      <m:e>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sSup>
                              <m:sSupPr>
                                <m:ctrlPr>
                                  <w:rPr>
                                    <w:rFonts w:ascii="Cambria Math" w:hAnsi="Cambria Math"/>
                                    <w:i/>
                                    <w:szCs w:val="28"/>
                                    <w:lang w:val="en-US"/>
                                  </w:rPr>
                                </m:ctrlPr>
                              </m:sSupPr>
                              <m:e>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i</m:t>
                                        </m:r>
                                      </m:sup>
                                    </m:sSubSup>
                                  </m:e>
                                </m:d>
                              </m:e>
                              <m:sup>
                                <m:r>
                                  <w:rPr>
                                    <w:rFonts w:ascii="Cambria Math" w:hAnsi="Cambria Math"/>
                                    <w:szCs w:val="28"/>
                                    <w:lang w:val="en-US"/>
                                  </w:rPr>
                                  <m:t>2</m:t>
                                </m:r>
                              </m:sup>
                            </m:sSup>
                          </m:e>
                        </m:nary>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sSup>
                              <m:sSupPr>
                                <m:ctrlPr>
                                  <w:rPr>
                                    <w:rFonts w:ascii="Cambria Math" w:hAnsi="Cambria Math"/>
                                    <w:i/>
                                    <w:szCs w:val="28"/>
                                    <w:lang w:val="en-US"/>
                                  </w:rPr>
                                </m:ctrlPr>
                              </m:sSupPr>
                              <m:e>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j</m:t>
                                        </m:r>
                                      </m:sup>
                                    </m:sSubSup>
                                  </m:e>
                                </m:d>
                              </m:e>
                              <m:sup>
                                <m:r>
                                  <w:rPr>
                                    <w:rFonts w:ascii="Cambria Math" w:hAnsi="Cambria Math"/>
                                    <w:szCs w:val="28"/>
                                    <w:lang w:val="en-US"/>
                                  </w:rPr>
                                  <m:t>2</m:t>
                                </m:r>
                              </m:sup>
                            </m:sSup>
                          </m:e>
                        </m:nary>
                      </m:e>
                    </m:rad>
                  </m:den>
                </m:f>
              </m:oMath>
            </m:oMathPara>
          </w:p>
        </w:tc>
        <w:tc>
          <w:tcPr>
            <w:tcW w:w="1127" w:type="dxa"/>
            <w:vAlign w:val="center"/>
          </w:tcPr>
          <w:p w14:paraId="054512F3" w14:textId="77777777" w:rsidR="009F326B" w:rsidRPr="00E957FD" w:rsidRDefault="009F326B" w:rsidP="00D65F17">
            <w:pPr>
              <w:jc w:val="center"/>
              <w:rPr>
                <w:szCs w:val="28"/>
                <w:lang w:val="en-US"/>
              </w:rPr>
            </w:pPr>
            <w:r>
              <w:rPr>
                <w:szCs w:val="28"/>
                <w:lang w:val="en-US"/>
              </w:rPr>
              <w:t>(1.</w:t>
            </w:r>
            <w:r>
              <w:rPr>
                <w:szCs w:val="28"/>
              </w:rPr>
              <w:t>4</w:t>
            </w:r>
            <w:r>
              <w:rPr>
                <w:szCs w:val="28"/>
                <w:lang w:val="en-US"/>
              </w:rPr>
              <w:t>)</w:t>
            </w:r>
          </w:p>
        </w:tc>
      </w:tr>
    </w:tbl>
    <w:p w14:paraId="55309028" w14:textId="77777777" w:rsidR="009F326B" w:rsidRPr="00AA2310" w:rsidRDefault="009F326B" w:rsidP="009F326B">
      <w:pPr>
        <w:rPr>
          <w:szCs w:val="28"/>
        </w:rPr>
      </w:pPr>
    </w:p>
    <w:p w14:paraId="43172CA4" w14:textId="77777777" w:rsidR="009F326B" w:rsidRDefault="009F326B" w:rsidP="009F326B">
      <w:pPr>
        <w:pStyle w:val="a9"/>
        <w:numPr>
          <w:ilvl w:val="0"/>
          <w:numId w:val="7"/>
        </w:numPr>
        <w:rPr>
          <w:rFonts w:cs="Times New Roman"/>
          <w:szCs w:val="28"/>
        </w:rPr>
      </w:pPr>
      <w:r w:rsidRPr="00F90FCD">
        <w:rPr>
          <w:rFonts w:cs="Times New Roman"/>
          <w:i/>
          <w:iCs/>
          <w:szCs w:val="28"/>
        </w:rPr>
        <w:t>Корреляционное расстояние</w:t>
      </w:r>
      <w:r>
        <w:rPr>
          <w:rFonts w:cs="Times New Roman"/>
          <w:szCs w:val="28"/>
        </w:rPr>
        <w:t xml:space="preserve"> – </w:t>
      </w:r>
      <w:r w:rsidRPr="00F05870">
        <w:rPr>
          <w:rFonts w:cs="Times New Roman"/>
          <w:szCs w:val="28"/>
        </w:rPr>
        <w:t xml:space="preserve">может быть определено как евклидово расстояние между двумя векторами, полученными из оригинальных </w:t>
      </w:r>
      <w:proofErr w:type="gramStart"/>
      <w:r w:rsidRPr="00F05870">
        <w:rPr>
          <w:rFonts w:cs="Times New Roman"/>
          <w:szCs w:val="28"/>
        </w:rPr>
        <w:lastRenderedPageBreak/>
        <w:t>наборов</w:t>
      </w:r>
      <w:proofErr w:type="gramEnd"/>
      <w:r w:rsidRPr="00F05870">
        <w:rPr>
          <w:rFonts w:cs="Times New Roman"/>
          <w:szCs w:val="28"/>
        </w:rPr>
        <w:t xml:space="preserve"> данных, путем вычисления корреляции между их признаками и замены значений корреляции на расстояния.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rsidRPr="00E957FD" w14:paraId="54B03108" w14:textId="77777777" w:rsidTr="00D65F17">
        <w:tc>
          <w:tcPr>
            <w:tcW w:w="1129" w:type="dxa"/>
            <w:vAlign w:val="center"/>
          </w:tcPr>
          <w:p w14:paraId="6B186ECF" w14:textId="77777777" w:rsidR="009F326B" w:rsidRDefault="009F326B" w:rsidP="00D65F17">
            <w:pPr>
              <w:jc w:val="center"/>
              <w:rPr>
                <w:szCs w:val="28"/>
              </w:rPr>
            </w:pPr>
          </w:p>
        </w:tc>
        <w:tc>
          <w:tcPr>
            <w:tcW w:w="7088" w:type="dxa"/>
            <w:vAlign w:val="center"/>
          </w:tcPr>
          <w:p w14:paraId="235FF63C" w14:textId="77777777" w:rsidR="009F326B" w:rsidRPr="00E957FD" w:rsidRDefault="00C214CC" w:rsidP="00D65F17">
            <w:pPr>
              <w:jc w:val="center"/>
              <w:rPr>
                <w:rFonts w:eastAsia="Calibri"/>
                <w:szCs w:val="28"/>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=1-</m:t>
                </m:r>
                <m:f>
                  <m:fPr>
                    <m:ctrlPr>
                      <w:rPr>
                        <w:rFonts w:ascii="Cambria Math" w:hAnsi="Cambria Math"/>
                        <w:i/>
                        <w:szCs w:val="28"/>
                        <w:lang w:val="en-US"/>
                      </w:rPr>
                    </m:ctrlPr>
                  </m:fPr>
                  <m:num>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i</m:t>
                                </m:r>
                              </m:sup>
                            </m:sSubSup>
                            <m:r>
                              <w:rPr>
                                <w:rFonts w:ascii="Cambria Math" w:hAnsi="Cambria Math"/>
                                <w:szCs w:val="28"/>
                                <w:lang w:val="en-US"/>
                              </w:rPr>
                              <m:t>-</m:t>
                            </m:r>
                            <m:acc>
                              <m:accPr>
                                <m:chr m:val="̅"/>
                                <m:ctrlPr>
                                  <w:rPr>
                                    <w:rFonts w:ascii="Cambria Math" w:hAnsi="Cambria Math"/>
                                    <w:i/>
                                    <w:szCs w:val="28"/>
                                    <w:lang w:val="en-US"/>
                                  </w:rPr>
                                </m:ctrlPr>
                              </m:accPr>
                              <m:e>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i</m:t>
                                    </m:r>
                                  </m:sup>
                                </m:sSup>
                              </m:e>
                            </m:acc>
                          </m:e>
                        </m:d>
                      </m:e>
                    </m:nary>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j</m:t>
                            </m:r>
                          </m:sup>
                        </m:sSubSup>
                        <m:r>
                          <w:rPr>
                            <w:rFonts w:ascii="Cambria Math" w:hAnsi="Cambria Math"/>
                            <w:szCs w:val="28"/>
                            <w:lang w:val="en-US"/>
                          </w:rPr>
                          <m:t>-</m:t>
                        </m:r>
                        <m:acc>
                          <m:accPr>
                            <m:chr m:val="̅"/>
                            <m:ctrlPr>
                              <w:rPr>
                                <w:rFonts w:ascii="Cambria Math" w:hAnsi="Cambria Math"/>
                                <w:i/>
                                <w:szCs w:val="28"/>
                                <w:lang w:val="en-US"/>
                              </w:rPr>
                            </m:ctrlPr>
                          </m:accPr>
                          <m:e>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j</m:t>
                                </m:r>
                              </m:sup>
                            </m:sSup>
                          </m:e>
                        </m:acc>
                      </m:e>
                    </m:d>
                  </m:num>
                  <m:den>
                    <m:rad>
                      <m:radPr>
                        <m:degHide m:val="1"/>
                        <m:ctrlPr>
                          <w:rPr>
                            <w:rFonts w:ascii="Cambria Math" w:hAnsi="Cambria Math"/>
                            <w:i/>
                            <w:szCs w:val="28"/>
                            <w:lang w:val="en-US"/>
                          </w:rPr>
                        </m:ctrlPr>
                      </m:radPr>
                      <m:deg/>
                      <m:e>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sSup>
                              <m:sSupPr>
                                <m:ctrlPr>
                                  <w:rPr>
                                    <w:rFonts w:ascii="Cambria Math" w:hAnsi="Cambria Math"/>
                                    <w:i/>
                                    <w:szCs w:val="28"/>
                                    <w:lang w:val="en-US"/>
                                  </w:rPr>
                                </m:ctrlPr>
                              </m:sSupPr>
                              <m:e>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i</m:t>
                                        </m:r>
                                      </m:sup>
                                    </m:sSubSup>
                                    <m:r>
                                      <w:rPr>
                                        <w:rFonts w:ascii="Cambria Math" w:hAnsi="Cambria Math"/>
                                        <w:szCs w:val="28"/>
                                        <w:lang w:val="en-US"/>
                                      </w:rPr>
                                      <m:t>-</m:t>
                                    </m:r>
                                    <m:acc>
                                      <m:accPr>
                                        <m:chr m:val="̅"/>
                                        <m:ctrlPr>
                                          <w:rPr>
                                            <w:rFonts w:ascii="Cambria Math" w:hAnsi="Cambria Math"/>
                                            <w:i/>
                                            <w:szCs w:val="28"/>
                                            <w:lang w:val="en-US"/>
                                          </w:rPr>
                                        </m:ctrlPr>
                                      </m:accPr>
                                      <m:e>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i</m:t>
                                            </m:r>
                                          </m:sup>
                                        </m:sSup>
                                      </m:e>
                                    </m:acc>
                                  </m:e>
                                </m:d>
                              </m:e>
                              <m:sup>
                                <m:r>
                                  <w:rPr>
                                    <w:rFonts w:ascii="Cambria Math" w:hAnsi="Cambria Math"/>
                                    <w:szCs w:val="28"/>
                                    <w:lang w:val="en-US"/>
                                  </w:rPr>
                                  <m:t>2</m:t>
                                </m:r>
                              </m:sup>
                            </m:sSup>
                          </m:e>
                        </m:nary>
                      </m:e>
                    </m:rad>
                    <m:rad>
                      <m:radPr>
                        <m:degHide m:val="1"/>
                        <m:ctrlPr>
                          <w:rPr>
                            <w:rFonts w:ascii="Cambria Math" w:hAnsi="Cambria Math"/>
                            <w:i/>
                            <w:szCs w:val="28"/>
                            <w:lang w:val="en-US"/>
                          </w:rPr>
                        </m:ctrlPr>
                      </m:radPr>
                      <m:deg/>
                      <m:e>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sSup>
                              <m:sSupPr>
                                <m:ctrlPr>
                                  <w:rPr>
                                    <w:rFonts w:ascii="Cambria Math" w:hAnsi="Cambria Math"/>
                                    <w:i/>
                                    <w:szCs w:val="28"/>
                                    <w:lang w:val="en-US"/>
                                  </w:rPr>
                                </m:ctrlPr>
                              </m:sSupPr>
                              <m:e>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j</m:t>
                                        </m:r>
                                      </m:sup>
                                    </m:sSubSup>
                                    <m:r>
                                      <w:rPr>
                                        <w:rFonts w:ascii="Cambria Math" w:hAnsi="Cambria Math"/>
                                        <w:szCs w:val="28"/>
                                        <w:lang w:val="en-US"/>
                                      </w:rPr>
                                      <m:t>-</m:t>
                                    </m:r>
                                    <m:acc>
                                      <m:accPr>
                                        <m:chr m:val="̅"/>
                                        <m:ctrlPr>
                                          <w:rPr>
                                            <w:rFonts w:ascii="Cambria Math" w:hAnsi="Cambria Math"/>
                                            <w:i/>
                                            <w:szCs w:val="28"/>
                                            <w:lang w:val="en-US"/>
                                          </w:rPr>
                                        </m:ctrlPr>
                                      </m:accPr>
                                      <m:e>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j</m:t>
                                            </m:r>
                                          </m:sup>
                                        </m:sSup>
                                      </m:e>
                                    </m:acc>
                                  </m:e>
                                </m:d>
                              </m:e>
                              <m:sup>
                                <m:r>
                                  <w:rPr>
                                    <w:rFonts w:ascii="Cambria Math" w:hAnsi="Cambria Math"/>
                                    <w:szCs w:val="28"/>
                                    <w:lang w:val="en-US"/>
                                  </w:rPr>
                                  <m:t>2</m:t>
                                </m:r>
                              </m:sup>
                            </m:sSup>
                          </m:e>
                        </m:nary>
                      </m:e>
                    </m:rad>
                  </m:den>
                </m:f>
              </m:oMath>
            </m:oMathPara>
          </w:p>
        </w:tc>
        <w:tc>
          <w:tcPr>
            <w:tcW w:w="1127" w:type="dxa"/>
            <w:vAlign w:val="center"/>
          </w:tcPr>
          <w:p w14:paraId="3376192A" w14:textId="77777777" w:rsidR="009F326B" w:rsidRPr="00E957FD" w:rsidRDefault="009F326B" w:rsidP="00D65F17">
            <w:pPr>
              <w:jc w:val="center"/>
              <w:rPr>
                <w:szCs w:val="28"/>
                <w:lang w:val="en-US"/>
              </w:rPr>
            </w:pPr>
            <w:r>
              <w:rPr>
                <w:szCs w:val="28"/>
                <w:lang w:val="en-US"/>
              </w:rPr>
              <w:t>(1.</w:t>
            </w:r>
            <w:r>
              <w:rPr>
                <w:szCs w:val="28"/>
              </w:rPr>
              <w:t>4</w:t>
            </w:r>
            <w:r>
              <w:rPr>
                <w:szCs w:val="28"/>
                <w:lang w:val="en-US"/>
              </w:rPr>
              <w:t>)</w:t>
            </w:r>
          </w:p>
        </w:tc>
      </w:tr>
    </w:tbl>
    <w:p w14:paraId="0655D268" w14:textId="77777777" w:rsidR="009F326B" w:rsidRPr="00290BBC" w:rsidRDefault="009F326B" w:rsidP="009F326B">
      <w:pPr>
        <w:rPr>
          <w:szCs w:val="28"/>
        </w:rPr>
      </w:pPr>
    </w:p>
    <w:p w14:paraId="257592BC" w14:textId="77777777" w:rsidR="009F326B" w:rsidRDefault="009F326B" w:rsidP="009F326B">
      <w:pPr>
        <w:pStyle w:val="a9"/>
        <w:numPr>
          <w:ilvl w:val="0"/>
          <w:numId w:val="7"/>
        </w:numPr>
        <w:rPr>
          <w:rFonts w:cs="Times New Roman"/>
          <w:szCs w:val="28"/>
        </w:rPr>
      </w:pPr>
      <w:r w:rsidRPr="00F90FCD">
        <w:rPr>
          <w:rFonts w:cs="Times New Roman"/>
          <w:i/>
          <w:iCs/>
          <w:szCs w:val="28"/>
        </w:rPr>
        <w:t>Расстояние Минковского</w:t>
      </w:r>
      <w:r>
        <w:rPr>
          <w:rFonts w:cs="Times New Roman"/>
          <w:szCs w:val="28"/>
        </w:rPr>
        <w:t xml:space="preserve"> – </w:t>
      </w:r>
      <w:r w:rsidRPr="007C09F1">
        <w:rPr>
          <w:rFonts w:cs="Times New Roman"/>
          <w:szCs w:val="28"/>
        </w:rPr>
        <w:t>это обобщение евклидова</w:t>
      </w:r>
      <w:r>
        <w:rPr>
          <w:rFonts w:cs="Times New Roman"/>
          <w:szCs w:val="28"/>
        </w:rPr>
        <w:t>,</w:t>
      </w:r>
      <w:r w:rsidRPr="007C09F1">
        <w:rPr>
          <w:rFonts w:cs="Times New Roman"/>
          <w:szCs w:val="28"/>
        </w:rPr>
        <w:t xml:space="preserve"> манхэттенского </w:t>
      </w:r>
      <w:r>
        <w:rPr>
          <w:rFonts w:cs="Times New Roman"/>
          <w:szCs w:val="28"/>
        </w:rPr>
        <w:t xml:space="preserve">и </w:t>
      </w:r>
      <w:proofErr w:type="spellStart"/>
      <w:r>
        <w:rPr>
          <w:rFonts w:cs="Times New Roman"/>
          <w:szCs w:val="28"/>
        </w:rPr>
        <w:t>чебышевского</w:t>
      </w:r>
      <w:proofErr w:type="spellEnd"/>
      <w:r>
        <w:rPr>
          <w:rFonts w:cs="Times New Roman"/>
          <w:szCs w:val="28"/>
        </w:rPr>
        <w:t xml:space="preserve"> расстояний </w:t>
      </w:r>
      <w:r w:rsidRPr="007C09F1">
        <w:rPr>
          <w:rFonts w:cs="Times New Roman"/>
          <w:szCs w:val="28"/>
        </w:rPr>
        <w:t>расстояния для более высоких размерностей</w:t>
      </w:r>
      <w:r>
        <w:rPr>
          <w:rFonts w:cs="Times New Roman"/>
          <w:szCs w:val="28"/>
        </w:rPr>
        <w:t xml:space="preserve"> и вычисляется по формуле:</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rsidRPr="00E957FD" w14:paraId="0E6B3200" w14:textId="77777777" w:rsidTr="00D65F17">
        <w:tc>
          <w:tcPr>
            <w:tcW w:w="1129" w:type="dxa"/>
            <w:vAlign w:val="center"/>
          </w:tcPr>
          <w:p w14:paraId="2A8AFD8E" w14:textId="77777777" w:rsidR="009F326B" w:rsidRDefault="009F326B" w:rsidP="00D65F17">
            <w:pPr>
              <w:jc w:val="center"/>
              <w:rPr>
                <w:szCs w:val="28"/>
              </w:rPr>
            </w:pPr>
          </w:p>
        </w:tc>
        <w:tc>
          <w:tcPr>
            <w:tcW w:w="7088" w:type="dxa"/>
            <w:vAlign w:val="center"/>
          </w:tcPr>
          <w:p w14:paraId="312E0076" w14:textId="77777777" w:rsidR="009F326B" w:rsidRPr="007C09F1" w:rsidRDefault="00C214CC" w:rsidP="00D65F17">
            <w:pPr>
              <w:jc w:val="center"/>
              <w:rPr>
                <w:rFonts w:eastAsia="Calibri"/>
                <w:i/>
                <w:szCs w:val="28"/>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m:t>
                </m:r>
                <m:sSup>
                  <m:sSupPr>
                    <m:ctrlPr>
                      <w:rPr>
                        <w:rFonts w:ascii="Cambria Math" w:hAnsi="Cambria Math"/>
                        <w:i/>
                        <w:szCs w:val="28"/>
                        <w:lang w:val="en-US"/>
                      </w:rPr>
                    </m:ctrlPr>
                  </m:sSupPr>
                  <m:e>
                    <m:d>
                      <m:dPr>
                        <m:ctrlPr>
                          <w:rPr>
                            <w:rFonts w:ascii="Cambria Math" w:hAnsi="Cambria Math"/>
                            <w:i/>
                            <w:szCs w:val="28"/>
                            <w:lang w:val="en-US"/>
                          </w:rPr>
                        </m:ctrlPr>
                      </m:dPr>
                      <m:e>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sSup>
                              <m:sSupPr>
                                <m:ctrlPr>
                                  <w:rPr>
                                    <w:rFonts w:ascii="Cambria Math" w:hAnsi="Cambria Math"/>
                                    <w:i/>
                                    <w:szCs w:val="28"/>
                                    <w:lang w:val="en-US"/>
                                  </w:rPr>
                                </m:ctrlPr>
                              </m:sSupPr>
                              <m:e>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i</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j</m:t>
                                        </m:r>
                                      </m:sup>
                                    </m:sSubSup>
                                  </m:e>
                                </m:d>
                              </m:e>
                              <m:sup>
                                <m:r>
                                  <w:rPr>
                                    <w:rFonts w:ascii="Cambria Math" w:hAnsi="Cambria Math"/>
                                    <w:szCs w:val="28"/>
                                    <w:lang w:val="en-US"/>
                                  </w:rPr>
                                  <m:t>p</m:t>
                                </m:r>
                              </m:sup>
                            </m:sSup>
                          </m:e>
                        </m:nary>
                      </m:e>
                    </m:d>
                  </m:e>
                  <m:sup>
                    <m:r>
                      <w:rPr>
                        <w:rFonts w:ascii="Cambria Math" w:hAnsi="Cambria Math"/>
                        <w:szCs w:val="28"/>
                        <w:lang w:val="en-US"/>
                      </w:rPr>
                      <m:t>1/p</m:t>
                    </m:r>
                  </m:sup>
                </m:sSup>
              </m:oMath>
            </m:oMathPara>
          </w:p>
        </w:tc>
        <w:tc>
          <w:tcPr>
            <w:tcW w:w="1127" w:type="dxa"/>
            <w:vAlign w:val="center"/>
          </w:tcPr>
          <w:p w14:paraId="4CD47A78" w14:textId="77777777" w:rsidR="009F326B" w:rsidRPr="00E957FD" w:rsidRDefault="009F326B" w:rsidP="00D65F17">
            <w:pPr>
              <w:jc w:val="center"/>
              <w:rPr>
                <w:szCs w:val="28"/>
                <w:lang w:val="en-US"/>
              </w:rPr>
            </w:pPr>
            <w:r>
              <w:rPr>
                <w:szCs w:val="28"/>
                <w:lang w:val="en-US"/>
              </w:rPr>
              <w:t>(1.</w:t>
            </w:r>
            <w:r>
              <w:rPr>
                <w:szCs w:val="28"/>
              </w:rPr>
              <w:t>5</w:t>
            </w:r>
            <w:r>
              <w:rPr>
                <w:szCs w:val="28"/>
                <w:lang w:val="en-US"/>
              </w:rPr>
              <w:t>)</w:t>
            </w:r>
          </w:p>
        </w:tc>
      </w:tr>
    </w:tbl>
    <w:p w14:paraId="4169ECC3" w14:textId="77777777" w:rsidR="009F326B" w:rsidRDefault="009F326B" w:rsidP="009F326B">
      <w:pPr>
        <w:pStyle w:val="a9"/>
        <w:rPr>
          <w:rFonts w:cs="Times New Roman"/>
          <w:szCs w:val="28"/>
        </w:rPr>
      </w:pPr>
      <w:r w:rsidRPr="007C09F1">
        <w:rPr>
          <w:rFonts w:cs="Times New Roman"/>
          <w:szCs w:val="28"/>
        </w:rPr>
        <w:t xml:space="preserve">где </w:t>
      </w:r>
      <m:oMath>
        <m:r>
          <w:rPr>
            <w:rFonts w:ascii="Cambria Math" w:hAnsi="Cambria Math" w:cs="Times New Roman"/>
            <w:szCs w:val="28"/>
          </w:rPr>
          <m:t>p</m:t>
        </m:r>
      </m:oMath>
      <w:r w:rsidRPr="007C09F1">
        <w:rPr>
          <w:rFonts w:cs="Times New Roman"/>
          <w:szCs w:val="28"/>
        </w:rPr>
        <w:t xml:space="preserve"> –</w:t>
      </w:r>
      <w:r>
        <w:rPr>
          <w:rFonts w:cs="Times New Roman"/>
          <w:szCs w:val="28"/>
        </w:rPr>
        <w:t> </w:t>
      </w:r>
      <w:r w:rsidRPr="007C09F1">
        <w:rPr>
          <w:rFonts w:cs="Times New Roman"/>
          <w:szCs w:val="28"/>
        </w:rPr>
        <w:t xml:space="preserve">это порядок расстояния. Если </w:t>
      </w:r>
      <m:oMath>
        <m:r>
          <w:rPr>
            <w:rFonts w:ascii="Cambria Math" w:hAnsi="Cambria Math" w:cs="Times New Roman"/>
            <w:szCs w:val="28"/>
          </w:rPr>
          <m:t>p=1</m:t>
        </m:r>
      </m:oMath>
      <w:r w:rsidRPr="007C09F1">
        <w:rPr>
          <w:rFonts w:cs="Times New Roman"/>
          <w:szCs w:val="28"/>
        </w:rPr>
        <w:t xml:space="preserve">, то это манхэттенское расстояние, если </w:t>
      </w:r>
      <m:oMath>
        <m:r>
          <w:rPr>
            <w:rFonts w:ascii="Cambria Math" w:hAnsi="Cambria Math" w:cs="Times New Roman"/>
            <w:szCs w:val="28"/>
          </w:rPr>
          <m:t>p=2</m:t>
        </m:r>
      </m:oMath>
      <w:r w:rsidRPr="007C09F1">
        <w:rPr>
          <w:rFonts w:cs="Times New Roman"/>
          <w:szCs w:val="28"/>
        </w:rPr>
        <w:t xml:space="preserve">, то это евклидово расстояние, а если </w:t>
      </w:r>
      <m:oMath>
        <m:r>
          <w:rPr>
            <w:rFonts w:ascii="Cambria Math" w:hAnsi="Cambria Math" w:cs="Times New Roman"/>
            <w:szCs w:val="28"/>
          </w:rPr>
          <m:t>p</m:t>
        </m:r>
        <m:r>
          <w:rPr>
            <w:rFonts w:ascii="Cambria Math" w:eastAsiaTheme="minorEastAsia" w:hAnsi="Cambria Math" w:cs="Times New Roman"/>
            <w:szCs w:val="28"/>
          </w:rPr>
          <m:t>→ ∞</m:t>
        </m:r>
      </m:oMath>
      <w:r w:rsidRPr="007C09F1">
        <w:rPr>
          <w:rFonts w:cs="Times New Roman"/>
          <w:szCs w:val="28"/>
        </w:rPr>
        <w:t>, то это расстояние Чебышева.</w:t>
      </w:r>
    </w:p>
    <w:p w14:paraId="17ACC89D" w14:textId="77777777" w:rsidR="009F326B" w:rsidRDefault="009F326B" w:rsidP="009F326B">
      <w:pPr>
        <w:pStyle w:val="a9"/>
        <w:numPr>
          <w:ilvl w:val="0"/>
          <w:numId w:val="7"/>
        </w:numPr>
        <w:rPr>
          <w:rFonts w:cs="Times New Roman"/>
          <w:szCs w:val="28"/>
        </w:rPr>
      </w:pPr>
      <w:r w:rsidRPr="00F90FCD">
        <w:rPr>
          <w:rFonts w:cs="Times New Roman"/>
          <w:i/>
          <w:iCs/>
          <w:szCs w:val="28"/>
        </w:rPr>
        <w:t>Расстояние Хэмминга</w:t>
      </w:r>
      <w:r>
        <w:rPr>
          <w:rFonts w:cs="Times New Roman"/>
          <w:szCs w:val="28"/>
        </w:rPr>
        <w:t xml:space="preserve"> – это метрика р</w:t>
      </w:r>
      <w:r w:rsidRPr="00FE60AC">
        <w:rPr>
          <w:rFonts w:cs="Times New Roman"/>
          <w:szCs w:val="28"/>
        </w:rPr>
        <w:t>асстояния между двумя строками равной длины, определяющаяся как количество позиций, в которых символы обеих строк различаютс</w:t>
      </w:r>
      <w:r>
        <w:rPr>
          <w:rFonts w:cs="Times New Roman"/>
          <w:szCs w:val="28"/>
        </w:rPr>
        <w:t>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rsidRPr="00E957FD" w14:paraId="5F6CE7DD" w14:textId="77777777" w:rsidTr="00D65F17">
        <w:tc>
          <w:tcPr>
            <w:tcW w:w="1129" w:type="dxa"/>
            <w:vAlign w:val="center"/>
          </w:tcPr>
          <w:p w14:paraId="5A98E55B" w14:textId="77777777" w:rsidR="009F326B" w:rsidRDefault="009F326B" w:rsidP="00D65F17">
            <w:pPr>
              <w:jc w:val="center"/>
              <w:rPr>
                <w:szCs w:val="28"/>
              </w:rPr>
            </w:pPr>
          </w:p>
        </w:tc>
        <w:tc>
          <w:tcPr>
            <w:tcW w:w="7088" w:type="dxa"/>
            <w:vAlign w:val="center"/>
          </w:tcPr>
          <w:p w14:paraId="36A3C859" w14:textId="77777777" w:rsidR="009F326B" w:rsidRPr="000351B9" w:rsidRDefault="00C214CC" w:rsidP="00D65F17">
            <w:pPr>
              <w:jc w:val="center"/>
              <w:rPr>
                <w:rFonts w:eastAsia="Calibri"/>
                <w:i/>
                <w:szCs w:val="28"/>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m:t>
                </m:r>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r>
                      <m:rPr>
                        <m:sty m:val="p"/>
                      </m:rPr>
                      <w:rPr>
                        <w:rFonts w:ascii="Cambria Math" w:hAnsi="Cambria Math"/>
                        <w:szCs w:val="28"/>
                        <w:lang w:val="en-US"/>
                      </w:rPr>
                      <m:t>sign</m:t>
                    </m:r>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i</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k</m:t>
                            </m:r>
                          </m:sub>
                          <m:sup>
                            <m:r>
                              <w:rPr>
                                <w:rFonts w:ascii="Cambria Math" w:hAnsi="Cambria Math"/>
                                <w:szCs w:val="28"/>
                                <w:lang w:val="en-US"/>
                              </w:rPr>
                              <m:t>j</m:t>
                            </m:r>
                          </m:sup>
                        </m:sSubSup>
                      </m:e>
                    </m:d>
                  </m:e>
                </m:nary>
              </m:oMath>
            </m:oMathPara>
          </w:p>
        </w:tc>
        <w:tc>
          <w:tcPr>
            <w:tcW w:w="1127" w:type="dxa"/>
            <w:vAlign w:val="center"/>
          </w:tcPr>
          <w:p w14:paraId="4449D493" w14:textId="77777777" w:rsidR="009F326B" w:rsidRPr="00E957FD" w:rsidRDefault="009F326B" w:rsidP="00D65F17">
            <w:pPr>
              <w:jc w:val="center"/>
              <w:rPr>
                <w:szCs w:val="28"/>
                <w:lang w:val="en-US"/>
              </w:rPr>
            </w:pPr>
            <w:r>
              <w:rPr>
                <w:szCs w:val="28"/>
                <w:lang w:val="en-US"/>
              </w:rPr>
              <w:t>(1.6)</w:t>
            </w:r>
          </w:p>
        </w:tc>
      </w:tr>
    </w:tbl>
    <w:p w14:paraId="7007E8AB" w14:textId="77777777" w:rsidR="009F326B" w:rsidRDefault="009F326B" w:rsidP="009F326B">
      <w:pPr>
        <w:pStyle w:val="a9"/>
        <w:numPr>
          <w:ilvl w:val="0"/>
          <w:numId w:val="7"/>
        </w:numPr>
        <w:rPr>
          <w:rFonts w:cs="Times New Roman"/>
          <w:szCs w:val="28"/>
        </w:rPr>
      </w:pPr>
      <w:r w:rsidRPr="00F90FCD">
        <w:rPr>
          <w:rFonts w:cs="Times New Roman"/>
          <w:i/>
          <w:iCs/>
          <w:szCs w:val="28"/>
        </w:rPr>
        <w:t xml:space="preserve">Расстояние </w:t>
      </w:r>
      <w:proofErr w:type="spellStart"/>
      <w:r w:rsidRPr="00F90FCD">
        <w:rPr>
          <w:rFonts w:cs="Times New Roman"/>
          <w:i/>
          <w:iCs/>
          <w:szCs w:val="28"/>
        </w:rPr>
        <w:t>Гаверса</w:t>
      </w:r>
      <w:proofErr w:type="spellEnd"/>
      <w:r>
        <w:rPr>
          <w:rFonts w:cs="Times New Roman"/>
          <w:szCs w:val="28"/>
        </w:rPr>
        <w:t xml:space="preserve"> – это мера расстояния между двумя объектами в </w:t>
      </w:r>
      <w:proofErr w:type="gramStart"/>
      <w:r>
        <w:rPr>
          <w:rFonts w:cs="Times New Roman"/>
          <w:szCs w:val="28"/>
        </w:rPr>
        <w:t>многомерном</w:t>
      </w:r>
      <w:proofErr w:type="gramEnd"/>
      <w:r>
        <w:rPr>
          <w:rFonts w:cs="Times New Roman"/>
          <w:szCs w:val="28"/>
        </w:rPr>
        <w:t xml:space="preserve"> </w:t>
      </w:r>
      <w:proofErr w:type="spellStart"/>
      <w:r>
        <w:rPr>
          <w:rFonts w:cs="Times New Roman"/>
          <w:szCs w:val="28"/>
        </w:rPr>
        <w:t>прострастве</w:t>
      </w:r>
      <w:proofErr w:type="spellEnd"/>
      <w:r>
        <w:rPr>
          <w:rFonts w:cs="Times New Roman"/>
          <w:szCs w:val="28"/>
        </w:rPr>
        <w:t>, которая учитывает как числовые, так и порядковые, категориальные признаки:</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rsidRPr="00E957FD" w14:paraId="21A7BD00" w14:textId="77777777" w:rsidTr="00D65F17">
        <w:tc>
          <w:tcPr>
            <w:tcW w:w="1129" w:type="dxa"/>
            <w:vAlign w:val="center"/>
          </w:tcPr>
          <w:p w14:paraId="7A75CAB9" w14:textId="77777777" w:rsidR="009F326B" w:rsidRDefault="009F326B" w:rsidP="00D65F17">
            <w:pPr>
              <w:jc w:val="center"/>
              <w:rPr>
                <w:szCs w:val="28"/>
              </w:rPr>
            </w:pPr>
          </w:p>
        </w:tc>
        <w:tc>
          <w:tcPr>
            <w:tcW w:w="7088" w:type="dxa"/>
            <w:vAlign w:val="center"/>
          </w:tcPr>
          <w:p w14:paraId="13EF1CE9" w14:textId="77777777" w:rsidR="009F326B" w:rsidRPr="000351B9" w:rsidRDefault="00C214CC" w:rsidP="00D65F17">
            <w:pPr>
              <w:jc w:val="center"/>
              <w:rPr>
                <w:rFonts w:eastAsia="Calibri"/>
                <w:i/>
                <w:szCs w:val="28"/>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 xml:space="preserve">=1- </m:t>
                </m:r>
                <m:d>
                  <m:dPr>
                    <m:ctrlPr>
                      <w:rPr>
                        <w:rFonts w:ascii="Cambria Math" w:hAnsi="Cambria Math"/>
                        <w:i/>
                        <w:szCs w:val="28"/>
                        <w:lang w:val="en-US"/>
                      </w:rPr>
                    </m:ctrlPr>
                  </m:dPr>
                  <m:e>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m</m:t>
                        </m:r>
                      </m:den>
                    </m:f>
                    <m:nary>
                      <m:naryPr>
                        <m:chr m:val="∑"/>
                        <m:limLoc m:val="undOvr"/>
                        <m:ctrlPr>
                          <w:rPr>
                            <w:rFonts w:ascii="Cambria Math" w:hAnsi="Cambria Math"/>
                            <w:i/>
                            <w:szCs w:val="28"/>
                            <w:lang w:val="en-US"/>
                          </w:rPr>
                        </m:ctrlPr>
                      </m:naryPr>
                      <m:sub>
                        <m:r>
                          <w:rPr>
                            <w:rFonts w:ascii="Cambria Math" w:hAnsi="Cambria Math"/>
                            <w:szCs w:val="28"/>
                            <w:lang w:val="en-US"/>
                          </w:rPr>
                          <m:t>k=1</m:t>
                        </m:r>
                      </m:sub>
                      <m:sup>
                        <m:r>
                          <w:rPr>
                            <w:rFonts w:ascii="Cambria Math" w:hAnsi="Cambria Math"/>
                            <w:szCs w:val="28"/>
                            <w:lang w:val="en-US"/>
                          </w:rPr>
                          <m:t>m</m:t>
                        </m:r>
                      </m:sup>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k</m:t>
                            </m:r>
                          </m:sub>
                        </m:sSub>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i</m:t>
                                </m:r>
                              </m:sup>
                            </m:sSup>
                            <m:r>
                              <w:rPr>
                                <w:rFonts w:ascii="Cambria Math" w:hAnsi="Cambria Math"/>
                                <w:szCs w:val="28"/>
                                <w:lang w:val="en-US"/>
                              </w:rPr>
                              <m:t xml:space="preserve">, </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j</m:t>
                                </m:r>
                              </m:sup>
                            </m:sSup>
                          </m:e>
                        </m:d>
                      </m:e>
                    </m:nary>
                  </m:e>
                </m:d>
              </m:oMath>
            </m:oMathPara>
          </w:p>
        </w:tc>
        <w:tc>
          <w:tcPr>
            <w:tcW w:w="1127" w:type="dxa"/>
            <w:vAlign w:val="center"/>
          </w:tcPr>
          <w:p w14:paraId="5734DA4E" w14:textId="77777777" w:rsidR="009F326B" w:rsidRPr="00E957FD" w:rsidRDefault="009F326B" w:rsidP="00D65F17">
            <w:pPr>
              <w:jc w:val="center"/>
              <w:rPr>
                <w:szCs w:val="28"/>
                <w:lang w:val="en-US"/>
              </w:rPr>
            </w:pPr>
            <w:r>
              <w:rPr>
                <w:szCs w:val="28"/>
                <w:lang w:val="en-US"/>
              </w:rPr>
              <w:t>(1.</w:t>
            </w:r>
            <w:r>
              <w:rPr>
                <w:szCs w:val="28"/>
              </w:rPr>
              <w:t>7</w:t>
            </w:r>
            <w:r>
              <w:rPr>
                <w:szCs w:val="28"/>
                <w:lang w:val="en-US"/>
              </w:rPr>
              <w:t>)</w:t>
            </w:r>
          </w:p>
        </w:tc>
      </w:tr>
    </w:tbl>
    <w:p w14:paraId="3B0A7A99" w14:textId="77777777" w:rsidR="009F326B" w:rsidRPr="00B95A86" w:rsidRDefault="009F326B" w:rsidP="009F326B">
      <w:pPr>
        <w:pStyle w:val="a9"/>
        <w:rPr>
          <w:rFonts w:cs="Times New Roman"/>
          <w:szCs w:val="28"/>
        </w:rPr>
      </w:pPr>
      <w:r>
        <w:rPr>
          <w:rFonts w:cs="Times New Roman"/>
          <w:szCs w:val="28"/>
        </w:rPr>
        <w:t xml:space="preserve">функция </w:t>
      </w:r>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k</m:t>
            </m:r>
          </m:sub>
        </m:sSub>
        <m:d>
          <m:dPr>
            <m:ctrlPr>
              <w:rPr>
                <w:rFonts w:ascii="Cambria Math" w:hAnsi="Cambria Math" w:cs="Times New Roman"/>
                <w:i/>
                <w:szCs w:val="28"/>
                <w:lang w:val="en-US"/>
              </w:rPr>
            </m:ctrlPr>
          </m:dPr>
          <m:e>
            <m:sSup>
              <m:sSupPr>
                <m:ctrlPr>
                  <w:rPr>
                    <w:rFonts w:ascii="Cambria Math" w:hAnsi="Cambria Math" w:cs="Times New Roman"/>
                    <w:i/>
                    <w:szCs w:val="28"/>
                    <w:lang w:val="en-US"/>
                  </w:rPr>
                </m:ctrlPr>
              </m:sSupPr>
              <m:e>
                <m:r>
                  <w:rPr>
                    <w:rFonts w:ascii="Cambria Math" w:hAnsi="Cambria Math" w:cs="Times New Roman"/>
                    <w:szCs w:val="28"/>
                    <w:lang w:val="en-US"/>
                  </w:rPr>
                  <m:t>x</m:t>
                </m:r>
              </m:e>
              <m:sup>
                <m:r>
                  <w:rPr>
                    <w:rFonts w:ascii="Cambria Math" w:hAnsi="Cambria Math" w:cs="Times New Roman"/>
                    <w:szCs w:val="28"/>
                    <w:lang w:val="en-US"/>
                  </w:rPr>
                  <m:t>i</m:t>
                </m:r>
              </m:sup>
            </m:sSup>
            <m:r>
              <w:rPr>
                <w:rFonts w:ascii="Cambria Math" w:hAnsi="Cambria Math" w:cs="Times New Roman"/>
                <w:szCs w:val="28"/>
              </w:rPr>
              <m:t xml:space="preserve">, </m:t>
            </m:r>
            <m:sSup>
              <m:sSupPr>
                <m:ctrlPr>
                  <w:rPr>
                    <w:rFonts w:ascii="Cambria Math" w:hAnsi="Cambria Math" w:cs="Times New Roman"/>
                    <w:i/>
                    <w:szCs w:val="28"/>
                    <w:lang w:val="en-US"/>
                  </w:rPr>
                </m:ctrlPr>
              </m:sSupPr>
              <m:e>
                <m:r>
                  <w:rPr>
                    <w:rFonts w:ascii="Cambria Math" w:hAnsi="Cambria Math" w:cs="Times New Roman"/>
                    <w:szCs w:val="28"/>
                    <w:lang w:val="en-US"/>
                  </w:rPr>
                  <m:t>x</m:t>
                </m:r>
              </m:e>
              <m:sup>
                <m:r>
                  <w:rPr>
                    <w:rFonts w:ascii="Cambria Math" w:hAnsi="Cambria Math" w:cs="Times New Roman"/>
                    <w:szCs w:val="28"/>
                    <w:lang w:val="en-US"/>
                  </w:rPr>
                  <m:t>j</m:t>
                </m:r>
              </m:sup>
            </m:sSup>
          </m:e>
        </m:d>
      </m:oMath>
      <w:r>
        <w:rPr>
          <w:rFonts w:eastAsiaTheme="minorEastAsia" w:cs="Times New Roman"/>
          <w:szCs w:val="28"/>
        </w:rPr>
        <w:t xml:space="preserve"> вычисляется для каждого типа данных отдельно</w:t>
      </w:r>
    </w:p>
    <w:p w14:paraId="1C0E1201" w14:textId="77777777" w:rsidR="009F326B" w:rsidRDefault="009F326B" w:rsidP="009F326B">
      <w:pPr>
        <w:pStyle w:val="a9"/>
        <w:numPr>
          <w:ilvl w:val="0"/>
          <w:numId w:val="7"/>
        </w:numPr>
        <w:rPr>
          <w:rFonts w:cs="Times New Roman"/>
          <w:szCs w:val="28"/>
        </w:rPr>
      </w:pPr>
      <w:r w:rsidRPr="00F90FCD">
        <w:rPr>
          <w:rFonts w:cs="Times New Roman"/>
          <w:i/>
          <w:iCs/>
          <w:szCs w:val="28"/>
        </w:rPr>
        <w:t xml:space="preserve">Расстояние </w:t>
      </w:r>
      <w:proofErr w:type="spellStart"/>
      <w:r w:rsidRPr="00F90FCD">
        <w:rPr>
          <w:rFonts w:cs="Times New Roman"/>
          <w:i/>
          <w:iCs/>
          <w:szCs w:val="28"/>
        </w:rPr>
        <w:t>Махаланобиса</w:t>
      </w:r>
      <w:proofErr w:type="spellEnd"/>
      <w:r>
        <w:rPr>
          <w:rFonts w:cs="Times New Roman"/>
          <w:szCs w:val="28"/>
        </w:rPr>
        <w:t xml:space="preserve"> – </w:t>
      </w:r>
      <w:r w:rsidRPr="00F05870">
        <w:rPr>
          <w:rFonts w:cs="Times New Roman"/>
          <w:szCs w:val="28"/>
        </w:rPr>
        <w:t>мера расстояния между двумя точками в многомерном пространстве, которая учитывает корреляции и ковариации признаков</w:t>
      </w:r>
      <w:r>
        <w:rPr>
          <w:rFonts w:cs="Times New Roman"/>
          <w:szCs w:val="28"/>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rsidRPr="00E957FD" w14:paraId="64F0EE40" w14:textId="77777777" w:rsidTr="00D65F17">
        <w:tc>
          <w:tcPr>
            <w:tcW w:w="1129" w:type="dxa"/>
            <w:vAlign w:val="center"/>
          </w:tcPr>
          <w:p w14:paraId="62D582B5" w14:textId="77777777" w:rsidR="009F326B" w:rsidRDefault="009F326B" w:rsidP="00D65F17">
            <w:pPr>
              <w:jc w:val="center"/>
              <w:rPr>
                <w:szCs w:val="28"/>
              </w:rPr>
            </w:pPr>
          </w:p>
        </w:tc>
        <w:tc>
          <w:tcPr>
            <w:tcW w:w="7088" w:type="dxa"/>
            <w:vAlign w:val="center"/>
          </w:tcPr>
          <w:p w14:paraId="34044B7F" w14:textId="77777777" w:rsidR="009F326B" w:rsidRPr="00047730" w:rsidRDefault="00C214CC" w:rsidP="00D65F17">
            <w:pPr>
              <w:jc w:val="center"/>
              <w:rPr>
                <w:rFonts w:eastAsiaTheme="minorEastAsia"/>
                <w:szCs w:val="28"/>
                <w:lang w:val="en-US"/>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m:t>
                </m:r>
                <m:rad>
                  <m:radPr>
                    <m:degHide m:val="1"/>
                    <m:ctrlPr>
                      <w:rPr>
                        <w:rFonts w:ascii="Cambria Math" w:hAnsi="Cambria Math"/>
                        <w:i/>
                        <w:szCs w:val="28"/>
                        <w:lang w:val="en-US"/>
                      </w:rPr>
                    </m:ctrlPr>
                  </m:radPr>
                  <m:deg/>
                  <m:e>
                    <m:sSup>
                      <m:sSupPr>
                        <m:ctrlPr>
                          <w:rPr>
                            <w:rFonts w:ascii="Cambria Math" w:hAnsi="Cambria Math"/>
                            <w:i/>
                            <w:szCs w:val="28"/>
                            <w:lang w:val="en-US"/>
                          </w:rPr>
                        </m:ctrlPr>
                      </m:sSupPr>
                      <m:e>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i</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y</m:t>
                                </m:r>
                              </m:sup>
                            </m:sSup>
                          </m:e>
                        </m:d>
                      </m:e>
                      <m:sup>
                        <m:r>
                          <w:rPr>
                            <w:rFonts w:ascii="Cambria Math" w:hAnsi="Cambria Math"/>
                            <w:szCs w:val="28"/>
                            <w:lang w:val="en-US"/>
                          </w:rPr>
                          <m:t>T</m:t>
                        </m:r>
                      </m:sup>
                    </m:sSup>
                    <m:sSup>
                      <m:sSupPr>
                        <m:ctrlPr>
                          <w:rPr>
                            <w:rFonts w:ascii="Cambria Math" w:hAnsi="Cambria Math"/>
                            <w:i/>
                            <w:szCs w:val="28"/>
                            <w:lang w:val="en-US"/>
                          </w:rPr>
                        </m:ctrlPr>
                      </m:sSupPr>
                      <m:e>
                        <m:r>
                          <w:rPr>
                            <w:rFonts w:ascii="Cambria Math" w:hAnsi="Cambria Math"/>
                            <w:szCs w:val="28"/>
                            <w:lang w:val="en-US"/>
                          </w:rPr>
                          <m:t>S</m:t>
                        </m:r>
                      </m:e>
                      <m:sup>
                        <m:r>
                          <w:rPr>
                            <w:rFonts w:ascii="Cambria Math" w:hAnsi="Cambria Math"/>
                            <w:szCs w:val="28"/>
                            <w:lang w:val="en-US"/>
                          </w:rPr>
                          <m:t>-1</m:t>
                        </m:r>
                      </m:sup>
                    </m:sSup>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i</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j</m:t>
                            </m:r>
                          </m:sup>
                        </m:sSup>
                      </m:e>
                    </m:d>
                  </m:e>
                </m:rad>
                <m:r>
                  <w:rPr>
                    <w:rFonts w:ascii="Cambria Math" w:hAnsi="Cambria Math"/>
                    <w:szCs w:val="28"/>
                    <w:lang w:val="en-US"/>
                  </w:rPr>
                  <m:t>,</m:t>
                </m:r>
              </m:oMath>
            </m:oMathPara>
          </w:p>
          <w:p w14:paraId="23D116A3" w14:textId="77777777" w:rsidR="009F326B" w:rsidRPr="000351B9" w:rsidRDefault="009F326B" w:rsidP="00D65F17">
            <w:pPr>
              <w:jc w:val="center"/>
              <w:rPr>
                <w:rFonts w:eastAsia="Calibri"/>
                <w:i/>
                <w:szCs w:val="28"/>
              </w:rPr>
            </w:pPr>
            <m:oMathPara>
              <m:oMath>
                <m:r>
                  <w:rPr>
                    <w:rFonts w:ascii="Cambria Math" w:hAnsi="Cambria Math"/>
                    <w:szCs w:val="28"/>
                  </w:rPr>
                  <m:t>где S</m:t>
                </m:r>
                <m:r>
                  <w:rPr>
                    <w:rFonts w:ascii="Cambria Math" w:hAnsi="Cambria Math"/>
                    <w:szCs w:val="28"/>
                    <w:lang w:val="en-US"/>
                  </w:rPr>
                  <m:t>-м</m:t>
                </m:r>
                <m:r>
                  <w:rPr>
                    <w:rFonts w:ascii="Cambria Math" w:hAnsi="Cambria Math"/>
                    <w:szCs w:val="28"/>
                  </w:rPr>
                  <m:t>атрица коварииации</m:t>
                </m:r>
              </m:oMath>
            </m:oMathPara>
          </w:p>
        </w:tc>
        <w:tc>
          <w:tcPr>
            <w:tcW w:w="1127" w:type="dxa"/>
            <w:vAlign w:val="center"/>
          </w:tcPr>
          <w:p w14:paraId="275E3A57" w14:textId="77777777" w:rsidR="009F326B" w:rsidRPr="00E957FD" w:rsidRDefault="009F326B" w:rsidP="00D65F17">
            <w:pPr>
              <w:jc w:val="center"/>
              <w:rPr>
                <w:szCs w:val="28"/>
                <w:lang w:val="en-US"/>
              </w:rPr>
            </w:pPr>
            <w:r>
              <w:rPr>
                <w:szCs w:val="28"/>
                <w:lang w:val="en-US"/>
              </w:rPr>
              <w:t>(1.</w:t>
            </w:r>
            <w:r>
              <w:rPr>
                <w:szCs w:val="28"/>
              </w:rPr>
              <w:t>8</w:t>
            </w:r>
            <w:r>
              <w:rPr>
                <w:szCs w:val="28"/>
                <w:lang w:val="en-US"/>
              </w:rPr>
              <w:t>)</w:t>
            </w:r>
          </w:p>
        </w:tc>
      </w:tr>
    </w:tbl>
    <w:p w14:paraId="09F0F481" w14:textId="77777777" w:rsidR="009F326B" w:rsidRDefault="009F326B" w:rsidP="009F326B">
      <w:pPr>
        <w:pStyle w:val="a9"/>
        <w:numPr>
          <w:ilvl w:val="0"/>
          <w:numId w:val="7"/>
        </w:numPr>
        <w:rPr>
          <w:rFonts w:cs="Times New Roman"/>
          <w:szCs w:val="28"/>
        </w:rPr>
      </w:pPr>
      <w:r w:rsidRPr="00F90FCD">
        <w:rPr>
          <w:rFonts w:cs="Times New Roman"/>
          <w:i/>
          <w:iCs/>
          <w:szCs w:val="28"/>
        </w:rPr>
        <w:t xml:space="preserve">Расстояние </w:t>
      </w:r>
      <w:proofErr w:type="spellStart"/>
      <w:r w:rsidRPr="00F90FCD">
        <w:rPr>
          <w:rFonts w:cs="Times New Roman"/>
          <w:i/>
          <w:iCs/>
          <w:szCs w:val="28"/>
        </w:rPr>
        <w:t>Жаккара</w:t>
      </w:r>
      <w:proofErr w:type="spellEnd"/>
      <w:r>
        <w:rPr>
          <w:rFonts w:cs="Times New Roman"/>
          <w:szCs w:val="28"/>
        </w:rPr>
        <w:t xml:space="preserve"> – метрика сходства между множествами</w:t>
      </w:r>
      <w:r w:rsidRPr="00135759">
        <w:rPr>
          <w:rFonts w:cs="Times New Roman"/>
          <w:szCs w:val="28"/>
        </w:rPr>
        <w:t>, в</w:t>
      </w:r>
      <w:r>
        <w:rPr>
          <w:rFonts w:cs="Times New Roman"/>
          <w:szCs w:val="28"/>
        </w:rPr>
        <w:t>арьируемая от 0 до 1 и определяемая как: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rsidRPr="00E957FD" w14:paraId="63D1D099" w14:textId="77777777" w:rsidTr="00D65F17">
        <w:tc>
          <w:tcPr>
            <w:tcW w:w="1129" w:type="dxa"/>
            <w:vAlign w:val="center"/>
          </w:tcPr>
          <w:p w14:paraId="7BE0B7E0" w14:textId="77777777" w:rsidR="009F326B" w:rsidRDefault="009F326B" w:rsidP="00D65F17">
            <w:pPr>
              <w:jc w:val="center"/>
              <w:rPr>
                <w:szCs w:val="28"/>
              </w:rPr>
            </w:pPr>
          </w:p>
        </w:tc>
        <w:tc>
          <w:tcPr>
            <w:tcW w:w="7088" w:type="dxa"/>
            <w:vAlign w:val="center"/>
          </w:tcPr>
          <w:p w14:paraId="76FB035C" w14:textId="77777777" w:rsidR="009F326B" w:rsidRPr="000351B9" w:rsidRDefault="00C214CC" w:rsidP="00D65F17">
            <w:pPr>
              <w:jc w:val="center"/>
              <w:rPr>
                <w:rFonts w:eastAsia="Calibri"/>
                <w:i/>
                <w:szCs w:val="28"/>
              </w:rPr>
            </w:pPr>
            <m:oMathPara>
              <m:oMath>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=1-</m:t>
                </m:r>
                <m:f>
                  <m:fPr>
                    <m:ctrlPr>
                      <w:rPr>
                        <w:rFonts w:ascii="Cambria Math" w:hAnsi="Cambria Math"/>
                        <w:i/>
                        <w:szCs w:val="28"/>
                        <w:lang w:val="en-US"/>
                      </w:rPr>
                    </m:ctrlPr>
                  </m:fPr>
                  <m:num>
                    <m:d>
                      <m:dPr>
                        <m:begChr m:val="|"/>
                        <m:endChr m:val="|"/>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i</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j</m:t>
                            </m:r>
                          </m:sup>
                        </m:sSup>
                      </m:e>
                    </m:d>
                  </m:num>
                  <m:den>
                    <m:d>
                      <m:dPr>
                        <m:begChr m:val="|"/>
                        <m:endChr m:val="|"/>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i</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j</m:t>
                            </m:r>
                          </m:sup>
                        </m:sSup>
                      </m:e>
                    </m:d>
                  </m:den>
                </m:f>
              </m:oMath>
            </m:oMathPara>
          </w:p>
        </w:tc>
        <w:tc>
          <w:tcPr>
            <w:tcW w:w="1127" w:type="dxa"/>
            <w:vAlign w:val="center"/>
          </w:tcPr>
          <w:p w14:paraId="16BCCB59" w14:textId="77777777" w:rsidR="009F326B" w:rsidRPr="00E957FD" w:rsidRDefault="009F326B" w:rsidP="00D65F17">
            <w:pPr>
              <w:jc w:val="center"/>
              <w:rPr>
                <w:szCs w:val="28"/>
                <w:lang w:val="en-US"/>
              </w:rPr>
            </w:pPr>
            <w:r>
              <w:rPr>
                <w:szCs w:val="28"/>
                <w:lang w:val="en-US"/>
              </w:rPr>
              <w:t>(1.</w:t>
            </w:r>
            <w:r>
              <w:rPr>
                <w:szCs w:val="28"/>
              </w:rPr>
              <w:t>9</w:t>
            </w:r>
            <w:r>
              <w:rPr>
                <w:szCs w:val="28"/>
                <w:lang w:val="en-US"/>
              </w:rPr>
              <w:t>)</w:t>
            </w:r>
          </w:p>
        </w:tc>
      </w:tr>
    </w:tbl>
    <w:p w14:paraId="033C716D" w14:textId="77777777" w:rsidR="009F326B" w:rsidRDefault="009F326B" w:rsidP="009F326B">
      <w:pPr>
        <w:pStyle w:val="a9"/>
        <w:numPr>
          <w:ilvl w:val="0"/>
          <w:numId w:val="7"/>
        </w:numPr>
        <w:rPr>
          <w:rFonts w:cs="Times New Roman"/>
          <w:szCs w:val="28"/>
        </w:rPr>
      </w:pPr>
      <w:r w:rsidRPr="00F90FCD">
        <w:rPr>
          <w:rFonts w:cs="Times New Roman"/>
          <w:i/>
          <w:iCs/>
          <w:szCs w:val="28"/>
        </w:rPr>
        <w:t>Расстояние Левенштейна</w:t>
      </w:r>
      <w:r>
        <w:rPr>
          <w:rFonts w:cs="Times New Roman"/>
          <w:szCs w:val="28"/>
        </w:rPr>
        <w:t xml:space="preserve"> – </w:t>
      </w:r>
      <w:r w:rsidRPr="00135759">
        <w:rPr>
          <w:rFonts w:cs="Times New Roman"/>
          <w:szCs w:val="28"/>
        </w:rPr>
        <w:t>известное как редакционное расстояние или расстояние редактирования, используется для измерения разницы между двумя строками. Оно определяется как минимальное количество операций вставки, удаления и замены символов, необходимых для преобразования одной строки в другую</w:t>
      </w:r>
      <w:r>
        <w:rPr>
          <w:rFonts w:cs="Times New Roman"/>
          <w:szCs w:val="28"/>
        </w:rPr>
        <w:t>.</w:t>
      </w:r>
    </w:p>
    <w:p w14:paraId="40D80F08" w14:textId="77777777" w:rsidR="009F326B" w:rsidRDefault="009F326B" w:rsidP="009F326B">
      <w:pPr>
        <w:rPr>
          <w:szCs w:val="28"/>
        </w:rPr>
      </w:pPr>
      <w:r>
        <w:rPr>
          <w:szCs w:val="28"/>
        </w:rPr>
        <w:t xml:space="preserve">Выбор конкретной метрики зависит от области и задачи применения. </w:t>
      </w:r>
      <w:r w:rsidRPr="00F9443C">
        <w:rPr>
          <w:szCs w:val="28"/>
        </w:rPr>
        <w:t>Например, евклидово расстояние обычно используется в задачах классификации и кластеризации объектов в евклидовом пространстве</w:t>
      </w:r>
      <w:r>
        <w:rPr>
          <w:szCs w:val="28"/>
        </w:rPr>
        <w:t>. Р</w:t>
      </w:r>
      <w:r w:rsidRPr="00F9443C">
        <w:rPr>
          <w:szCs w:val="28"/>
        </w:rPr>
        <w:t>асстояние Манхэттенское более подходит для задач, связанных с геометрическими приложениями, где расстояние между точками должно основываться на их геометрическом расположении. Расстояние Чебышева - подходит для задач, в которых важно знать максимальную разницу между переменными. Например, при анализе временных рядов</w:t>
      </w:r>
      <w:r>
        <w:rPr>
          <w:szCs w:val="28"/>
        </w:rPr>
        <w:t xml:space="preserve"> или </w:t>
      </w:r>
      <w:r w:rsidRPr="00F9443C">
        <w:rPr>
          <w:szCs w:val="28"/>
        </w:rPr>
        <w:t>задачах, связанных с компьютерным зрением и распознаванием образов, где важно знать, какое значение имеет максимальное отклонение между точками.</w:t>
      </w:r>
      <w:r>
        <w:rPr>
          <w:szCs w:val="28"/>
        </w:rPr>
        <w:t xml:space="preserve"> Расстояния </w:t>
      </w:r>
      <w:proofErr w:type="spellStart"/>
      <w:r w:rsidRPr="00F9443C">
        <w:rPr>
          <w:szCs w:val="28"/>
        </w:rPr>
        <w:t>Жаккара</w:t>
      </w:r>
      <w:proofErr w:type="spellEnd"/>
      <w:r w:rsidRPr="00F9443C">
        <w:rPr>
          <w:szCs w:val="28"/>
        </w:rPr>
        <w:t xml:space="preserve"> используется в задачах, связанных с анализом текстовых данных, а расстояние Левенштейна - в задачах редактирования строк.</w:t>
      </w:r>
    </w:p>
    <w:p w14:paraId="3BC574BC" w14:textId="00D18D53" w:rsidR="009F326B" w:rsidRPr="00F75791" w:rsidRDefault="002C307C" w:rsidP="009F326B">
      <w:pPr>
        <w:rPr>
          <w:szCs w:val="28"/>
        </w:rPr>
      </w:pPr>
      <w:r>
        <w:rPr>
          <w:szCs w:val="28"/>
        </w:rPr>
        <w:t>О</w:t>
      </w:r>
      <w:r w:rsidR="009F326B">
        <w:rPr>
          <w:szCs w:val="28"/>
        </w:rPr>
        <w:t xml:space="preserve">граничимся тремя наиболее популярными метриками, </w:t>
      </w:r>
      <w:proofErr w:type="gramStart"/>
      <w:r w:rsidR="009F326B">
        <w:rPr>
          <w:szCs w:val="28"/>
        </w:rPr>
        <w:t>применимые</w:t>
      </w:r>
      <w:proofErr w:type="gramEnd"/>
      <w:r w:rsidR="009F326B">
        <w:rPr>
          <w:szCs w:val="28"/>
        </w:rPr>
        <w:t xml:space="preserve"> к геометрическим приложениям, а именно: Евклидовым расстоянием, </w:t>
      </w:r>
      <w:r w:rsidR="009F326B" w:rsidRPr="00F9443C">
        <w:rPr>
          <w:szCs w:val="28"/>
        </w:rPr>
        <w:t>Манхэттенск</w:t>
      </w:r>
      <w:r w:rsidR="009F326B">
        <w:rPr>
          <w:szCs w:val="28"/>
        </w:rPr>
        <w:t xml:space="preserve">им расстоянием и расстоянием </w:t>
      </w:r>
      <w:r w:rsidR="009F326B" w:rsidRPr="00F9443C">
        <w:rPr>
          <w:szCs w:val="28"/>
        </w:rPr>
        <w:t>Чебышева</w:t>
      </w:r>
      <w:r w:rsidR="009F326B">
        <w:rPr>
          <w:szCs w:val="28"/>
        </w:rPr>
        <w:t>.</w:t>
      </w:r>
    </w:p>
    <w:p w14:paraId="211C1E13" w14:textId="77777777" w:rsidR="009F326B" w:rsidRDefault="009F326B" w:rsidP="009F326B">
      <w:pPr>
        <w:spacing w:line="960" w:lineRule="auto"/>
        <w:ind w:firstLine="720"/>
        <w:rPr>
          <w:szCs w:val="28"/>
        </w:rPr>
      </w:pPr>
    </w:p>
    <w:p w14:paraId="07D233D3" w14:textId="77777777" w:rsidR="00C214CC" w:rsidRDefault="00C214CC" w:rsidP="009F326B">
      <w:pPr>
        <w:spacing w:line="720" w:lineRule="auto"/>
        <w:jc w:val="center"/>
        <w:outlineLvl w:val="1"/>
        <w:rPr>
          <w:b/>
          <w:bCs/>
          <w:szCs w:val="28"/>
        </w:rPr>
      </w:pPr>
      <w:bookmarkStart w:id="10" w:name="_Toc136182088"/>
      <w:r>
        <w:rPr>
          <w:b/>
          <w:bCs/>
          <w:szCs w:val="28"/>
        </w:rPr>
        <w:br w:type="page"/>
      </w:r>
    </w:p>
    <w:p w14:paraId="4EBA8735" w14:textId="022754FD" w:rsidR="009F326B" w:rsidRPr="0029319C" w:rsidRDefault="002C307C" w:rsidP="009F326B">
      <w:pPr>
        <w:spacing w:line="720" w:lineRule="auto"/>
        <w:jc w:val="center"/>
        <w:outlineLvl w:val="1"/>
        <w:rPr>
          <w:b/>
          <w:bCs/>
          <w:szCs w:val="28"/>
        </w:rPr>
      </w:pPr>
      <w:r>
        <w:rPr>
          <w:b/>
          <w:bCs/>
          <w:szCs w:val="28"/>
        </w:rPr>
        <w:lastRenderedPageBreak/>
        <w:t xml:space="preserve">2.3 </w:t>
      </w:r>
      <w:r w:rsidR="009F326B">
        <w:rPr>
          <w:b/>
          <w:bCs/>
          <w:szCs w:val="28"/>
        </w:rPr>
        <w:t>Методы вычисления расстояний между кластерами</w:t>
      </w:r>
      <w:bookmarkEnd w:id="10"/>
    </w:p>
    <w:p w14:paraId="64E1E0F5" w14:textId="77777777" w:rsidR="009F326B" w:rsidRDefault="009F326B" w:rsidP="009F326B">
      <w:pPr>
        <w:rPr>
          <w:szCs w:val="28"/>
        </w:rPr>
      </w:pPr>
      <w:r>
        <w:rPr>
          <w:szCs w:val="28"/>
        </w:rPr>
        <w:t xml:space="preserve">После того, как была проведена кластеризация </w:t>
      </w:r>
      <w:proofErr w:type="spellStart"/>
      <w:r>
        <w:rPr>
          <w:szCs w:val="28"/>
        </w:rPr>
        <w:t>синглтонов</w:t>
      </w:r>
      <w:proofErr w:type="spellEnd"/>
      <w:r>
        <w:rPr>
          <w:szCs w:val="28"/>
        </w:rPr>
        <w:t xml:space="preserve">, необходимо объединить полученные кластеры в более крупные группы. Для </w:t>
      </w:r>
      <w:r w:rsidRPr="00F90FCD">
        <w:rPr>
          <w:szCs w:val="28"/>
        </w:rPr>
        <w:t>э</w:t>
      </w:r>
      <w:r>
        <w:rPr>
          <w:szCs w:val="28"/>
        </w:rPr>
        <w:t>того применяются различные методы</w:t>
      </w:r>
      <w:r w:rsidRPr="005A0833">
        <w:rPr>
          <w:szCs w:val="28"/>
        </w:rPr>
        <w:t xml:space="preserve"> (р</w:t>
      </w:r>
      <w:r>
        <w:rPr>
          <w:szCs w:val="28"/>
        </w:rPr>
        <w:t>ис. 6</w:t>
      </w:r>
      <w:r w:rsidRPr="005A0833">
        <w:rPr>
          <w:szCs w:val="28"/>
        </w:rPr>
        <w:t xml:space="preserve">) </w:t>
      </w:r>
      <w:r>
        <w:rPr>
          <w:szCs w:val="28"/>
        </w:rPr>
        <w:t>вычисления расстояний между кластерами</w:t>
      </w:r>
      <w:r w:rsidRPr="006B7C78">
        <w:rPr>
          <w:szCs w:val="28"/>
        </w:rPr>
        <w:t>, но некоторые из них наиболее распространены:</w:t>
      </w:r>
    </w:p>
    <w:p w14:paraId="487FF5A3" w14:textId="77777777" w:rsidR="009F326B" w:rsidRDefault="009F326B" w:rsidP="009F326B">
      <w:pPr>
        <w:pStyle w:val="a9"/>
        <w:numPr>
          <w:ilvl w:val="0"/>
          <w:numId w:val="7"/>
        </w:numPr>
        <w:rPr>
          <w:rFonts w:eastAsiaTheme="minorEastAsia" w:cs="Times New Roman"/>
          <w:szCs w:val="28"/>
        </w:rPr>
      </w:pPr>
      <w:r w:rsidRPr="00C8343B">
        <w:rPr>
          <w:rFonts w:eastAsiaTheme="minorEastAsia" w:cs="Times New Roman"/>
          <w:i/>
          <w:iCs/>
          <w:szCs w:val="28"/>
        </w:rPr>
        <w:t>Одиночная связь (</w:t>
      </w:r>
      <w:proofErr w:type="spellStart"/>
      <w:r w:rsidRPr="00C8343B">
        <w:rPr>
          <w:rFonts w:eastAsiaTheme="minorEastAsia" w:cs="Times New Roman"/>
          <w:i/>
          <w:iCs/>
          <w:szCs w:val="28"/>
        </w:rPr>
        <w:t>Si</w:t>
      </w:r>
      <w:r w:rsidRPr="00C8343B">
        <w:rPr>
          <w:rFonts w:eastAsiaTheme="minorEastAsia" w:cs="Times New Roman"/>
          <w:i/>
          <w:iCs/>
          <w:szCs w:val="28"/>
          <w:lang w:val="en-US"/>
        </w:rPr>
        <w:t>ngle</w:t>
      </w:r>
      <w:proofErr w:type="spellEnd"/>
      <w:r w:rsidRPr="00C8343B">
        <w:rPr>
          <w:rFonts w:eastAsiaTheme="minorEastAsia" w:cs="Times New Roman"/>
          <w:i/>
          <w:iCs/>
          <w:szCs w:val="28"/>
        </w:rPr>
        <w:t xml:space="preserve"> </w:t>
      </w:r>
      <w:r w:rsidRPr="00C8343B">
        <w:rPr>
          <w:rFonts w:eastAsiaTheme="minorEastAsia" w:cs="Times New Roman"/>
          <w:i/>
          <w:iCs/>
          <w:szCs w:val="28"/>
          <w:lang w:val="en-US"/>
        </w:rPr>
        <w:t>Linkage</w:t>
      </w:r>
      <w:r w:rsidRPr="00C8343B">
        <w:rPr>
          <w:rFonts w:eastAsiaTheme="minorEastAsia" w:cs="Times New Roman"/>
          <w:i/>
          <w:iCs/>
          <w:szCs w:val="28"/>
        </w:rPr>
        <w:t>)</w:t>
      </w:r>
      <w:r>
        <w:rPr>
          <w:rFonts w:eastAsiaTheme="minorEastAsia" w:cs="Times New Roman"/>
          <w:szCs w:val="28"/>
        </w:rPr>
        <w:t xml:space="preserve"> – минимальное расстояние, достигаемое между парой объектов, где два объекта из пары принадлежат отдельным кластерам:</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39E78E87" w14:textId="77777777" w:rsidTr="00D65F17">
        <w:tc>
          <w:tcPr>
            <w:tcW w:w="1129" w:type="dxa"/>
            <w:vAlign w:val="center"/>
          </w:tcPr>
          <w:p w14:paraId="6FFF57DC" w14:textId="77777777" w:rsidR="009F326B" w:rsidRDefault="009F326B" w:rsidP="00D65F17">
            <w:pPr>
              <w:jc w:val="center"/>
              <w:rPr>
                <w:szCs w:val="28"/>
              </w:rPr>
            </w:pPr>
          </w:p>
        </w:tc>
        <w:tc>
          <w:tcPr>
            <w:tcW w:w="7088" w:type="dxa"/>
            <w:vAlign w:val="center"/>
          </w:tcPr>
          <w:p w14:paraId="31DA9779" w14:textId="77777777" w:rsidR="009F326B" w:rsidRPr="00166D97" w:rsidRDefault="00C214CC" w:rsidP="00D65F17">
            <w:pPr>
              <w:jc w:val="center"/>
              <w:rPr>
                <w:i/>
                <w:iCs/>
                <w:szCs w:val="28"/>
                <w:lang w:val="en-US"/>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m:t>
                </m:r>
                <m:func>
                  <m:funcPr>
                    <m:ctrlPr>
                      <w:rPr>
                        <w:rFonts w:ascii="Cambria Math" w:hAnsi="Cambria Math"/>
                        <w:i/>
                        <w:iCs/>
                        <w:szCs w:val="28"/>
                      </w:rPr>
                    </m:ctrlPr>
                  </m:funcPr>
                  <m:fName>
                    <m:limLow>
                      <m:limLowPr>
                        <m:ctrlPr>
                          <w:rPr>
                            <w:rFonts w:ascii="Cambria Math" w:hAnsi="Cambria Math"/>
                            <w:i/>
                            <w:iCs/>
                            <w:szCs w:val="28"/>
                          </w:rPr>
                        </m:ctrlPr>
                      </m:limLowPr>
                      <m:e>
                        <m:r>
                          <m:rPr>
                            <m:sty m:val="p"/>
                          </m:rPr>
                          <w:rPr>
                            <w:rFonts w:ascii="Cambria Math" w:hAnsi="Cambria Math"/>
                            <w:szCs w:val="28"/>
                          </w:rPr>
                          <m:t>min</m:t>
                        </m:r>
                      </m:e>
                      <m:lim>
                        <m:r>
                          <w:rPr>
                            <w:rFonts w:ascii="Cambria Math" w:hAnsi="Cambria Math"/>
                            <w:szCs w:val="28"/>
                            <w:lang w:val="en-US"/>
                          </w:rPr>
                          <m:t>p∈</m:t>
                        </m:r>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,q∈k</m:t>
                        </m:r>
                      </m:lim>
                    </m:limLow>
                  </m:fName>
                  <m:e>
                    <m:r>
                      <w:rPr>
                        <w:rFonts w:ascii="Cambria Math" w:hAnsi="Cambria Math"/>
                        <w:szCs w:val="28"/>
                        <w:lang w:val="en-US"/>
                      </w:rPr>
                      <m:t>d</m:t>
                    </m:r>
                    <m:d>
                      <m:dPr>
                        <m:ctrlPr>
                          <w:rPr>
                            <w:rFonts w:ascii="Cambria Math" w:hAnsi="Cambria Math"/>
                            <w:i/>
                            <w:iCs/>
                            <w:szCs w:val="28"/>
                            <w:lang w:val="en-US"/>
                          </w:rPr>
                        </m:ctrlPr>
                      </m:dPr>
                      <m:e>
                        <m:r>
                          <w:rPr>
                            <w:rFonts w:ascii="Cambria Math" w:hAnsi="Cambria Math"/>
                            <w:szCs w:val="28"/>
                            <w:lang w:val="en-US"/>
                          </w:rPr>
                          <m:t>p, q</m:t>
                        </m:r>
                      </m:e>
                    </m:d>
                  </m:e>
                </m:func>
              </m:oMath>
            </m:oMathPara>
          </w:p>
        </w:tc>
        <w:tc>
          <w:tcPr>
            <w:tcW w:w="1127" w:type="dxa"/>
            <w:vAlign w:val="center"/>
          </w:tcPr>
          <w:p w14:paraId="29F1BCDF" w14:textId="77777777" w:rsidR="009F326B" w:rsidRDefault="009F326B" w:rsidP="00C214CC">
            <w:pPr>
              <w:ind w:firstLine="0"/>
              <w:rPr>
                <w:szCs w:val="28"/>
              </w:rPr>
            </w:pPr>
            <w:r>
              <w:rPr>
                <w:szCs w:val="28"/>
              </w:rPr>
              <w:t>(2.1)</w:t>
            </w:r>
          </w:p>
        </w:tc>
      </w:tr>
    </w:tbl>
    <w:p w14:paraId="0353B0E1" w14:textId="77777777" w:rsidR="009F326B" w:rsidRDefault="009F326B" w:rsidP="009F326B">
      <w:pPr>
        <w:pStyle w:val="a9"/>
        <w:numPr>
          <w:ilvl w:val="0"/>
          <w:numId w:val="7"/>
        </w:numPr>
        <w:rPr>
          <w:rFonts w:eastAsiaTheme="minorEastAsia" w:cs="Times New Roman"/>
          <w:szCs w:val="28"/>
        </w:rPr>
      </w:pPr>
      <w:r w:rsidRPr="00C8343B">
        <w:rPr>
          <w:rFonts w:eastAsiaTheme="minorEastAsia" w:cs="Times New Roman"/>
          <w:i/>
          <w:iCs/>
          <w:szCs w:val="28"/>
        </w:rPr>
        <w:t>Полная связь (</w:t>
      </w:r>
      <w:r w:rsidRPr="00C8343B">
        <w:rPr>
          <w:rFonts w:eastAsiaTheme="minorEastAsia" w:cs="Times New Roman"/>
          <w:i/>
          <w:iCs/>
          <w:szCs w:val="28"/>
          <w:lang w:val="en-US"/>
        </w:rPr>
        <w:t>Complete</w:t>
      </w:r>
      <w:r w:rsidRPr="00C8343B">
        <w:rPr>
          <w:rFonts w:eastAsiaTheme="minorEastAsia" w:cs="Times New Roman"/>
          <w:i/>
          <w:iCs/>
          <w:szCs w:val="28"/>
        </w:rPr>
        <w:t xml:space="preserve"> </w:t>
      </w:r>
      <w:r w:rsidRPr="00C8343B">
        <w:rPr>
          <w:rFonts w:eastAsiaTheme="minorEastAsia" w:cs="Times New Roman"/>
          <w:i/>
          <w:iCs/>
          <w:szCs w:val="28"/>
          <w:lang w:val="en-US"/>
        </w:rPr>
        <w:t>Linkage</w:t>
      </w:r>
      <w:r w:rsidRPr="00C8343B">
        <w:rPr>
          <w:rFonts w:eastAsiaTheme="minorEastAsia" w:cs="Times New Roman"/>
          <w:i/>
          <w:iCs/>
          <w:szCs w:val="28"/>
        </w:rPr>
        <w:t>)</w:t>
      </w:r>
      <w:r>
        <w:rPr>
          <w:rFonts w:eastAsiaTheme="minorEastAsia" w:cs="Times New Roman"/>
          <w:szCs w:val="28"/>
        </w:rPr>
        <w:t xml:space="preserve"> – максимальное расстояние, достигаемое между парой объектов, где два объекта из пары принадлежат отдельным кластерам:</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14598506" w14:textId="77777777" w:rsidTr="00D65F17">
        <w:tc>
          <w:tcPr>
            <w:tcW w:w="1129" w:type="dxa"/>
            <w:vAlign w:val="center"/>
          </w:tcPr>
          <w:p w14:paraId="3CB5676E" w14:textId="77777777" w:rsidR="009F326B" w:rsidRDefault="009F326B" w:rsidP="00D65F17">
            <w:pPr>
              <w:jc w:val="center"/>
              <w:rPr>
                <w:szCs w:val="28"/>
              </w:rPr>
            </w:pPr>
          </w:p>
        </w:tc>
        <w:tc>
          <w:tcPr>
            <w:tcW w:w="7088" w:type="dxa"/>
            <w:vAlign w:val="center"/>
          </w:tcPr>
          <w:p w14:paraId="164DA994" w14:textId="77777777" w:rsidR="009F326B" w:rsidRPr="00166D97" w:rsidRDefault="00C214CC" w:rsidP="00D65F17">
            <w:pPr>
              <w:jc w:val="center"/>
              <w:rPr>
                <w:i/>
                <w:iCs/>
                <w:szCs w:val="28"/>
                <w:lang w:val="en-US"/>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m:t>
                </m:r>
                <m:func>
                  <m:funcPr>
                    <m:ctrlPr>
                      <w:rPr>
                        <w:rFonts w:ascii="Cambria Math" w:hAnsi="Cambria Math"/>
                        <w:i/>
                        <w:iCs/>
                        <w:szCs w:val="28"/>
                      </w:rPr>
                    </m:ctrlPr>
                  </m:funcPr>
                  <m:fName>
                    <m:limLow>
                      <m:limLowPr>
                        <m:ctrlPr>
                          <w:rPr>
                            <w:rFonts w:ascii="Cambria Math" w:hAnsi="Cambria Math"/>
                            <w:i/>
                            <w:iCs/>
                            <w:szCs w:val="28"/>
                          </w:rPr>
                        </m:ctrlPr>
                      </m:limLowPr>
                      <m:e>
                        <m:r>
                          <m:rPr>
                            <m:sty m:val="p"/>
                          </m:rPr>
                          <w:rPr>
                            <w:rFonts w:ascii="Cambria Math" w:hAnsi="Cambria Math"/>
                            <w:szCs w:val="28"/>
                          </w:rPr>
                          <m:t>max</m:t>
                        </m:r>
                      </m:e>
                      <m:lim>
                        <m:r>
                          <w:rPr>
                            <w:rFonts w:ascii="Cambria Math" w:hAnsi="Cambria Math"/>
                            <w:szCs w:val="28"/>
                            <w:lang w:val="en-US"/>
                          </w:rPr>
                          <m:t>p∈</m:t>
                        </m:r>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,q∈k</m:t>
                        </m:r>
                      </m:lim>
                    </m:limLow>
                  </m:fName>
                  <m:e>
                    <m:r>
                      <w:rPr>
                        <w:rFonts w:ascii="Cambria Math" w:hAnsi="Cambria Math"/>
                        <w:szCs w:val="28"/>
                        <w:lang w:val="en-US"/>
                      </w:rPr>
                      <m:t>d</m:t>
                    </m:r>
                    <m:d>
                      <m:dPr>
                        <m:ctrlPr>
                          <w:rPr>
                            <w:rFonts w:ascii="Cambria Math" w:hAnsi="Cambria Math"/>
                            <w:i/>
                            <w:iCs/>
                            <w:szCs w:val="28"/>
                            <w:lang w:val="en-US"/>
                          </w:rPr>
                        </m:ctrlPr>
                      </m:dPr>
                      <m:e>
                        <m:r>
                          <w:rPr>
                            <w:rFonts w:ascii="Cambria Math" w:hAnsi="Cambria Math"/>
                            <w:szCs w:val="28"/>
                            <w:lang w:val="en-US"/>
                          </w:rPr>
                          <m:t>p, q</m:t>
                        </m:r>
                      </m:e>
                    </m:d>
                  </m:e>
                </m:func>
              </m:oMath>
            </m:oMathPara>
          </w:p>
        </w:tc>
        <w:tc>
          <w:tcPr>
            <w:tcW w:w="1127" w:type="dxa"/>
            <w:vAlign w:val="center"/>
          </w:tcPr>
          <w:p w14:paraId="3C6F493D" w14:textId="77777777" w:rsidR="009F326B" w:rsidRDefault="009F326B" w:rsidP="00C214CC">
            <w:pPr>
              <w:ind w:firstLine="0"/>
              <w:rPr>
                <w:szCs w:val="28"/>
              </w:rPr>
            </w:pPr>
            <w:r>
              <w:rPr>
                <w:szCs w:val="28"/>
              </w:rPr>
              <w:t>(2.2)</w:t>
            </w:r>
          </w:p>
        </w:tc>
      </w:tr>
    </w:tbl>
    <w:p w14:paraId="4951052E" w14:textId="77777777" w:rsidR="009F326B" w:rsidRDefault="009F326B" w:rsidP="009F326B">
      <w:pPr>
        <w:pStyle w:val="a9"/>
        <w:numPr>
          <w:ilvl w:val="0"/>
          <w:numId w:val="7"/>
        </w:numPr>
        <w:rPr>
          <w:rFonts w:eastAsiaTheme="minorEastAsia" w:cs="Times New Roman"/>
          <w:szCs w:val="28"/>
        </w:rPr>
      </w:pPr>
      <w:r w:rsidRPr="00C8343B">
        <w:rPr>
          <w:rFonts w:eastAsiaTheme="minorEastAsia" w:cs="Times New Roman"/>
          <w:i/>
          <w:iCs/>
          <w:szCs w:val="28"/>
        </w:rPr>
        <w:t>Групповая средняя связь (</w:t>
      </w:r>
      <w:r w:rsidRPr="00C8343B">
        <w:rPr>
          <w:rFonts w:eastAsiaTheme="minorEastAsia" w:cs="Times New Roman"/>
          <w:i/>
          <w:iCs/>
          <w:szCs w:val="28"/>
          <w:lang w:val="en-US"/>
        </w:rPr>
        <w:t>Group</w:t>
      </w:r>
      <w:r w:rsidRPr="00C8343B">
        <w:rPr>
          <w:rFonts w:eastAsiaTheme="minorEastAsia" w:cs="Times New Roman"/>
          <w:i/>
          <w:iCs/>
          <w:szCs w:val="28"/>
        </w:rPr>
        <w:t xml:space="preserve"> </w:t>
      </w:r>
      <w:r w:rsidRPr="00C8343B">
        <w:rPr>
          <w:rFonts w:eastAsiaTheme="minorEastAsia" w:cs="Times New Roman"/>
          <w:i/>
          <w:iCs/>
          <w:szCs w:val="28"/>
          <w:lang w:val="en-US"/>
        </w:rPr>
        <w:t>Average</w:t>
      </w:r>
      <w:r w:rsidRPr="00C8343B">
        <w:rPr>
          <w:rFonts w:eastAsiaTheme="minorEastAsia" w:cs="Times New Roman"/>
          <w:i/>
          <w:iCs/>
          <w:szCs w:val="28"/>
        </w:rPr>
        <w:t xml:space="preserve"> </w:t>
      </w:r>
      <w:r w:rsidRPr="00C8343B">
        <w:rPr>
          <w:rFonts w:eastAsiaTheme="minorEastAsia" w:cs="Times New Roman"/>
          <w:i/>
          <w:iCs/>
          <w:szCs w:val="28"/>
          <w:lang w:val="en-US"/>
        </w:rPr>
        <w:t>Linkage</w:t>
      </w:r>
      <w:r w:rsidRPr="00C8343B">
        <w:rPr>
          <w:rFonts w:eastAsiaTheme="minorEastAsia" w:cs="Times New Roman"/>
          <w:i/>
          <w:iCs/>
          <w:szCs w:val="28"/>
        </w:rPr>
        <w:t xml:space="preserve">, </w:t>
      </w:r>
      <w:r w:rsidRPr="00C8343B">
        <w:rPr>
          <w:rFonts w:eastAsiaTheme="minorEastAsia" w:cs="Times New Roman"/>
          <w:i/>
          <w:iCs/>
          <w:szCs w:val="28"/>
          <w:lang w:val="en-US"/>
        </w:rPr>
        <w:t>UPGMA</w:t>
      </w:r>
      <w:r w:rsidRPr="00C8343B">
        <w:rPr>
          <w:rFonts w:eastAsiaTheme="minorEastAsia" w:cs="Times New Roman"/>
          <w:i/>
          <w:iCs/>
          <w:szCs w:val="28"/>
        </w:rPr>
        <w:t>)</w:t>
      </w:r>
      <w:r w:rsidRPr="009D066D">
        <w:rPr>
          <w:rFonts w:eastAsiaTheme="minorEastAsia" w:cs="Times New Roman"/>
          <w:szCs w:val="28"/>
        </w:rPr>
        <w:t xml:space="preserve"> </w:t>
      </w:r>
      <w:r>
        <w:rPr>
          <w:rFonts w:eastAsiaTheme="minorEastAsia" w:cs="Times New Roman"/>
          <w:szCs w:val="28"/>
        </w:rPr>
        <w:t>– среднее расстояние между элементами двух кластеров:</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1D374AA1" w14:textId="77777777" w:rsidTr="00D65F17">
        <w:tc>
          <w:tcPr>
            <w:tcW w:w="1129" w:type="dxa"/>
            <w:vAlign w:val="center"/>
          </w:tcPr>
          <w:p w14:paraId="444092EC" w14:textId="77777777" w:rsidR="009F326B" w:rsidRDefault="009F326B" w:rsidP="00D65F17">
            <w:pPr>
              <w:jc w:val="center"/>
              <w:rPr>
                <w:szCs w:val="28"/>
              </w:rPr>
            </w:pPr>
          </w:p>
        </w:tc>
        <w:tc>
          <w:tcPr>
            <w:tcW w:w="7088" w:type="dxa"/>
            <w:vAlign w:val="center"/>
          </w:tcPr>
          <w:p w14:paraId="7C514012" w14:textId="77777777" w:rsidR="009F326B" w:rsidRPr="00166D97" w:rsidRDefault="00C214CC" w:rsidP="00D65F17">
            <w:pPr>
              <w:jc w:val="center"/>
              <w:rPr>
                <w:i/>
                <w:iCs/>
                <w:szCs w:val="28"/>
                <w:lang w:val="en-US"/>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m:t>
                </m:r>
                <m:f>
                  <m:fPr>
                    <m:ctrlPr>
                      <w:rPr>
                        <w:rFonts w:ascii="Cambria Math" w:hAnsi="Cambria Math"/>
                        <w:i/>
                        <w:iCs/>
                        <w:szCs w:val="28"/>
                      </w:rPr>
                    </m:ctrlPr>
                  </m:fPr>
                  <m:num>
                    <m:r>
                      <w:rPr>
                        <w:rFonts w:ascii="Cambria Math" w:hAnsi="Cambria Math"/>
                        <w:szCs w:val="28"/>
                      </w:rPr>
                      <m:t>1</m:t>
                    </m:r>
                    <m:ctrlPr>
                      <w:rPr>
                        <w:rFonts w:ascii="Cambria Math" w:hAnsi="Cambria Math"/>
                        <w:i/>
                        <w:iCs/>
                        <w:szCs w:val="28"/>
                        <w:lang w:val="en-US"/>
                      </w:rPr>
                    </m:ctrlPr>
                  </m:num>
                  <m:den>
                    <m:d>
                      <m:dPr>
                        <m:begChr m:val="|"/>
                        <m:endChr m:val="|"/>
                        <m:ctrlPr>
                          <w:rPr>
                            <w:rFonts w:ascii="Cambria Math" w:hAnsi="Cambria Math"/>
                            <w:i/>
                            <w:iCs/>
                            <w:szCs w:val="28"/>
                            <w:lang w:val="en-US"/>
                          </w:rPr>
                        </m:ctrlPr>
                      </m:dPr>
                      <m:e>
                        <m:r>
                          <w:rPr>
                            <w:rFonts w:ascii="Cambria Math" w:hAnsi="Cambria Math"/>
                            <w:szCs w:val="28"/>
                            <w:lang w:val="en-US"/>
                          </w:rPr>
                          <m:t>i∪j</m:t>
                        </m:r>
                      </m:e>
                    </m:d>
                    <m:d>
                      <m:dPr>
                        <m:begChr m:val="|"/>
                        <m:endChr m:val="|"/>
                        <m:ctrlPr>
                          <w:rPr>
                            <w:rFonts w:ascii="Cambria Math" w:hAnsi="Cambria Math"/>
                            <w:i/>
                            <w:iCs/>
                            <w:szCs w:val="28"/>
                            <w:lang w:val="en-US"/>
                          </w:rPr>
                        </m:ctrlPr>
                      </m:dPr>
                      <m:e>
                        <m:r>
                          <w:rPr>
                            <w:rFonts w:ascii="Cambria Math" w:hAnsi="Cambria Math"/>
                            <w:szCs w:val="28"/>
                            <w:lang w:val="en-US"/>
                          </w:rPr>
                          <m:t>k</m:t>
                        </m:r>
                      </m:e>
                    </m:d>
                  </m:den>
                </m:f>
                <m:nary>
                  <m:naryPr>
                    <m:chr m:val="∑"/>
                    <m:limLoc m:val="undOvr"/>
                    <m:supHide m:val="1"/>
                    <m:ctrlPr>
                      <w:rPr>
                        <w:rFonts w:ascii="Cambria Math" w:hAnsi="Cambria Math"/>
                        <w:i/>
                        <w:iCs/>
                        <w:szCs w:val="28"/>
                      </w:rPr>
                    </m:ctrlPr>
                  </m:naryPr>
                  <m:sub>
                    <m:r>
                      <w:rPr>
                        <w:rFonts w:ascii="Cambria Math" w:hAnsi="Cambria Math"/>
                        <w:szCs w:val="28"/>
                        <w:lang w:val="en-US"/>
                      </w:rPr>
                      <m:t>p∈</m:t>
                    </m:r>
                    <m:d>
                      <m:dPr>
                        <m:ctrlPr>
                          <w:rPr>
                            <w:rFonts w:ascii="Cambria Math" w:hAnsi="Cambria Math"/>
                            <w:i/>
                            <w:iCs/>
                            <w:szCs w:val="28"/>
                            <w:lang w:val="en-US"/>
                          </w:rPr>
                        </m:ctrlPr>
                      </m:dPr>
                      <m:e>
                        <m:r>
                          <w:rPr>
                            <w:rFonts w:ascii="Cambria Math" w:hAnsi="Cambria Math"/>
                            <w:szCs w:val="28"/>
                            <w:lang w:val="en-US"/>
                          </w:rPr>
                          <m:t>i∪j</m:t>
                        </m:r>
                      </m:e>
                    </m:d>
                  </m:sub>
                  <m:sup/>
                  <m:e>
                    <m:nary>
                      <m:naryPr>
                        <m:chr m:val="∑"/>
                        <m:limLoc m:val="undOvr"/>
                        <m:supHide m:val="1"/>
                        <m:ctrlPr>
                          <w:rPr>
                            <w:rFonts w:ascii="Cambria Math" w:hAnsi="Cambria Math"/>
                            <w:i/>
                            <w:iCs/>
                            <w:szCs w:val="28"/>
                          </w:rPr>
                        </m:ctrlPr>
                      </m:naryPr>
                      <m:sub>
                        <m:r>
                          <w:rPr>
                            <w:rFonts w:ascii="Cambria Math" w:hAnsi="Cambria Math"/>
                            <w:szCs w:val="28"/>
                            <w:lang w:val="en-US"/>
                          </w:rPr>
                          <m:t>q∈k</m:t>
                        </m:r>
                      </m:sub>
                      <m:sup/>
                      <m:e>
                        <m:r>
                          <w:rPr>
                            <w:rFonts w:ascii="Cambria Math" w:hAnsi="Cambria Math"/>
                            <w:szCs w:val="28"/>
                          </w:rPr>
                          <m:t>d</m:t>
                        </m:r>
                        <m:d>
                          <m:dPr>
                            <m:ctrlPr>
                              <w:rPr>
                                <w:rFonts w:ascii="Cambria Math" w:hAnsi="Cambria Math"/>
                                <w:i/>
                                <w:iCs/>
                                <w:szCs w:val="28"/>
                              </w:rPr>
                            </m:ctrlPr>
                          </m:dPr>
                          <m:e>
                            <m:r>
                              <w:rPr>
                                <w:rFonts w:ascii="Cambria Math" w:hAnsi="Cambria Math"/>
                                <w:szCs w:val="28"/>
                              </w:rPr>
                              <m:t>p, q</m:t>
                            </m:r>
                          </m:e>
                        </m:d>
                      </m:e>
                    </m:nary>
                  </m:e>
                </m:nary>
              </m:oMath>
            </m:oMathPara>
          </w:p>
        </w:tc>
        <w:tc>
          <w:tcPr>
            <w:tcW w:w="1127" w:type="dxa"/>
            <w:vAlign w:val="center"/>
          </w:tcPr>
          <w:p w14:paraId="5413F8A9" w14:textId="77777777" w:rsidR="009F326B" w:rsidRDefault="009F326B" w:rsidP="00C214CC">
            <w:pPr>
              <w:ind w:firstLine="0"/>
              <w:rPr>
                <w:szCs w:val="28"/>
              </w:rPr>
            </w:pPr>
            <w:r>
              <w:rPr>
                <w:szCs w:val="28"/>
              </w:rPr>
              <w:t>(2.</w:t>
            </w:r>
            <w:r>
              <w:rPr>
                <w:szCs w:val="28"/>
                <w:lang w:val="en-US"/>
              </w:rPr>
              <w:t>3</w:t>
            </w:r>
            <w:r>
              <w:rPr>
                <w:szCs w:val="28"/>
              </w:rPr>
              <w:t>)</w:t>
            </w:r>
          </w:p>
        </w:tc>
      </w:tr>
    </w:tbl>
    <w:p w14:paraId="6D36D728" w14:textId="77777777" w:rsidR="009F326B" w:rsidRDefault="009F326B" w:rsidP="009F326B">
      <w:pPr>
        <w:pStyle w:val="a9"/>
        <w:numPr>
          <w:ilvl w:val="0"/>
          <w:numId w:val="7"/>
        </w:numPr>
        <w:rPr>
          <w:rFonts w:eastAsiaTheme="minorEastAsia" w:cs="Times New Roman"/>
          <w:szCs w:val="28"/>
        </w:rPr>
      </w:pPr>
      <w:r w:rsidRPr="00C8343B">
        <w:rPr>
          <w:rFonts w:eastAsiaTheme="minorEastAsia" w:cs="Times New Roman"/>
          <w:i/>
          <w:iCs/>
          <w:szCs w:val="28"/>
        </w:rPr>
        <w:t>Взвешенная средняя связь (</w:t>
      </w:r>
      <w:r w:rsidRPr="00C8343B">
        <w:rPr>
          <w:rFonts w:eastAsiaTheme="minorEastAsia" w:cs="Times New Roman"/>
          <w:i/>
          <w:iCs/>
          <w:szCs w:val="28"/>
          <w:lang w:val="en-US"/>
        </w:rPr>
        <w:t>Weighted</w:t>
      </w:r>
      <w:r w:rsidRPr="00C8343B">
        <w:rPr>
          <w:rFonts w:eastAsiaTheme="minorEastAsia" w:cs="Times New Roman"/>
          <w:i/>
          <w:iCs/>
          <w:szCs w:val="28"/>
        </w:rPr>
        <w:t xml:space="preserve"> </w:t>
      </w:r>
      <w:r w:rsidRPr="00C8343B">
        <w:rPr>
          <w:rFonts w:eastAsiaTheme="minorEastAsia" w:cs="Times New Roman"/>
          <w:i/>
          <w:iCs/>
          <w:szCs w:val="28"/>
          <w:lang w:val="en-US"/>
        </w:rPr>
        <w:t>Average</w:t>
      </w:r>
      <w:r w:rsidRPr="00C8343B">
        <w:rPr>
          <w:rFonts w:eastAsiaTheme="minorEastAsia" w:cs="Times New Roman"/>
          <w:i/>
          <w:iCs/>
          <w:szCs w:val="28"/>
        </w:rPr>
        <w:t xml:space="preserve"> </w:t>
      </w:r>
      <w:r w:rsidRPr="00C8343B">
        <w:rPr>
          <w:rFonts w:eastAsiaTheme="minorEastAsia" w:cs="Times New Roman"/>
          <w:i/>
          <w:iCs/>
          <w:szCs w:val="28"/>
          <w:lang w:val="en-US"/>
        </w:rPr>
        <w:t>Linkage</w:t>
      </w:r>
      <w:r w:rsidRPr="00C8343B">
        <w:rPr>
          <w:rFonts w:eastAsiaTheme="minorEastAsia" w:cs="Times New Roman"/>
          <w:i/>
          <w:iCs/>
          <w:szCs w:val="28"/>
        </w:rPr>
        <w:t xml:space="preserve">, </w:t>
      </w:r>
      <w:r w:rsidRPr="00C8343B">
        <w:rPr>
          <w:rFonts w:eastAsiaTheme="minorEastAsia" w:cs="Times New Roman"/>
          <w:i/>
          <w:iCs/>
          <w:szCs w:val="28"/>
          <w:lang w:val="en-US"/>
        </w:rPr>
        <w:t>WPGMA</w:t>
      </w:r>
      <w:r w:rsidRPr="00C8343B">
        <w:rPr>
          <w:rFonts w:eastAsiaTheme="minorEastAsia" w:cs="Times New Roman"/>
          <w:i/>
          <w:iCs/>
          <w:szCs w:val="28"/>
        </w:rPr>
        <w:t>)</w:t>
      </w:r>
      <w:r>
        <w:rPr>
          <w:rFonts w:eastAsiaTheme="minorEastAsia" w:cs="Times New Roman"/>
          <w:szCs w:val="28"/>
        </w:rPr>
        <w:t xml:space="preserve"> – среднее арифметическое расстояний от кластеров объединенной пары до кластера, до которого необходимо рассчитать расстояние:</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16333894" w14:textId="77777777" w:rsidTr="00D65F17">
        <w:tc>
          <w:tcPr>
            <w:tcW w:w="1129" w:type="dxa"/>
            <w:vAlign w:val="center"/>
          </w:tcPr>
          <w:p w14:paraId="6BE8FD1C" w14:textId="77777777" w:rsidR="009F326B" w:rsidRDefault="009F326B" w:rsidP="00D65F17">
            <w:pPr>
              <w:jc w:val="center"/>
              <w:rPr>
                <w:szCs w:val="28"/>
              </w:rPr>
            </w:pPr>
          </w:p>
        </w:tc>
        <w:tc>
          <w:tcPr>
            <w:tcW w:w="7088" w:type="dxa"/>
            <w:vAlign w:val="center"/>
          </w:tcPr>
          <w:p w14:paraId="64430472" w14:textId="77777777" w:rsidR="009F326B" w:rsidRPr="00521610" w:rsidRDefault="00C214CC" w:rsidP="00D65F17">
            <w:pPr>
              <w:jc w:val="center"/>
              <w:rPr>
                <w:i/>
                <w:iCs/>
                <w:szCs w:val="28"/>
                <w:lang w:val="en-US"/>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m:t>
                </m:r>
                <m:f>
                  <m:fPr>
                    <m:ctrlPr>
                      <w:rPr>
                        <w:rFonts w:ascii="Cambria Math" w:eastAsiaTheme="minorEastAsia" w:hAnsi="Cambria Math"/>
                        <w:i/>
                        <w:iCs/>
                        <w:szCs w:val="28"/>
                      </w:rPr>
                    </m:ctrlPr>
                  </m:fPr>
                  <m:num>
                    <m:sSub>
                      <m:sSubPr>
                        <m:ctrlPr>
                          <w:rPr>
                            <w:rFonts w:ascii="Cambria Math" w:eastAsiaTheme="minorEastAsia" w:hAnsi="Cambria Math"/>
                            <w:i/>
                            <w:iCs/>
                            <w:szCs w:val="28"/>
                          </w:rPr>
                        </m:ctrlPr>
                      </m:sSubPr>
                      <m:e>
                        <m:r>
                          <w:rPr>
                            <w:rFonts w:ascii="Cambria Math" w:eastAsiaTheme="minorEastAsia" w:hAnsi="Cambria Math"/>
                            <w:szCs w:val="28"/>
                          </w:rPr>
                          <m:t>d</m:t>
                        </m:r>
                      </m:e>
                      <m:sub>
                        <m:r>
                          <w:rPr>
                            <w:rFonts w:ascii="Cambria Math" w:eastAsiaTheme="minorEastAsia" w:hAnsi="Cambria Math"/>
                            <w:szCs w:val="28"/>
                          </w:rPr>
                          <m:t>i,k</m:t>
                        </m:r>
                      </m:sub>
                    </m:sSub>
                    <m:r>
                      <w:rPr>
                        <w:rFonts w:ascii="Cambria Math" w:eastAsiaTheme="minorEastAsia" w:hAnsi="Cambria Math"/>
                        <w:szCs w:val="28"/>
                      </w:rPr>
                      <m:t>+</m:t>
                    </m:r>
                    <m:sSub>
                      <m:sSubPr>
                        <m:ctrlPr>
                          <w:rPr>
                            <w:rFonts w:ascii="Cambria Math" w:eastAsiaTheme="minorEastAsia" w:hAnsi="Cambria Math"/>
                            <w:i/>
                            <w:iCs/>
                            <w:szCs w:val="28"/>
                          </w:rPr>
                        </m:ctrlPr>
                      </m:sSubPr>
                      <m:e>
                        <m:r>
                          <w:rPr>
                            <w:rFonts w:ascii="Cambria Math" w:eastAsiaTheme="minorEastAsia" w:hAnsi="Cambria Math"/>
                            <w:szCs w:val="28"/>
                          </w:rPr>
                          <m:t>d</m:t>
                        </m:r>
                      </m:e>
                      <m:sub>
                        <m:r>
                          <w:rPr>
                            <w:rFonts w:ascii="Cambria Math" w:eastAsiaTheme="minorEastAsia" w:hAnsi="Cambria Math"/>
                            <w:szCs w:val="28"/>
                          </w:rPr>
                          <m:t>j,k</m:t>
                        </m:r>
                      </m:sub>
                    </m:sSub>
                    <m:ctrlPr>
                      <w:rPr>
                        <w:rFonts w:ascii="Cambria Math" w:hAnsi="Cambria Math"/>
                        <w:i/>
                        <w:iCs/>
                        <w:szCs w:val="28"/>
                        <w:lang w:val="en-US"/>
                      </w:rPr>
                    </m:ctrlPr>
                  </m:num>
                  <m:den>
                    <m:r>
                      <w:rPr>
                        <w:rFonts w:ascii="Cambria Math" w:hAnsi="Cambria Math"/>
                        <w:szCs w:val="28"/>
                        <w:lang w:val="en-US"/>
                      </w:rPr>
                      <m:t>2</m:t>
                    </m:r>
                  </m:den>
                </m:f>
              </m:oMath>
            </m:oMathPara>
          </w:p>
        </w:tc>
        <w:tc>
          <w:tcPr>
            <w:tcW w:w="1127" w:type="dxa"/>
            <w:vAlign w:val="center"/>
          </w:tcPr>
          <w:p w14:paraId="7A0E6B31" w14:textId="77777777" w:rsidR="009F326B" w:rsidRDefault="009F326B" w:rsidP="00D65F17">
            <w:pPr>
              <w:jc w:val="center"/>
              <w:rPr>
                <w:szCs w:val="28"/>
              </w:rPr>
            </w:pPr>
            <w:r>
              <w:rPr>
                <w:szCs w:val="28"/>
              </w:rPr>
              <w:t>(</w:t>
            </w:r>
            <w:r>
              <w:rPr>
                <w:szCs w:val="28"/>
                <w:lang w:val="en-US"/>
              </w:rPr>
              <w:t>2.4</w:t>
            </w:r>
            <w:r>
              <w:rPr>
                <w:szCs w:val="28"/>
              </w:rPr>
              <w:t>)</w:t>
            </w:r>
          </w:p>
        </w:tc>
      </w:tr>
    </w:tbl>
    <w:p w14:paraId="460E5052" w14:textId="77777777" w:rsidR="009F326B" w:rsidRDefault="009F326B" w:rsidP="009F326B">
      <w:pPr>
        <w:pStyle w:val="a9"/>
        <w:numPr>
          <w:ilvl w:val="0"/>
          <w:numId w:val="7"/>
        </w:numPr>
        <w:rPr>
          <w:rFonts w:eastAsiaTheme="minorEastAsia" w:cs="Times New Roman"/>
          <w:szCs w:val="28"/>
        </w:rPr>
      </w:pPr>
      <w:proofErr w:type="spellStart"/>
      <w:r w:rsidRPr="00C8343B">
        <w:rPr>
          <w:rFonts w:eastAsiaTheme="minorEastAsia" w:cs="Times New Roman"/>
          <w:i/>
          <w:iCs/>
          <w:szCs w:val="28"/>
        </w:rPr>
        <w:t>Уордовская</w:t>
      </w:r>
      <w:proofErr w:type="spellEnd"/>
      <w:r w:rsidRPr="00C8343B">
        <w:rPr>
          <w:rFonts w:eastAsiaTheme="minorEastAsia" w:cs="Times New Roman"/>
          <w:i/>
          <w:iCs/>
          <w:szCs w:val="28"/>
        </w:rPr>
        <w:t xml:space="preserve"> связь (</w:t>
      </w:r>
      <w:r w:rsidRPr="00C8343B">
        <w:rPr>
          <w:rFonts w:eastAsiaTheme="minorEastAsia" w:cs="Times New Roman"/>
          <w:i/>
          <w:iCs/>
          <w:szCs w:val="28"/>
          <w:lang w:val="en-US"/>
        </w:rPr>
        <w:t>Minimum</w:t>
      </w:r>
      <w:r w:rsidRPr="00C8343B">
        <w:rPr>
          <w:rFonts w:eastAsiaTheme="minorEastAsia" w:cs="Times New Roman"/>
          <w:i/>
          <w:iCs/>
          <w:szCs w:val="28"/>
        </w:rPr>
        <w:t xml:space="preserve"> </w:t>
      </w:r>
      <w:r w:rsidRPr="00C8343B">
        <w:rPr>
          <w:rFonts w:eastAsiaTheme="minorEastAsia" w:cs="Times New Roman"/>
          <w:i/>
          <w:iCs/>
          <w:szCs w:val="28"/>
          <w:lang w:val="en-US"/>
        </w:rPr>
        <w:t>Variance</w:t>
      </w:r>
      <w:r w:rsidRPr="00C8343B">
        <w:rPr>
          <w:rFonts w:eastAsiaTheme="minorEastAsia" w:cs="Times New Roman"/>
          <w:i/>
          <w:iCs/>
          <w:szCs w:val="28"/>
        </w:rPr>
        <w:t xml:space="preserve">, </w:t>
      </w:r>
      <w:r w:rsidRPr="00C8343B">
        <w:rPr>
          <w:rFonts w:eastAsiaTheme="minorEastAsia" w:cs="Times New Roman"/>
          <w:i/>
          <w:iCs/>
          <w:szCs w:val="28"/>
          <w:lang w:val="en-US"/>
        </w:rPr>
        <w:t>Ward</w:t>
      </w:r>
      <w:r w:rsidRPr="00C8343B">
        <w:rPr>
          <w:rFonts w:eastAsiaTheme="minorEastAsia" w:cs="Times New Roman"/>
          <w:i/>
          <w:iCs/>
          <w:szCs w:val="28"/>
        </w:rPr>
        <w:t>)</w:t>
      </w:r>
      <w:r w:rsidRPr="00EE79AF">
        <w:rPr>
          <w:rFonts w:eastAsiaTheme="minorEastAsia" w:cs="Times New Roman"/>
          <w:szCs w:val="28"/>
        </w:rPr>
        <w:t xml:space="preserve"> –</w:t>
      </w:r>
      <w:r>
        <w:rPr>
          <w:rFonts w:eastAsiaTheme="minorEastAsia" w:cs="Times New Roman"/>
          <w:szCs w:val="28"/>
        </w:rPr>
        <w:t> </w:t>
      </w:r>
      <w:r w:rsidRPr="00EE79AF">
        <w:rPr>
          <w:rFonts w:eastAsiaTheme="minorEastAsia" w:cs="Times New Roman"/>
          <w:szCs w:val="28"/>
        </w:rPr>
        <w:t>прирост суммы квадратов расстояний объектов до центра кластера, получаемого в результате их объединения</w:t>
      </w:r>
      <w:r>
        <w:rPr>
          <w:rFonts w:eastAsiaTheme="minorEastAsia" w:cs="Times New Roman"/>
          <w:szCs w:val="28"/>
        </w:rPr>
        <w:t>:</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1B3C19F8" w14:textId="77777777" w:rsidTr="00D65F17">
        <w:tc>
          <w:tcPr>
            <w:tcW w:w="1129" w:type="dxa"/>
            <w:vAlign w:val="center"/>
          </w:tcPr>
          <w:p w14:paraId="2E2C295D" w14:textId="77777777" w:rsidR="009F326B" w:rsidRDefault="009F326B" w:rsidP="00D65F17">
            <w:pPr>
              <w:jc w:val="center"/>
              <w:rPr>
                <w:szCs w:val="28"/>
              </w:rPr>
            </w:pPr>
          </w:p>
        </w:tc>
        <w:tc>
          <w:tcPr>
            <w:tcW w:w="7088" w:type="dxa"/>
            <w:vAlign w:val="center"/>
          </w:tcPr>
          <w:p w14:paraId="6F3BAAE0" w14:textId="77777777" w:rsidR="009F326B" w:rsidRPr="00521610" w:rsidRDefault="00C214CC" w:rsidP="00D65F17">
            <w:pPr>
              <w:jc w:val="center"/>
              <w:rPr>
                <w:i/>
                <w:iCs/>
                <w:szCs w:val="28"/>
                <w:lang w:val="en-US"/>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m:t>
                </m:r>
                <m:nary>
                  <m:naryPr>
                    <m:chr m:val="∑"/>
                    <m:limLoc m:val="undOvr"/>
                    <m:supHide m:val="1"/>
                    <m:ctrlPr>
                      <w:rPr>
                        <w:rFonts w:ascii="Cambria Math" w:eastAsiaTheme="minorEastAsia" w:hAnsi="Cambria Math"/>
                        <w:i/>
                        <w:iCs/>
                        <w:szCs w:val="28"/>
                      </w:rPr>
                    </m:ctrlPr>
                  </m:naryPr>
                  <m:sub>
                    <m:r>
                      <w:rPr>
                        <w:rFonts w:ascii="Cambria Math" w:hAnsi="Cambria Math"/>
                        <w:szCs w:val="28"/>
                        <w:lang w:val="en-US"/>
                      </w:rPr>
                      <m:t>t∈</m:t>
                    </m:r>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sub>
                  <m:sup/>
                  <m:e>
                    <m:d>
                      <m:dPr>
                        <m:ctrlPr>
                          <w:rPr>
                            <w:rFonts w:ascii="Cambria Math" w:eastAsiaTheme="minorEastAsia" w:hAnsi="Cambria Math"/>
                            <w:i/>
                            <w:iCs/>
                            <w:szCs w:val="28"/>
                          </w:rPr>
                        </m:ctrlPr>
                      </m:dPr>
                      <m:e>
                        <m:r>
                          <w:rPr>
                            <w:rFonts w:ascii="Cambria Math" w:eastAsiaTheme="minorEastAsia" w:hAnsi="Cambria Math"/>
                            <w:szCs w:val="28"/>
                          </w:rPr>
                          <m:t>t-</m:t>
                        </m:r>
                        <m:acc>
                          <m:accPr>
                            <m:chr m:val="̅"/>
                            <m:ctrlPr>
                              <w:rPr>
                                <w:rFonts w:ascii="Cambria Math" w:eastAsiaTheme="minorEastAsia" w:hAnsi="Cambria Math"/>
                                <w:i/>
                                <w:iCs/>
                                <w:szCs w:val="28"/>
                              </w:rPr>
                            </m:ctrlPr>
                          </m:accPr>
                          <m:e>
                            <m:r>
                              <w:rPr>
                                <w:rFonts w:ascii="Cambria Math" w:eastAsiaTheme="minorEastAsia" w:hAnsi="Cambria Math"/>
                                <w:szCs w:val="28"/>
                              </w:rPr>
                              <m:t>t</m:t>
                            </m:r>
                          </m:e>
                        </m:acc>
                      </m:e>
                    </m:d>
                  </m:e>
                </m:nary>
                <m:r>
                  <w:rPr>
                    <w:rFonts w:ascii="Cambria Math" w:eastAsiaTheme="minorEastAsia" w:hAnsi="Cambria Math"/>
                    <w:szCs w:val="28"/>
                  </w:rPr>
                  <m:t>-</m:t>
                </m:r>
                <m:nary>
                  <m:naryPr>
                    <m:chr m:val="∑"/>
                    <m:limLoc m:val="undOvr"/>
                    <m:supHide m:val="1"/>
                    <m:ctrlPr>
                      <w:rPr>
                        <w:rFonts w:ascii="Cambria Math" w:eastAsiaTheme="minorEastAsia" w:hAnsi="Cambria Math"/>
                        <w:i/>
                        <w:iCs/>
                        <w:szCs w:val="28"/>
                      </w:rPr>
                    </m:ctrlPr>
                  </m:naryPr>
                  <m:sub>
                    <m:r>
                      <w:rPr>
                        <w:rFonts w:ascii="Cambria Math" w:hAnsi="Cambria Math"/>
                        <w:szCs w:val="28"/>
                        <w:lang w:val="en-US"/>
                      </w:rPr>
                      <m:t>p∈</m:t>
                    </m:r>
                    <m:d>
                      <m:dPr>
                        <m:ctrlPr>
                          <w:rPr>
                            <w:rFonts w:ascii="Cambria Math" w:hAnsi="Cambria Math"/>
                            <w:i/>
                            <w:iCs/>
                            <w:szCs w:val="28"/>
                            <w:lang w:val="en-US"/>
                          </w:rPr>
                        </m:ctrlPr>
                      </m:dPr>
                      <m:e>
                        <m:r>
                          <w:rPr>
                            <w:rFonts w:ascii="Cambria Math" w:hAnsi="Cambria Math"/>
                            <w:szCs w:val="28"/>
                            <w:lang w:val="en-US"/>
                          </w:rPr>
                          <m:t>i∪j</m:t>
                        </m:r>
                      </m:e>
                    </m:d>
                  </m:sub>
                  <m:sup/>
                  <m:e>
                    <m:sSup>
                      <m:sSupPr>
                        <m:ctrlPr>
                          <w:rPr>
                            <w:rFonts w:ascii="Cambria Math" w:eastAsiaTheme="minorEastAsia" w:hAnsi="Cambria Math"/>
                            <w:i/>
                            <w:iCs/>
                            <w:szCs w:val="28"/>
                          </w:rPr>
                        </m:ctrlPr>
                      </m:sSupPr>
                      <m:e>
                        <m:d>
                          <m:dPr>
                            <m:ctrlPr>
                              <w:rPr>
                                <w:rFonts w:ascii="Cambria Math" w:eastAsiaTheme="minorEastAsia" w:hAnsi="Cambria Math"/>
                                <w:i/>
                                <w:iCs/>
                                <w:szCs w:val="28"/>
                              </w:rPr>
                            </m:ctrlPr>
                          </m:dPr>
                          <m:e>
                            <m:r>
                              <w:rPr>
                                <w:rFonts w:ascii="Cambria Math" w:eastAsiaTheme="minorEastAsia" w:hAnsi="Cambria Math"/>
                                <w:szCs w:val="28"/>
                              </w:rPr>
                              <m:t>p-</m:t>
                            </m:r>
                            <m:acc>
                              <m:accPr>
                                <m:chr m:val="̅"/>
                                <m:ctrlPr>
                                  <w:rPr>
                                    <w:rFonts w:ascii="Cambria Math" w:eastAsiaTheme="minorEastAsia" w:hAnsi="Cambria Math"/>
                                    <w:i/>
                                    <w:iCs/>
                                    <w:szCs w:val="28"/>
                                  </w:rPr>
                                </m:ctrlPr>
                              </m:accPr>
                              <m:e>
                                <m:r>
                                  <w:rPr>
                                    <w:rFonts w:ascii="Cambria Math" w:eastAsiaTheme="minorEastAsia" w:hAnsi="Cambria Math"/>
                                    <w:szCs w:val="28"/>
                                  </w:rPr>
                                  <m:t>p</m:t>
                                </m:r>
                              </m:e>
                            </m:acc>
                          </m:e>
                        </m:d>
                      </m:e>
                      <m:sup>
                        <m:r>
                          <w:rPr>
                            <w:rFonts w:ascii="Cambria Math" w:eastAsiaTheme="minorEastAsia" w:hAnsi="Cambria Math"/>
                            <w:szCs w:val="28"/>
                          </w:rPr>
                          <m:t>2</m:t>
                        </m:r>
                      </m:sup>
                    </m:sSup>
                  </m:e>
                </m:nary>
                <m:r>
                  <w:rPr>
                    <w:rFonts w:ascii="Cambria Math" w:eastAsiaTheme="minorEastAsia" w:hAnsi="Cambria Math"/>
                    <w:szCs w:val="28"/>
                  </w:rPr>
                  <m:t>-</m:t>
                </m:r>
                <m:nary>
                  <m:naryPr>
                    <m:chr m:val="∑"/>
                    <m:limLoc m:val="undOvr"/>
                    <m:supHide m:val="1"/>
                    <m:ctrlPr>
                      <w:rPr>
                        <w:rFonts w:ascii="Cambria Math" w:eastAsiaTheme="minorEastAsia" w:hAnsi="Cambria Math"/>
                        <w:i/>
                        <w:iCs/>
                        <w:szCs w:val="28"/>
                      </w:rPr>
                    </m:ctrlPr>
                  </m:naryPr>
                  <m:sub>
                    <m:r>
                      <w:rPr>
                        <w:rFonts w:ascii="Cambria Math" w:hAnsi="Cambria Math"/>
                        <w:szCs w:val="28"/>
                        <w:lang w:val="en-US"/>
                      </w:rPr>
                      <m:t>q∈k</m:t>
                    </m:r>
                  </m:sub>
                  <m:sup/>
                  <m:e>
                    <m:sSup>
                      <m:sSupPr>
                        <m:ctrlPr>
                          <w:rPr>
                            <w:rFonts w:ascii="Cambria Math" w:eastAsiaTheme="minorEastAsia" w:hAnsi="Cambria Math"/>
                            <w:i/>
                            <w:iCs/>
                            <w:szCs w:val="28"/>
                          </w:rPr>
                        </m:ctrlPr>
                      </m:sSupPr>
                      <m:e>
                        <m:d>
                          <m:dPr>
                            <m:ctrlPr>
                              <w:rPr>
                                <w:rFonts w:ascii="Cambria Math" w:eastAsiaTheme="minorEastAsia" w:hAnsi="Cambria Math"/>
                                <w:i/>
                                <w:iCs/>
                                <w:szCs w:val="28"/>
                              </w:rPr>
                            </m:ctrlPr>
                          </m:dPr>
                          <m:e>
                            <m:r>
                              <w:rPr>
                                <w:rFonts w:ascii="Cambria Math" w:eastAsiaTheme="minorEastAsia" w:hAnsi="Cambria Math"/>
                                <w:szCs w:val="28"/>
                              </w:rPr>
                              <m:t>q-</m:t>
                            </m:r>
                            <m:acc>
                              <m:accPr>
                                <m:chr m:val="̅"/>
                                <m:ctrlPr>
                                  <w:rPr>
                                    <w:rFonts w:ascii="Cambria Math" w:eastAsiaTheme="minorEastAsia" w:hAnsi="Cambria Math"/>
                                    <w:i/>
                                    <w:iCs/>
                                    <w:szCs w:val="28"/>
                                  </w:rPr>
                                </m:ctrlPr>
                              </m:accPr>
                              <m:e>
                                <m:r>
                                  <w:rPr>
                                    <w:rFonts w:ascii="Cambria Math" w:eastAsiaTheme="minorEastAsia" w:hAnsi="Cambria Math"/>
                                    <w:szCs w:val="28"/>
                                  </w:rPr>
                                  <m:t>q</m:t>
                                </m:r>
                              </m:e>
                            </m:acc>
                          </m:e>
                        </m:d>
                      </m:e>
                      <m:sup>
                        <m:r>
                          <w:rPr>
                            <w:rFonts w:ascii="Cambria Math" w:eastAsiaTheme="minorEastAsia" w:hAnsi="Cambria Math"/>
                            <w:szCs w:val="28"/>
                          </w:rPr>
                          <m:t>2</m:t>
                        </m:r>
                      </m:sup>
                    </m:sSup>
                  </m:e>
                </m:nary>
                <m:r>
                  <w:rPr>
                    <w:rFonts w:ascii="Cambria Math" w:eastAsiaTheme="minorEastAsia" w:hAnsi="Cambria Math"/>
                    <w:szCs w:val="28"/>
                  </w:rPr>
                  <m:t xml:space="preserve">  </m:t>
                </m:r>
              </m:oMath>
            </m:oMathPara>
          </w:p>
        </w:tc>
        <w:tc>
          <w:tcPr>
            <w:tcW w:w="1127" w:type="dxa"/>
            <w:vAlign w:val="center"/>
          </w:tcPr>
          <w:p w14:paraId="5F174843" w14:textId="77777777" w:rsidR="009F326B" w:rsidRDefault="009F326B" w:rsidP="00D65F17">
            <w:pPr>
              <w:jc w:val="center"/>
              <w:rPr>
                <w:szCs w:val="28"/>
              </w:rPr>
            </w:pPr>
            <w:r>
              <w:rPr>
                <w:szCs w:val="28"/>
              </w:rPr>
              <w:t>(</w:t>
            </w:r>
            <w:r>
              <w:rPr>
                <w:szCs w:val="28"/>
                <w:lang w:val="en-US"/>
              </w:rPr>
              <w:t>2.5</w:t>
            </w:r>
            <w:r>
              <w:rPr>
                <w:szCs w:val="28"/>
              </w:rPr>
              <w:t>)</w:t>
            </w:r>
          </w:p>
        </w:tc>
      </w:tr>
    </w:tbl>
    <w:p w14:paraId="6BBCFA96" w14:textId="77777777" w:rsidR="009F326B" w:rsidRDefault="009F326B" w:rsidP="009F326B">
      <w:pPr>
        <w:pStyle w:val="a9"/>
        <w:numPr>
          <w:ilvl w:val="0"/>
          <w:numId w:val="7"/>
        </w:numPr>
        <w:rPr>
          <w:rFonts w:eastAsiaTheme="minorEastAsia" w:cs="Times New Roman"/>
          <w:szCs w:val="28"/>
        </w:rPr>
      </w:pPr>
      <w:proofErr w:type="spellStart"/>
      <w:r w:rsidRPr="00F90FCD">
        <w:rPr>
          <w:rFonts w:eastAsiaTheme="minorEastAsia" w:cs="Times New Roman"/>
          <w:i/>
          <w:iCs/>
          <w:szCs w:val="28"/>
        </w:rPr>
        <w:lastRenderedPageBreak/>
        <w:t>Центройдная</w:t>
      </w:r>
      <w:proofErr w:type="spellEnd"/>
      <w:r w:rsidRPr="00F90FCD">
        <w:rPr>
          <w:rFonts w:eastAsiaTheme="minorEastAsia" w:cs="Times New Roman"/>
          <w:i/>
          <w:iCs/>
          <w:szCs w:val="28"/>
        </w:rPr>
        <w:t xml:space="preserve"> связь (</w:t>
      </w:r>
      <w:proofErr w:type="spellStart"/>
      <w:r w:rsidRPr="00F90FCD">
        <w:rPr>
          <w:rFonts w:eastAsiaTheme="minorEastAsia" w:cs="Times New Roman"/>
          <w:i/>
          <w:iCs/>
          <w:szCs w:val="28"/>
        </w:rPr>
        <w:t>Centroid</w:t>
      </w:r>
      <w:proofErr w:type="spellEnd"/>
      <w:r w:rsidRPr="006304A1">
        <w:rPr>
          <w:rFonts w:eastAsiaTheme="minorEastAsia" w:cs="Times New Roman"/>
          <w:i/>
          <w:iCs/>
          <w:szCs w:val="28"/>
        </w:rPr>
        <w:t xml:space="preserve">, </w:t>
      </w:r>
      <w:r w:rsidRPr="00F90FCD">
        <w:rPr>
          <w:rFonts w:eastAsiaTheme="minorEastAsia" w:cs="Times New Roman"/>
          <w:i/>
          <w:iCs/>
          <w:szCs w:val="28"/>
        </w:rPr>
        <w:t>UPGMC)</w:t>
      </w:r>
      <w:r>
        <w:rPr>
          <w:rFonts w:eastAsiaTheme="minorEastAsia" w:cs="Times New Roman"/>
          <w:szCs w:val="28"/>
        </w:rPr>
        <w:t xml:space="preserve"> – определяет расстояние между кластерами </w:t>
      </w:r>
      <w:r w:rsidRPr="006304A1">
        <w:rPr>
          <w:rFonts w:eastAsiaTheme="minorEastAsia" w:cs="Times New Roman"/>
          <w:szCs w:val="28"/>
        </w:rPr>
        <w:t xml:space="preserve">на основе расстояния между их </w:t>
      </w:r>
      <w:r>
        <w:rPr>
          <w:rFonts w:eastAsiaTheme="minorEastAsia" w:cs="Times New Roman"/>
          <w:szCs w:val="28"/>
        </w:rPr>
        <w:t xml:space="preserve">центрами тяжести или же </w:t>
      </w:r>
      <w:proofErr w:type="spellStart"/>
      <w:r w:rsidRPr="006304A1">
        <w:rPr>
          <w:rFonts w:eastAsiaTheme="minorEastAsia" w:cs="Times New Roman"/>
          <w:szCs w:val="28"/>
        </w:rPr>
        <w:t>центроидами</w:t>
      </w:r>
      <w:proofErr w:type="spellEnd"/>
      <w:r w:rsidRPr="006304A1">
        <w:rPr>
          <w:rFonts w:eastAsiaTheme="minorEastAsia" w:cs="Times New Roman"/>
          <w:szCs w:val="28"/>
        </w:rPr>
        <w:t xml:space="preserve">. </w:t>
      </w:r>
      <w:proofErr w:type="spellStart"/>
      <w:r w:rsidRPr="006304A1">
        <w:rPr>
          <w:rFonts w:eastAsiaTheme="minorEastAsia" w:cs="Times New Roman"/>
          <w:szCs w:val="28"/>
        </w:rPr>
        <w:t>Центроид</w:t>
      </w:r>
      <w:proofErr w:type="spellEnd"/>
      <w:r w:rsidRPr="006304A1">
        <w:rPr>
          <w:rFonts w:eastAsiaTheme="minorEastAsia" w:cs="Times New Roman"/>
          <w:szCs w:val="28"/>
        </w:rPr>
        <w:t xml:space="preserve"> кластера представляет собой среднее арифметическое всех точек в кластере.</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19EF8445" w14:textId="77777777" w:rsidTr="00D65F17">
        <w:tc>
          <w:tcPr>
            <w:tcW w:w="1129" w:type="dxa"/>
            <w:vAlign w:val="center"/>
          </w:tcPr>
          <w:p w14:paraId="4BE62EDF" w14:textId="77777777" w:rsidR="009F326B" w:rsidRDefault="009F326B" w:rsidP="00D65F17">
            <w:pPr>
              <w:jc w:val="center"/>
              <w:rPr>
                <w:szCs w:val="28"/>
              </w:rPr>
            </w:pPr>
          </w:p>
        </w:tc>
        <w:tc>
          <w:tcPr>
            <w:tcW w:w="7088" w:type="dxa"/>
            <w:vAlign w:val="center"/>
          </w:tcPr>
          <w:p w14:paraId="58A10DE2" w14:textId="77777777" w:rsidR="009F326B" w:rsidRPr="00917CC4" w:rsidRDefault="00C214CC" w:rsidP="00D65F17">
            <w:pPr>
              <w:jc w:val="center"/>
              <w:rPr>
                <w:i/>
                <w:iCs/>
                <w:szCs w:val="28"/>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m:t>
                </m:r>
                <m:d>
                  <m:dPr>
                    <m:begChr m:val="‖"/>
                    <m:endChr m:val="‖"/>
                    <m:ctrlPr>
                      <w:rPr>
                        <w:rFonts w:ascii="Cambria Math" w:hAnsi="Cambria Math"/>
                        <w:i/>
                        <w:szCs w:val="28"/>
                      </w:rPr>
                    </m:ctrlPr>
                  </m:dPr>
                  <m:e>
                    <m:acc>
                      <m:accPr>
                        <m:chr m:val="̅"/>
                        <m:ctrlPr>
                          <w:rPr>
                            <w:rFonts w:ascii="Cambria Math" w:hAnsi="Cambria Math"/>
                            <w:i/>
                            <w:szCs w:val="28"/>
                            <w:lang w:val="en-US"/>
                          </w:rPr>
                        </m:ctrlPr>
                      </m:accPr>
                      <m:e>
                        <m:r>
                          <w:rPr>
                            <w:rFonts w:ascii="Cambria Math" w:hAnsi="Cambria Math"/>
                            <w:szCs w:val="28"/>
                            <w:lang w:val="en-US"/>
                          </w:rPr>
                          <m:t>p</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q</m:t>
                        </m:r>
                      </m:e>
                    </m:acc>
                  </m:e>
                </m:d>
                <m:r>
                  <w:rPr>
                    <w:rFonts w:ascii="Cambria Math" w:hAnsi="Cambria Math"/>
                    <w:szCs w:val="28"/>
                  </w:rPr>
                  <m:t xml:space="preserve">, где </m:t>
                </m:r>
                <m:r>
                  <w:rPr>
                    <w:rFonts w:ascii="Cambria Math" w:hAnsi="Cambria Math"/>
                    <w:szCs w:val="28"/>
                    <w:lang w:val="en-US"/>
                  </w:rPr>
                  <m:t>p∈</m:t>
                </m:r>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,q∈k</m:t>
                </m:r>
              </m:oMath>
            </m:oMathPara>
          </w:p>
        </w:tc>
        <w:tc>
          <w:tcPr>
            <w:tcW w:w="1127" w:type="dxa"/>
            <w:vAlign w:val="center"/>
          </w:tcPr>
          <w:p w14:paraId="359E6E05" w14:textId="77777777" w:rsidR="009F326B" w:rsidRDefault="009F326B" w:rsidP="00D65F17">
            <w:pPr>
              <w:jc w:val="center"/>
              <w:rPr>
                <w:szCs w:val="28"/>
              </w:rPr>
            </w:pPr>
            <w:r>
              <w:rPr>
                <w:szCs w:val="28"/>
              </w:rPr>
              <w:t>(</w:t>
            </w:r>
            <w:r>
              <w:rPr>
                <w:szCs w:val="28"/>
                <w:lang w:val="en-US"/>
              </w:rPr>
              <w:t>2.6</w:t>
            </w:r>
            <w:r>
              <w:rPr>
                <w:szCs w:val="28"/>
              </w:rPr>
              <w:t>)</w:t>
            </w:r>
          </w:p>
        </w:tc>
      </w:tr>
    </w:tbl>
    <w:p w14:paraId="14B2055D" w14:textId="77777777" w:rsidR="009F326B" w:rsidRDefault="009F326B" w:rsidP="009F326B">
      <w:pPr>
        <w:pStyle w:val="a9"/>
        <w:numPr>
          <w:ilvl w:val="0"/>
          <w:numId w:val="7"/>
        </w:numPr>
        <w:rPr>
          <w:rFonts w:eastAsiaTheme="minorEastAsia" w:cs="Times New Roman"/>
          <w:szCs w:val="28"/>
        </w:rPr>
      </w:pPr>
      <w:r w:rsidRPr="00F90FCD">
        <w:rPr>
          <w:rFonts w:eastAsiaTheme="minorEastAsia" w:cs="Times New Roman"/>
          <w:i/>
          <w:iCs/>
          <w:szCs w:val="28"/>
        </w:rPr>
        <w:t>Медианная связь (</w:t>
      </w:r>
      <w:proofErr w:type="spellStart"/>
      <w:r w:rsidRPr="00F90FCD">
        <w:rPr>
          <w:rFonts w:eastAsiaTheme="minorEastAsia" w:cs="Times New Roman"/>
          <w:i/>
          <w:iCs/>
          <w:szCs w:val="28"/>
        </w:rPr>
        <w:t>Median</w:t>
      </w:r>
      <w:proofErr w:type="spellEnd"/>
      <w:r w:rsidRPr="006304A1">
        <w:rPr>
          <w:rFonts w:eastAsiaTheme="minorEastAsia" w:cs="Times New Roman"/>
          <w:i/>
          <w:iCs/>
          <w:szCs w:val="28"/>
        </w:rPr>
        <w:t xml:space="preserve">, </w:t>
      </w:r>
      <w:r w:rsidRPr="00F90FCD">
        <w:rPr>
          <w:rFonts w:eastAsiaTheme="minorEastAsia" w:cs="Times New Roman"/>
          <w:i/>
          <w:iCs/>
          <w:szCs w:val="28"/>
        </w:rPr>
        <w:t>WPGMC)</w:t>
      </w:r>
      <w:r>
        <w:rPr>
          <w:rFonts w:eastAsiaTheme="minorEastAsia" w:cs="Times New Roman"/>
          <w:szCs w:val="28"/>
        </w:rPr>
        <w:t xml:space="preserve"> – </w:t>
      </w:r>
      <w:proofErr w:type="gramStart"/>
      <w:r>
        <w:rPr>
          <w:rFonts w:eastAsiaTheme="minorEastAsia" w:cs="Times New Roman"/>
          <w:szCs w:val="28"/>
        </w:rPr>
        <w:t>аналогичен</w:t>
      </w:r>
      <w:proofErr w:type="gramEnd"/>
      <w:r w:rsidRPr="006304A1">
        <w:rPr>
          <w:rFonts w:eastAsiaTheme="minorEastAsia" w:cs="Times New Roman"/>
          <w:szCs w:val="28"/>
        </w:rPr>
        <w:t xml:space="preserve"> предыдущему, за исключением того, что при вычислениях используются веса для учета разницы между размерами кластеров</w:t>
      </w:r>
      <w:r>
        <w:rPr>
          <w:rFonts w:eastAsiaTheme="minorEastAsia" w:cs="Times New Roman"/>
          <w:szCs w:val="28"/>
        </w:rPr>
        <w:t>.</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46E6782D" w14:textId="77777777" w:rsidTr="00D65F17">
        <w:tc>
          <w:tcPr>
            <w:tcW w:w="1129" w:type="dxa"/>
            <w:vAlign w:val="center"/>
          </w:tcPr>
          <w:p w14:paraId="0C848067" w14:textId="77777777" w:rsidR="009F326B" w:rsidRDefault="009F326B" w:rsidP="00D65F17">
            <w:pPr>
              <w:jc w:val="center"/>
              <w:rPr>
                <w:szCs w:val="28"/>
              </w:rPr>
            </w:pPr>
          </w:p>
        </w:tc>
        <w:tc>
          <w:tcPr>
            <w:tcW w:w="7088" w:type="dxa"/>
            <w:vAlign w:val="center"/>
          </w:tcPr>
          <w:p w14:paraId="523EAB0F" w14:textId="77777777" w:rsidR="009F326B" w:rsidRPr="0022395C" w:rsidRDefault="00C214CC" w:rsidP="00D65F17">
            <w:pPr>
              <w:jc w:val="center"/>
              <w:rPr>
                <w:rFonts w:eastAsiaTheme="minorEastAsia"/>
                <w:i/>
                <w:szCs w:val="28"/>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m:t>
                </m:r>
                <m:rad>
                  <m:radPr>
                    <m:degHide m:val="1"/>
                    <m:ctrlPr>
                      <w:rPr>
                        <w:rFonts w:ascii="Cambria Math" w:hAnsi="Cambria Math"/>
                        <w:i/>
                        <w:szCs w:val="28"/>
                      </w:rPr>
                    </m:ctrlPr>
                  </m:radPr>
                  <m:deg/>
                  <m:e>
                    <m:f>
                      <m:fPr>
                        <m:ctrlPr>
                          <w:rPr>
                            <w:rFonts w:ascii="Cambria Math" w:hAnsi="Cambria Math"/>
                            <w:i/>
                            <w:szCs w:val="28"/>
                          </w:rPr>
                        </m:ctrlPr>
                      </m:fPr>
                      <m:num>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p-</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p</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q-</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q</m:t>
                                    </m:r>
                                  </m:sub>
                                </m:sSub>
                              </m:e>
                            </m:d>
                          </m:e>
                          <m:sup>
                            <m:r>
                              <w:rPr>
                                <w:rFonts w:ascii="Cambria Math" w:hAnsi="Cambria Math"/>
                                <w:szCs w:val="28"/>
                              </w:rPr>
                              <m:t>2</m:t>
                            </m:r>
                          </m:sup>
                        </m:sSup>
                      </m:num>
                      <m:den>
                        <m:r>
                          <w:rPr>
                            <w:rFonts w:ascii="Cambria Math" w:hAnsi="Cambria Math"/>
                            <w:szCs w:val="28"/>
                          </w:rPr>
                          <m:t>2</m:t>
                        </m:r>
                      </m:den>
                    </m:f>
                  </m:e>
                </m:rad>
              </m:oMath>
            </m:oMathPara>
          </w:p>
          <w:p w14:paraId="49354EC4" w14:textId="77777777" w:rsidR="009F326B" w:rsidRPr="0022395C" w:rsidRDefault="009F326B" w:rsidP="00D65F17">
            <w:pPr>
              <w:jc w:val="center"/>
              <w:rPr>
                <w:i/>
                <w:iCs/>
                <w:szCs w:val="28"/>
                <w:lang w:val="en-US"/>
              </w:rPr>
            </w:pPr>
            <m:oMathPara>
              <m:oMath>
                <m:r>
                  <w:rPr>
                    <w:rFonts w:ascii="Cambria Math" w:hAnsi="Cambria Math"/>
                    <w:szCs w:val="28"/>
                  </w:rPr>
                  <m:t xml:space="preserve">, где </m:t>
                </m:r>
                <m:r>
                  <w:rPr>
                    <w:rFonts w:ascii="Cambria Math" w:hAnsi="Cambria Math"/>
                    <w:szCs w:val="28"/>
                    <w:lang w:val="en-US"/>
                  </w:rPr>
                  <m:t>p∈</m:t>
                </m:r>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,q∈k и</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p</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q</m:t>
                    </m:r>
                  </m:sub>
                </m:sSub>
                <m:r>
                  <w:rPr>
                    <w:rFonts w:ascii="Cambria Math" w:hAnsi="Cambria Math"/>
                    <w:szCs w:val="28"/>
                  </w:rPr>
                  <m:t>-медианные значения</m:t>
                </m:r>
              </m:oMath>
            </m:oMathPara>
          </w:p>
        </w:tc>
        <w:tc>
          <w:tcPr>
            <w:tcW w:w="1127" w:type="dxa"/>
            <w:vAlign w:val="center"/>
          </w:tcPr>
          <w:p w14:paraId="1D1B99C2" w14:textId="77777777" w:rsidR="009F326B" w:rsidRDefault="009F326B" w:rsidP="00D65F17">
            <w:pPr>
              <w:jc w:val="center"/>
              <w:rPr>
                <w:szCs w:val="28"/>
              </w:rPr>
            </w:pPr>
            <w:r>
              <w:rPr>
                <w:szCs w:val="28"/>
              </w:rPr>
              <w:t>(</w:t>
            </w:r>
            <w:r>
              <w:rPr>
                <w:szCs w:val="28"/>
                <w:lang w:val="en-US"/>
              </w:rPr>
              <w:t>2.7</w:t>
            </w:r>
            <w:r>
              <w:rPr>
                <w:szCs w:val="28"/>
              </w:rPr>
              <w:t>)</w:t>
            </w:r>
          </w:p>
        </w:tc>
      </w:tr>
    </w:tbl>
    <w:p w14:paraId="129D21E1" w14:textId="77777777" w:rsidR="009F326B" w:rsidRDefault="009F326B" w:rsidP="009F326B">
      <w:pPr>
        <w:pStyle w:val="a9"/>
        <w:numPr>
          <w:ilvl w:val="0"/>
          <w:numId w:val="7"/>
        </w:numPr>
        <w:rPr>
          <w:rFonts w:eastAsiaTheme="minorEastAsia" w:cs="Times New Roman"/>
          <w:szCs w:val="28"/>
        </w:rPr>
      </w:pPr>
      <w:r>
        <w:rPr>
          <w:rFonts w:eastAsiaTheme="minorEastAsia" w:cs="Times New Roman"/>
          <w:i/>
          <w:iCs/>
          <w:szCs w:val="28"/>
        </w:rPr>
        <w:t xml:space="preserve">Минимальная сумма </w:t>
      </w:r>
      <w:proofErr w:type="spellStart"/>
      <w:r>
        <w:rPr>
          <w:rFonts w:eastAsiaTheme="minorEastAsia" w:cs="Times New Roman"/>
          <w:i/>
          <w:iCs/>
          <w:szCs w:val="28"/>
        </w:rPr>
        <w:t>медойдов</w:t>
      </w:r>
      <w:proofErr w:type="spellEnd"/>
      <w:r>
        <w:rPr>
          <w:rFonts w:eastAsiaTheme="minorEastAsia" w:cs="Times New Roman"/>
          <w:i/>
          <w:iCs/>
          <w:szCs w:val="28"/>
        </w:rPr>
        <w:t xml:space="preserve"> </w:t>
      </w:r>
      <w:r w:rsidRPr="00034F60">
        <w:rPr>
          <w:rFonts w:eastAsiaTheme="minorEastAsia" w:cs="Times New Roman"/>
          <w:i/>
          <w:iCs/>
          <w:szCs w:val="28"/>
        </w:rPr>
        <w:t>(</w:t>
      </w:r>
      <w:proofErr w:type="spellStart"/>
      <w:r w:rsidRPr="000460D6">
        <w:rPr>
          <w:rFonts w:eastAsiaTheme="minorEastAsia" w:cs="Times New Roman"/>
          <w:i/>
          <w:iCs/>
          <w:szCs w:val="28"/>
        </w:rPr>
        <w:t>Minimum</w:t>
      </w:r>
      <w:proofErr w:type="spellEnd"/>
      <w:r w:rsidRPr="000460D6">
        <w:rPr>
          <w:rFonts w:eastAsiaTheme="minorEastAsia" w:cs="Times New Roman"/>
          <w:i/>
          <w:iCs/>
          <w:szCs w:val="28"/>
        </w:rPr>
        <w:t xml:space="preserve"> </w:t>
      </w:r>
      <w:proofErr w:type="spellStart"/>
      <w:r w:rsidRPr="000460D6">
        <w:rPr>
          <w:rFonts w:eastAsiaTheme="minorEastAsia" w:cs="Times New Roman"/>
          <w:i/>
          <w:iCs/>
          <w:szCs w:val="28"/>
        </w:rPr>
        <w:t>Sum</w:t>
      </w:r>
      <w:proofErr w:type="spellEnd"/>
      <w:r w:rsidRPr="000460D6">
        <w:rPr>
          <w:rFonts w:eastAsiaTheme="minorEastAsia" w:cs="Times New Roman"/>
          <w:i/>
          <w:iCs/>
          <w:szCs w:val="28"/>
        </w:rPr>
        <w:t xml:space="preserve"> </w:t>
      </w:r>
      <w:proofErr w:type="spellStart"/>
      <w:r w:rsidRPr="000460D6">
        <w:rPr>
          <w:rFonts w:eastAsiaTheme="minorEastAsia" w:cs="Times New Roman"/>
          <w:i/>
          <w:iCs/>
          <w:szCs w:val="28"/>
        </w:rPr>
        <w:t>Medoid</w:t>
      </w:r>
      <w:proofErr w:type="spellEnd"/>
      <w:r w:rsidRPr="000460D6">
        <w:rPr>
          <w:rFonts w:eastAsiaTheme="minorEastAsia" w:cs="Times New Roman"/>
          <w:i/>
          <w:iCs/>
          <w:szCs w:val="28"/>
        </w:rPr>
        <w:t xml:space="preserve"> </w:t>
      </w:r>
      <w:proofErr w:type="spellStart"/>
      <w:r w:rsidRPr="000460D6">
        <w:rPr>
          <w:rFonts w:eastAsiaTheme="minorEastAsia" w:cs="Times New Roman"/>
          <w:i/>
          <w:iCs/>
          <w:szCs w:val="28"/>
        </w:rPr>
        <w:t>linkage</w:t>
      </w:r>
      <w:proofErr w:type="spellEnd"/>
      <w:r w:rsidRPr="00034F60">
        <w:rPr>
          <w:rFonts w:eastAsiaTheme="minorEastAsia" w:cs="Times New Roman"/>
          <w:i/>
          <w:iCs/>
          <w:szCs w:val="28"/>
        </w:rPr>
        <w:t>)</w:t>
      </w:r>
      <w:r w:rsidRPr="000460D6">
        <w:rPr>
          <w:rFonts w:eastAsiaTheme="minorEastAsia" w:cs="Times New Roman"/>
          <w:i/>
          <w:iCs/>
          <w:szCs w:val="28"/>
        </w:rPr>
        <w:t xml:space="preserve"> </w:t>
      </w:r>
      <w:r w:rsidRPr="00034F60">
        <w:rPr>
          <w:rFonts w:eastAsiaTheme="minorEastAsia" w:cs="Times New Roman"/>
          <w:szCs w:val="28"/>
        </w:rPr>
        <w:t>– </w:t>
      </w:r>
      <w:r>
        <w:rPr>
          <w:rFonts w:eastAsiaTheme="minorEastAsia" w:cs="Times New Roman"/>
          <w:szCs w:val="28"/>
        </w:rPr>
        <w:t xml:space="preserve">данный метод использует понятие </w:t>
      </w:r>
      <w:proofErr w:type="spellStart"/>
      <w:r>
        <w:rPr>
          <w:rFonts w:eastAsiaTheme="minorEastAsia" w:cs="Times New Roman"/>
          <w:szCs w:val="28"/>
        </w:rPr>
        <w:t>медойда</w:t>
      </w:r>
      <w:proofErr w:type="spellEnd"/>
      <w:r>
        <w:rPr>
          <w:rFonts w:eastAsiaTheme="minorEastAsia" w:cs="Times New Roman"/>
          <w:szCs w:val="28"/>
        </w:rPr>
        <w:t xml:space="preserve">, т.е. объекта, принадлежащего кластеру, различие которого с другими минимально. Здесь считается сумма расстояний между </w:t>
      </w:r>
      <w:proofErr w:type="spellStart"/>
      <w:r>
        <w:rPr>
          <w:rFonts w:eastAsiaTheme="minorEastAsia" w:cs="Times New Roman"/>
          <w:szCs w:val="28"/>
        </w:rPr>
        <w:t>медойдом</w:t>
      </w:r>
      <w:proofErr w:type="spellEnd"/>
      <w:r w:rsidRPr="00034F60">
        <w:rPr>
          <w:rFonts w:eastAsiaTheme="minorEastAsia" w:cs="Times New Roman"/>
          <w:szCs w:val="28"/>
        </w:rPr>
        <w:t xml:space="preserve"> </w:t>
      </w:r>
      <w:r>
        <w:rPr>
          <w:rFonts w:eastAsiaTheme="minorEastAsia" w:cs="Times New Roman"/>
          <w:szCs w:val="28"/>
        </w:rPr>
        <w:t>и всеми объектами, объединяющихся на данном этапе кластеров:</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3D0B4668" w14:textId="77777777" w:rsidTr="00D65F17">
        <w:tc>
          <w:tcPr>
            <w:tcW w:w="1129" w:type="dxa"/>
            <w:vAlign w:val="center"/>
          </w:tcPr>
          <w:p w14:paraId="31296BD0" w14:textId="77777777" w:rsidR="009F326B" w:rsidRDefault="009F326B" w:rsidP="00D65F17">
            <w:pPr>
              <w:jc w:val="center"/>
              <w:rPr>
                <w:szCs w:val="28"/>
              </w:rPr>
            </w:pPr>
          </w:p>
        </w:tc>
        <w:tc>
          <w:tcPr>
            <w:tcW w:w="7088" w:type="dxa"/>
            <w:vAlign w:val="center"/>
          </w:tcPr>
          <w:p w14:paraId="1D19D172" w14:textId="77777777" w:rsidR="009F326B" w:rsidRPr="00917CC4" w:rsidRDefault="00C214CC" w:rsidP="00D65F17">
            <w:pPr>
              <w:jc w:val="center"/>
              <w:rPr>
                <w:i/>
                <w:iCs/>
                <w:szCs w:val="28"/>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min</m:t>
                        </m:r>
                      </m:e>
                      <m:lim>
                        <m:r>
                          <w:rPr>
                            <w:rFonts w:ascii="Cambria Math" w:hAnsi="Cambria Math"/>
                            <w:szCs w:val="28"/>
                          </w:rPr>
                          <m:t>m</m:t>
                        </m:r>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i∪j</m:t>
                            </m:r>
                          </m:e>
                        </m:d>
                        <m:r>
                          <w:rPr>
                            <w:rFonts w:ascii="Cambria Math" w:hAnsi="Cambria Math"/>
                            <w:szCs w:val="28"/>
                            <w:lang w:val="en-US"/>
                          </w:rPr>
                          <m:t>, k</m:t>
                        </m:r>
                      </m:lim>
                    </m:limLow>
                  </m:fName>
                  <m:e>
                    <m:nary>
                      <m:naryPr>
                        <m:chr m:val="∑"/>
                        <m:limLoc m:val="undOvr"/>
                        <m:supHide m:val="1"/>
                        <m:ctrlPr>
                          <w:rPr>
                            <w:rFonts w:ascii="Cambria Math" w:hAnsi="Cambria Math"/>
                            <w:i/>
                            <w:szCs w:val="28"/>
                          </w:rPr>
                        </m:ctrlPr>
                      </m:naryPr>
                      <m:sub>
                        <m:r>
                          <w:rPr>
                            <w:rFonts w:ascii="Cambria Math" w:hAnsi="Cambria Math"/>
                            <w:szCs w:val="28"/>
                            <w:lang w:val="en-US"/>
                          </w:rPr>
                          <m:t>t∈</m:t>
                        </m:r>
                        <m:d>
                          <m:dPr>
                            <m:ctrlPr>
                              <w:rPr>
                                <w:rFonts w:ascii="Cambria Math" w:hAnsi="Cambria Math"/>
                                <w:i/>
                                <w:szCs w:val="28"/>
                                <w:lang w:val="en-US"/>
                              </w:rPr>
                            </m:ctrlPr>
                          </m:dPr>
                          <m:e>
                            <m:r>
                              <w:rPr>
                                <w:rFonts w:ascii="Cambria Math" w:hAnsi="Cambria Math"/>
                                <w:szCs w:val="28"/>
                                <w:lang w:val="en-US"/>
                              </w:rPr>
                              <m:t>i∪j</m:t>
                            </m:r>
                          </m:e>
                        </m:d>
                        <m:r>
                          <w:rPr>
                            <w:rFonts w:ascii="Cambria Math" w:hAnsi="Cambria Math"/>
                            <w:szCs w:val="28"/>
                            <w:lang w:val="en-US"/>
                          </w:rPr>
                          <m:t>, k</m:t>
                        </m:r>
                      </m:sub>
                      <m:sup/>
                      <m:e>
                        <m:r>
                          <w:rPr>
                            <w:rFonts w:ascii="Cambria Math" w:hAnsi="Cambria Math"/>
                            <w:szCs w:val="28"/>
                          </w:rPr>
                          <m:t>d</m:t>
                        </m:r>
                        <m:d>
                          <m:dPr>
                            <m:ctrlPr>
                              <w:rPr>
                                <w:rFonts w:ascii="Cambria Math" w:hAnsi="Cambria Math"/>
                                <w:i/>
                                <w:szCs w:val="28"/>
                              </w:rPr>
                            </m:ctrlPr>
                          </m:dPr>
                          <m:e>
                            <m:r>
                              <w:rPr>
                                <w:rFonts w:ascii="Cambria Math" w:hAnsi="Cambria Math"/>
                                <w:szCs w:val="28"/>
                              </w:rPr>
                              <m:t>m, p</m:t>
                            </m:r>
                          </m:e>
                        </m:d>
                      </m:e>
                    </m:nary>
                  </m:e>
                </m:func>
              </m:oMath>
            </m:oMathPara>
          </w:p>
        </w:tc>
        <w:tc>
          <w:tcPr>
            <w:tcW w:w="1127" w:type="dxa"/>
            <w:vAlign w:val="center"/>
          </w:tcPr>
          <w:p w14:paraId="0284D5D0" w14:textId="77777777" w:rsidR="009F326B" w:rsidRDefault="009F326B" w:rsidP="00D65F17">
            <w:pPr>
              <w:jc w:val="center"/>
              <w:rPr>
                <w:szCs w:val="28"/>
              </w:rPr>
            </w:pPr>
            <w:r>
              <w:rPr>
                <w:szCs w:val="28"/>
              </w:rPr>
              <w:t>(</w:t>
            </w:r>
            <w:r>
              <w:rPr>
                <w:szCs w:val="28"/>
                <w:lang w:val="en-US"/>
              </w:rPr>
              <w:t>2.8</w:t>
            </w:r>
            <w:r>
              <w:rPr>
                <w:szCs w:val="28"/>
              </w:rPr>
              <w:t>)</w:t>
            </w:r>
          </w:p>
        </w:tc>
      </w:tr>
    </w:tbl>
    <w:p w14:paraId="7498E650" w14:textId="77777777" w:rsidR="009F326B" w:rsidRDefault="009F326B" w:rsidP="009F326B">
      <w:pPr>
        <w:pStyle w:val="a9"/>
        <w:numPr>
          <w:ilvl w:val="0"/>
          <w:numId w:val="7"/>
        </w:numPr>
        <w:rPr>
          <w:rFonts w:eastAsiaTheme="minorEastAsia" w:cs="Times New Roman"/>
          <w:szCs w:val="28"/>
        </w:rPr>
      </w:pPr>
      <w:proofErr w:type="spellStart"/>
      <w:r>
        <w:rPr>
          <w:rFonts w:eastAsiaTheme="minorEastAsia" w:cs="Times New Roman"/>
          <w:i/>
          <w:iCs/>
          <w:szCs w:val="28"/>
        </w:rPr>
        <w:t>Медойдная</w:t>
      </w:r>
      <w:proofErr w:type="spellEnd"/>
      <w:r>
        <w:rPr>
          <w:rFonts w:eastAsiaTheme="minorEastAsia" w:cs="Times New Roman"/>
          <w:i/>
          <w:iCs/>
          <w:szCs w:val="28"/>
        </w:rPr>
        <w:t xml:space="preserve"> связь </w:t>
      </w:r>
      <w:proofErr w:type="spellStart"/>
      <w:r w:rsidRPr="000460D6">
        <w:rPr>
          <w:rFonts w:eastAsiaTheme="minorEastAsia" w:cs="Times New Roman"/>
          <w:i/>
          <w:iCs/>
          <w:szCs w:val="28"/>
        </w:rPr>
        <w:t>Medoid</w:t>
      </w:r>
      <w:proofErr w:type="spellEnd"/>
      <w:r w:rsidRPr="000460D6">
        <w:rPr>
          <w:rFonts w:eastAsiaTheme="minorEastAsia" w:cs="Times New Roman"/>
          <w:i/>
          <w:iCs/>
          <w:szCs w:val="28"/>
        </w:rPr>
        <w:t xml:space="preserve"> </w:t>
      </w:r>
      <w:proofErr w:type="spellStart"/>
      <w:r w:rsidRPr="000460D6">
        <w:rPr>
          <w:rFonts w:eastAsiaTheme="minorEastAsia" w:cs="Times New Roman"/>
          <w:i/>
          <w:iCs/>
          <w:szCs w:val="28"/>
        </w:rPr>
        <w:t>linkage</w:t>
      </w:r>
      <w:proofErr w:type="spellEnd"/>
      <w:r w:rsidRPr="00BE517F">
        <w:rPr>
          <w:rFonts w:eastAsiaTheme="minorEastAsia" w:cs="Times New Roman"/>
          <w:i/>
          <w:iCs/>
          <w:szCs w:val="28"/>
        </w:rPr>
        <w:t xml:space="preserve"> </w:t>
      </w:r>
      <w:r w:rsidRPr="00034F60">
        <w:rPr>
          <w:rFonts w:eastAsiaTheme="minorEastAsia" w:cs="Times New Roman"/>
          <w:szCs w:val="28"/>
        </w:rPr>
        <w:t>– </w:t>
      </w:r>
      <w:r>
        <w:rPr>
          <w:rFonts w:eastAsiaTheme="minorEastAsia" w:cs="Times New Roman"/>
          <w:szCs w:val="28"/>
        </w:rPr>
        <w:t xml:space="preserve">данный метод считает расстояние между кластерами как расстояние между </w:t>
      </w:r>
      <w:proofErr w:type="spellStart"/>
      <w:r>
        <w:rPr>
          <w:rFonts w:eastAsiaTheme="minorEastAsia" w:cs="Times New Roman"/>
          <w:szCs w:val="28"/>
        </w:rPr>
        <w:t>медойдами</w:t>
      </w:r>
      <w:proofErr w:type="spellEnd"/>
      <w:r>
        <w:rPr>
          <w:rFonts w:eastAsiaTheme="minorEastAsia" w:cs="Times New Roman"/>
          <w:szCs w:val="28"/>
        </w:rPr>
        <w:t xml:space="preserve"> объединяющихся кластеров:</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21586574" w14:textId="77777777" w:rsidTr="00D65F17">
        <w:tc>
          <w:tcPr>
            <w:tcW w:w="1129" w:type="dxa"/>
            <w:vAlign w:val="center"/>
          </w:tcPr>
          <w:p w14:paraId="28C87670" w14:textId="77777777" w:rsidR="009F326B" w:rsidRDefault="009F326B" w:rsidP="00D65F17">
            <w:pPr>
              <w:jc w:val="center"/>
              <w:rPr>
                <w:szCs w:val="28"/>
              </w:rPr>
            </w:pPr>
          </w:p>
        </w:tc>
        <w:tc>
          <w:tcPr>
            <w:tcW w:w="7088" w:type="dxa"/>
            <w:vAlign w:val="center"/>
          </w:tcPr>
          <w:p w14:paraId="2D746567" w14:textId="77777777" w:rsidR="009F326B" w:rsidRPr="00917CC4" w:rsidRDefault="00C214CC" w:rsidP="00D65F17">
            <w:pPr>
              <w:jc w:val="center"/>
              <w:rPr>
                <w:i/>
                <w:iCs/>
                <w:szCs w:val="28"/>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=d</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m</m:t>
                        </m:r>
                      </m:e>
                      <m:sub>
                        <m:d>
                          <m:dPr>
                            <m:ctrlPr>
                              <w:rPr>
                                <w:rFonts w:ascii="Cambria Math" w:hAnsi="Cambria Math"/>
                                <w:i/>
                                <w:iCs/>
                                <w:szCs w:val="28"/>
                                <w:lang w:val="en-US"/>
                              </w:rPr>
                            </m:ctrlPr>
                          </m:dPr>
                          <m:e>
                            <m:r>
                              <w:rPr>
                                <w:rFonts w:ascii="Cambria Math" w:hAnsi="Cambria Math"/>
                                <w:szCs w:val="28"/>
                                <w:lang w:val="en-US"/>
                              </w:rPr>
                              <m:t>i∪j</m:t>
                            </m:r>
                          </m:e>
                        </m:d>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k</m:t>
                        </m:r>
                      </m:sub>
                    </m:sSub>
                  </m:e>
                </m:d>
              </m:oMath>
            </m:oMathPara>
          </w:p>
        </w:tc>
        <w:tc>
          <w:tcPr>
            <w:tcW w:w="1127" w:type="dxa"/>
            <w:vAlign w:val="center"/>
          </w:tcPr>
          <w:p w14:paraId="6562FB87" w14:textId="77777777" w:rsidR="009F326B" w:rsidRDefault="009F326B" w:rsidP="00D65F17">
            <w:pPr>
              <w:jc w:val="center"/>
              <w:rPr>
                <w:szCs w:val="28"/>
              </w:rPr>
            </w:pPr>
            <w:r>
              <w:rPr>
                <w:szCs w:val="28"/>
              </w:rPr>
              <w:t>(</w:t>
            </w:r>
            <w:r>
              <w:rPr>
                <w:szCs w:val="28"/>
                <w:lang w:val="en-US"/>
              </w:rPr>
              <w:t>2.9</w:t>
            </w:r>
            <w:r>
              <w:rPr>
                <w:szCs w:val="28"/>
              </w:rPr>
              <w:t>)</w:t>
            </w:r>
          </w:p>
        </w:tc>
      </w:tr>
    </w:tbl>
    <w:p w14:paraId="5738CCD6" w14:textId="77777777" w:rsidR="009F326B" w:rsidRPr="00BE517F" w:rsidRDefault="009F326B" w:rsidP="009F326B">
      <w:pPr>
        <w:rPr>
          <w:rFonts w:eastAsiaTheme="minorEastAsia"/>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F326B" w:rsidRPr="001D13DE" w14:paraId="42C179DB" w14:textId="77777777" w:rsidTr="00D65F17">
        <w:tc>
          <w:tcPr>
            <w:tcW w:w="9344" w:type="dxa"/>
            <w:vAlign w:val="center"/>
          </w:tcPr>
          <w:p w14:paraId="39170256" w14:textId="77777777" w:rsidR="009F326B" w:rsidRPr="005A0833" w:rsidRDefault="009F326B" w:rsidP="00D65F17">
            <w:pPr>
              <w:jc w:val="center"/>
              <w:rPr>
                <w:i/>
                <w:iCs/>
                <w:szCs w:val="28"/>
              </w:rPr>
            </w:pPr>
            <w:r w:rsidRPr="005A0833">
              <w:rPr>
                <w:i/>
                <w:iCs/>
                <w:noProof/>
                <w:szCs w:val="28"/>
                <w:lang w:eastAsia="ru-RU"/>
              </w:rPr>
              <w:lastRenderedPageBreak/>
              <w:drawing>
                <wp:inline distT="0" distB="0" distL="0" distR="0" wp14:anchorId="2D5DF2A3" wp14:editId="08322DB0">
                  <wp:extent cx="5316220" cy="3491860"/>
                  <wp:effectExtent l="0" t="0" r="5080" b="1270"/>
                  <wp:docPr id="8439643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64300" name="Рисунок 843964300"/>
                          <pic:cNvPicPr/>
                        </pic:nvPicPr>
                        <pic:blipFill>
                          <a:blip r:embed="rId13">
                            <a:extLst>
                              <a:ext uri="{28A0092B-C50C-407E-A947-70E740481C1C}">
                                <a14:useLocalDpi xmlns:a14="http://schemas.microsoft.com/office/drawing/2010/main" val="0"/>
                              </a:ext>
                            </a:extLst>
                          </a:blip>
                          <a:stretch>
                            <a:fillRect/>
                          </a:stretch>
                        </pic:blipFill>
                        <pic:spPr>
                          <a:xfrm>
                            <a:off x="0" y="0"/>
                            <a:ext cx="5342650" cy="3509220"/>
                          </a:xfrm>
                          <a:prstGeom prst="rect">
                            <a:avLst/>
                          </a:prstGeom>
                        </pic:spPr>
                      </pic:pic>
                    </a:graphicData>
                  </a:graphic>
                </wp:inline>
              </w:drawing>
            </w:r>
          </w:p>
        </w:tc>
      </w:tr>
      <w:tr w:rsidR="009F326B" w14:paraId="467DDB51" w14:textId="77777777" w:rsidTr="00D65F17">
        <w:tc>
          <w:tcPr>
            <w:tcW w:w="9344" w:type="dxa"/>
            <w:vAlign w:val="center"/>
          </w:tcPr>
          <w:p w14:paraId="136C8D85" w14:textId="77777777" w:rsidR="009F326B" w:rsidRPr="00F506E0" w:rsidRDefault="009F326B" w:rsidP="00D65F17">
            <w:pPr>
              <w:jc w:val="center"/>
              <w:rPr>
                <w:szCs w:val="28"/>
              </w:rPr>
            </w:pPr>
            <w:r w:rsidRPr="00F506E0">
              <w:rPr>
                <w:szCs w:val="28"/>
              </w:rPr>
              <w:t>Рисунок 6. Визуализация различных видов иерархической кластеризации</w:t>
            </w:r>
          </w:p>
        </w:tc>
      </w:tr>
    </w:tbl>
    <w:p w14:paraId="65538E83" w14:textId="77777777" w:rsidR="009F326B" w:rsidRDefault="009F326B" w:rsidP="009F326B">
      <w:pPr>
        <w:ind w:firstLine="720"/>
        <w:rPr>
          <w:szCs w:val="28"/>
        </w:rPr>
      </w:pPr>
    </w:p>
    <w:p w14:paraId="518F1A7F" w14:textId="77777777" w:rsidR="009F326B" w:rsidRDefault="009F326B" w:rsidP="009F326B">
      <w:pPr>
        <w:rPr>
          <w:szCs w:val="28"/>
        </w:rPr>
      </w:pPr>
      <w:r w:rsidRPr="00A738C8">
        <w:rPr>
          <w:szCs w:val="28"/>
        </w:rPr>
        <w:t>Каждый из этих методов имеет свои преимущества и недостатки, и выбор метода зависит от конкретной задачи и данных, с которыми вы работаете.</w:t>
      </w:r>
    </w:p>
    <w:p w14:paraId="79F84AFB" w14:textId="77777777" w:rsidR="009F326B" w:rsidRDefault="009F326B" w:rsidP="009F326B">
      <w:pPr>
        <w:spacing w:line="960" w:lineRule="auto"/>
        <w:ind w:firstLine="720"/>
        <w:rPr>
          <w:szCs w:val="28"/>
        </w:rPr>
        <w:sectPr w:rsidR="009F326B" w:rsidSect="009F326B">
          <w:pgSz w:w="11906" w:h="16838"/>
          <w:pgMar w:top="1134" w:right="851" w:bottom="1134" w:left="1701" w:header="709" w:footer="709" w:gutter="0"/>
          <w:cols w:space="708"/>
          <w:docGrid w:linePitch="360"/>
        </w:sectPr>
      </w:pPr>
    </w:p>
    <w:p w14:paraId="45617F03" w14:textId="271E0E5A" w:rsidR="009F326B" w:rsidRPr="0029319C" w:rsidRDefault="00B758D5" w:rsidP="00B758D5">
      <w:pPr>
        <w:spacing w:line="720" w:lineRule="auto"/>
        <w:ind w:firstLine="0"/>
        <w:outlineLvl w:val="1"/>
        <w:rPr>
          <w:b/>
          <w:bCs/>
          <w:szCs w:val="28"/>
        </w:rPr>
      </w:pPr>
      <w:bookmarkStart w:id="11" w:name="_Toc136182089"/>
      <w:r>
        <w:rPr>
          <w:b/>
          <w:bCs/>
          <w:szCs w:val="28"/>
        </w:rPr>
        <w:lastRenderedPageBreak/>
        <w:t xml:space="preserve">2.4. </w:t>
      </w:r>
      <w:r w:rsidR="009F326B">
        <w:rPr>
          <w:b/>
          <w:bCs/>
          <w:szCs w:val="28"/>
        </w:rPr>
        <w:t xml:space="preserve">Оптимизация вычислений – рекуррентная формула </w:t>
      </w:r>
      <w:proofErr w:type="spellStart"/>
      <w:r w:rsidR="009F326B">
        <w:rPr>
          <w:b/>
          <w:bCs/>
          <w:szCs w:val="28"/>
        </w:rPr>
        <w:t>Ланса-Уильмса</w:t>
      </w:r>
      <w:bookmarkEnd w:id="11"/>
      <w:proofErr w:type="spellEnd"/>
    </w:p>
    <w:p w14:paraId="48526B6F" w14:textId="77777777" w:rsidR="009F326B" w:rsidRDefault="009F326B" w:rsidP="009F326B">
      <w:pPr>
        <w:rPr>
          <w:rFonts w:eastAsiaTheme="minorEastAsia"/>
          <w:szCs w:val="28"/>
        </w:rPr>
      </w:pPr>
      <w:r>
        <w:rPr>
          <w:szCs w:val="28"/>
        </w:rPr>
        <w:t xml:space="preserve">В 1966-1967 годах ученые Г. Ланс и В. Уильямс представили обобщенную рекуррентную формулу, которая может быть использована для вычисления </w:t>
      </w:r>
      <w:proofErr w:type="spellStart"/>
      <w:r>
        <w:rPr>
          <w:szCs w:val="28"/>
        </w:rPr>
        <w:t>межкластерного</w:t>
      </w:r>
      <w:proofErr w:type="spellEnd"/>
      <w:r>
        <w:rPr>
          <w:szCs w:val="28"/>
        </w:rPr>
        <w:t xml:space="preserve"> расстояния. Данная формула дает обновленное расстояние между кластером </w:t>
      </w:r>
      <m:oMath>
        <m:r>
          <w:rPr>
            <w:rFonts w:ascii="Cambria Math" w:hAnsi="Cambria Math"/>
            <w:szCs w:val="28"/>
          </w:rPr>
          <m:t>k</m:t>
        </m:r>
      </m:oMath>
      <w:r>
        <w:rPr>
          <w:szCs w:val="28"/>
        </w:rPr>
        <w:t xml:space="preserve"> и объединенным кластером </w:t>
      </w:r>
      <m:oMath>
        <m:d>
          <m:dPr>
            <m:ctrlPr>
              <w:rPr>
                <w:rFonts w:ascii="Cambria Math" w:hAnsi="Cambria Math"/>
                <w:i/>
                <w:iCs/>
                <w:szCs w:val="28"/>
                <w:lang w:val="en-US"/>
              </w:rPr>
            </m:ctrlPr>
          </m:dPr>
          <m:e>
            <m:r>
              <w:rPr>
                <w:rFonts w:ascii="Cambria Math" w:hAnsi="Cambria Math"/>
                <w:szCs w:val="28"/>
                <w:lang w:val="en-US"/>
              </w:rPr>
              <m:t>i</m:t>
            </m:r>
            <m:r>
              <w:rPr>
                <w:rFonts w:ascii="Cambria Math" w:hAnsi="Cambria Math"/>
                <w:szCs w:val="28"/>
              </w:rPr>
              <m:t>∪</m:t>
            </m:r>
            <m:r>
              <w:rPr>
                <w:rFonts w:ascii="Cambria Math" w:hAnsi="Cambria Math"/>
                <w:szCs w:val="28"/>
                <w:lang w:val="en-US"/>
              </w:rPr>
              <m:t>j</m:t>
            </m:r>
          </m:e>
        </m:d>
      </m:oMath>
      <w:r>
        <w:rPr>
          <w:szCs w:val="28"/>
        </w:rPr>
        <w:t xml:space="preserve">. Обозначим формально расстояние между объединенным кластером </w:t>
      </w:r>
      <m:oMath>
        <m:d>
          <m:dPr>
            <m:ctrlPr>
              <w:rPr>
                <w:rFonts w:ascii="Cambria Math" w:hAnsi="Cambria Math"/>
                <w:i/>
                <w:iCs/>
                <w:szCs w:val="28"/>
                <w:lang w:val="en-US"/>
              </w:rPr>
            </m:ctrlPr>
          </m:dPr>
          <m:e>
            <m:r>
              <w:rPr>
                <w:rFonts w:ascii="Cambria Math" w:hAnsi="Cambria Math"/>
                <w:szCs w:val="28"/>
                <w:lang w:val="en-US"/>
              </w:rPr>
              <m:t>i</m:t>
            </m:r>
            <m:r>
              <w:rPr>
                <w:rFonts w:ascii="Cambria Math" w:hAnsi="Cambria Math"/>
                <w:szCs w:val="28"/>
              </w:rPr>
              <m:t>∪</m:t>
            </m:r>
            <m:r>
              <w:rPr>
                <w:rFonts w:ascii="Cambria Math" w:hAnsi="Cambria Math"/>
                <w:szCs w:val="28"/>
                <w:lang w:val="en-US"/>
              </w:rPr>
              <m:t>j</m:t>
            </m:r>
          </m:e>
        </m:d>
      </m:oMath>
      <w:r>
        <w:rPr>
          <w:rFonts w:eastAsiaTheme="minorEastAsia"/>
          <w:iCs/>
          <w:szCs w:val="28"/>
        </w:rPr>
        <w:t xml:space="preserve"> и </w:t>
      </w:r>
      <w:r>
        <w:rPr>
          <w:szCs w:val="28"/>
        </w:rPr>
        <w:t xml:space="preserve">кластером </w:t>
      </w:r>
      <m:oMath>
        <m:r>
          <w:rPr>
            <w:rFonts w:ascii="Cambria Math" w:hAnsi="Cambria Math"/>
            <w:szCs w:val="28"/>
          </w:rPr>
          <m:t>k</m:t>
        </m:r>
      </m:oMath>
      <w:r>
        <w:rPr>
          <w:rFonts w:eastAsiaTheme="minorEastAsia"/>
          <w:szCs w:val="28"/>
        </w:rPr>
        <w:t xml:space="preserve"> </w:t>
      </w:r>
      <w:proofErr w:type="gramStart"/>
      <w:r>
        <w:rPr>
          <w:rFonts w:eastAsiaTheme="minorEastAsia"/>
          <w:szCs w:val="28"/>
        </w:rPr>
        <w:t>за</w:t>
      </w:r>
      <w:proofErr w:type="gramEnd"/>
      <w:r>
        <w:rPr>
          <w:rFonts w:eastAsiaTheme="minorEastAsia"/>
          <w:szCs w:val="28"/>
        </w:rPr>
        <w:t xml:space="preserve"> </w:t>
      </w:r>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m:t>
                </m:r>
                <m:r>
                  <w:rPr>
                    <w:rFonts w:ascii="Cambria Math" w:hAnsi="Cambria Math"/>
                    <w:szCs w:val="28"/>
                  </w:rPr>
                  <m:t>∪</m:t>
                </m:r>
                <m:r>
                  <w:rPr>
                    <w:rFonts w:ascii="Cambria Math" w:hAnsi="Cambria Math"/>
                    <w:szCs w:val="28"/>
                    <w:lang w:val="en-US"/>
                  </w:rPr>
                  <m:t>j</m:t>
                </m:r>
              </m:e>
            </m:d>
            <m:r>
              <w:rPr>
                <w:rFonts w:ascii="Cambria Math" w:hAnsi="Cambria Math"/>
                <w:szCs w:val="28"/>
              </w:rPr>
              <m:t>,</m:t>
            </m:r>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oMath>
      <w:r>
        <w:rPr>
          <w:rFonts w:eastAsiaTheme="minorEastAsia"/>
          <w:szCs w:val="28"/>
        </w:rPr>
        <w:t xml:space="preserve">, </w:t>
      </w:r>
      <w:proofErr w:type="gramStart"/>
      <w:r>
        <w:rPr>
          <w:rFonts w:eastAsiaTheme="minorEastAsia"/>
          <w:szCs w:val="28"/>
        </w:rPr>
        <w:t>рекуррентная</w:t>
      </w:r>
      <w:proofErr w:type="gramEnd"/>
      <w:r>
        <w:rPr>
          <w:rFonts w:eastAsiaTheme="minorEastAsia"/>
          <w:szCs w:val="28"/>
        </w:rPr>
        <w:t xml:space="preserve"> формула рассчитывается следующим образом:</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0DB7F7DE" w14:textId="77777777" w:rsidTr="00D65F17">
        <w:tc>
          <w:tcPr>
            <w:tcW w:w="1129" w:type="dxa"/>
            <w:vAlign w:val="center"/>
          </w:tcPr>
          <w:p w14:paraId="1CF056E5" w14:textId="77777777" w:rsidR="009F326B" w:rsidRDefault="009F326B" w:rsidP="00D65F17">
            <w:pPr>
              <w:jc w:val="center"/>
              <w:rPr>
                <w:szCs w:val="28"/>
              </w:rPr>
            </w:pPr>
          </w:p>
        </w:tc>
        <w:tc>
          <w:tcPr>
            <w:tcW w:w="7088" w:type="dxa"/>
            <w:vAlign w:val="center"/>
          </w:tcPr>
          <w:p w14:paraId="4B42534D" w14:textId="77777777" w:rsidR="009F326B" w:rsidRPr="007F29E7" w:rsidRDefault="00C214CC" w:rsidP="00D65F17">
            <w:pPr>
              <w:jc w:val="center"/>
              <w:rPr>
                <w:i/>
                <w:iCs/>
                <w:szCs w:val="28"/>
                <w:lang w:val="en-US"/>
              </w:rPr>
            </w:pPr>
            <m:oMathPara>
              <m:oMath>
                <m:sSubSup>
                  <m:sSubSupPr>
                    <m:ctrlPr>
                      <w:rPr>
                        <w:rFonts w:ascii="Cambria Math" w:hAnsi="Cambria Math"/>
                        <w:i/>
                        <w:iCs/>
                        <w:szCs w:val="28"/>
                      </w:rPr>
                    </m:ctrlPr>
                  </m:sSubSupPr>
                  <m:e>
                    <m:r>
                      <w:rPr>
                        <w:rFonts w:ascii="Cambria Math" w:hAnsi="Cambria Math"/>
                        <w:szCs w:val="28"/>
                      </w:rPr>
                      <m:t>d</m:t>
                    </m:r>
                  </m:e>
                  <m:sub>
                    <m:d>
                      <m:dPr>
                        <m:ctrlPr>
                          <w:rPr>
                            <w:rFonts w:ascii="Cambria Math" w:hAnsi="Cambria Math"/>
                            <w:i/>
                            <w:iCs/>
                            <w:szCs w:val="28"/>
                            <w:lang w:val="en-US"/>
                          </w:rPr>
                        </m:ctrlPr>
                      </m:dPr>
                      <m:e>
                        <m:r>
                          <w:rPr>
                            <w:rFonts w:ascii="Cambria Math" w:hAnsi="Cambria Math"/>
                            <w:szCs w:val="28"/>
                            <w:lang w:val="en-US"/>
                          </w:rPr>
                          <m:t>i∪j</m:t>
                        </m:r>
                      </m:e>
                    </m:d>
                    <m:r>
                      <w:rPr>
                        <w:rFonts w:ascii="Cambria Math" w:hAnsi="Cambria Math"/>
                        <w:szCs w:val="28"/>
                        <w:lang w:val="en-US"/>
                      </w:rPr>
                      <m:t>,k</m:t>
                    </m:r>
                    <m:ctrlPr>
                      <w:rPr>
                        <w:rFonts w:ascii="Cambria Math" w:hAnsi="Cambria Math"/>
                        <w:i/>
                        <w:iCs/>
                        <w:szCs w:val="28"/>
                        <w:lang w:val="en-US"/>
                      </w:rPr>
                    </m:ctrlPr>
                  </m:sub>
                  <m:sup>
                    <m:r>
                      <w:rPr>
                        <w:rFonts w:ascii="Cambria Math" w:hAnsi="Cambria Math"/>
                        <w:szCs w:val="28"/>
                      </w:rPr>
                      <m:t>*</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α</m:t>
                    </m:r>
                  </m:e>
                  <m:sub>
                    <m:r>
                      <w:rPr>
                        <w:rFonts w:ascii="Cambria Math"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ki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α</m:t>
                    </m:r>
                  </m:e>
                  <m:sub>
                    <m:r>
                      <w:rPr>
                        <w:rFonts w:ascii="Cambria Math" w:hAnsi="Cambria Math"/>
                        <w:szCs w:val="28"/>
                        <w:lang w:val="en-US"/>
                      </w:rPr>
                      <m:t>j</m:t>
                    </m:r>
                  </m:sub>
                </m:sSub>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kj</m:t>
                    </m:r>
                  </m:sub>
                </m:sSub>
                <m:r>
                  <w:rPr>
                    <w:rFonts w:ascii="Cambria Math" w:hAnsi="Cambria Math"/>
                    <w:szCs w:val="28"/>
                    <w:lang w:val="en-US"/>
                  </w:rPr>
                  <m:t>+β</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+λ</m:t>
                </m:r>
                <m:d>
                  <m:dPr>
                    <m:begChr m:val="|"/>
                    <m:endChr m:val="|"/>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ki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kj</m:t>
                        </m:r>
                      </m:sub>
                    </m:sSub>
                  </m:e>
                </m:d>
              </m:oMath>
            </m:oMathPara>
          </w:p>
        </w:tc>
        <w:tc>
          <w:tcPr>
            <w:tcW w:w="1127" w:type="dxa"/>
            <w:vAlign w:val="center"/>
          </w:tcPr>
          <w:p w14:paraId="4A828F15" w14:textId="77777777" w:rsidR="009F326B" w:rsidRDefault="009F326B" w:rsidP="00D65F17">
            <w:pPr>
              <w:jc w:val="center"/>
              <w:rPr>
                <w:szCs w:val="28"/>
              </w:rPr>
            </w:pPr>
            <w:r>
              <w:rPr>
                <w:szCs w:val="28"/>
              </w:rPr>
              <w:t>(3</w:t>
            </w:r>
            <w:r>
              <w:rPr>
                <w:szCs w:val="28"/>
                <w:lang w:val="en-US"/>
              </w:rPr>
              <w:t>.</w:t>
            </w:r>
            <w:r>
              <w:rPr>
                <w:szCs w:val="28"/>
              </w:rPr>
              <w:t>1)</w:t>
            </w:r>
          </w:p>
        </w:tc>
      </w:tr>
    </w:tbl>
    <w:p w14:paraId="65ACADF4" w14:textId="77777777" w:rsidR="009F326B" w:rsidRPr="00203AF5" w:rsidRDefault="009F326B" w:rsidP="009F326B">
      <w:pPr>
        <w:rPr>
          <w:szCs w:val="28"/>
        </w:rPr>
      </w:pPr>
      <w:r>
        <w:rPr>
          <w:szCs w:val="28"/>
        </w:rPr>
        <w:t xml:space="preserve">Параметры </w:t>
      </w:r>
      <m:oMath>
        <m:sSub>
          <m:sSubPr>
            <m:ctrlPr>
              <w:rPr>
                <w:rFonts w:ascii="Cambria Math" w:hAnsi="Cambria Math"/>
                <w:i/>
                <w:szCs w:val="28"/>
                <w:lang w:val="en-US"/>
              </w:rPr>
            </m:ctrlPr>
          </m:sSubPr>
          <m:e>
            <m:r>
              <w:rPr>
                <w:rFonts w:ascii="Cambria Math" w:hAnsi="Cambria Math"/>
                <w:szCs w:val="28"/>
                <w:lang w:val="en-US"/>
              </w:rPr>
              <m:t>α</m:t>
            </m:r>
          </m:e>
          <m:sub>
            <m:r>
              <w:rPr>
                <w:rFonts w:ascii="Cambria Math" w:hAnsi="Cambria Math"/>
                <w:szCs w:val="28"/>
                <w:lang w:val="en-US"/>
              </w:rPr>
              <m:t>i</m:t>
            </m:r>
          </m:sub>
        </m:sSub>
        <m:r>
          <w:rPr>
            <w:rFonts w:ascii="Cambria Math" w:hAnsi="Cambria Math"/>
            <w:szCs w:val="28"/>
          </w:rPr>
          <m:t xml:space="preserve">, </m:t>
        </m:r>
        <m:sSub>
          <m:sSubPr>
            <m:ctrlPr>
              <w:rPr>
                <w:rFonts w:ascii="Cambria Math" w:hAnsi="Cambria Math"/>
                <w:i/>
                <w:szCs w:val="28"/>
                <w:lang w:val="en-US"/>
              </w:rPr>
            </m:ctrlPr>
          </m:sSubPr>
          <m:e>
            <m:r>
              <w:rPr>
                <w:rFonts w:ascii="Cambria Math" w:hAnsi="Cambria Math"/>
                <w:szCs w:val="28"/>
                <w:lang w:val="en-US"/>
              </w:rPr>
              <m:t>α</m:t>
            </m:r>
          </m:e>
          <m:sub>
            <m:r>
              <w:rPr>
                <w:rFonts w:ascii="Cambria Math" w:hAnsi="Cambria Math"/>
                <w:szCs w:val="28"/>
                <w:lang w:val="en-US"/>
              </w:rPr>
              <m:t>j</m:t>
            </m:r>
          </m:sub>
        </m:sSub>
        <m:r>
          <w:rPr>
            <w:rFonts w:ascii="Cambria Math" w:hAnsi="Cambria Math"/>
            <w:szCs w:val="28"/>
          </w:rPr>
          <m:t xml:space="preserve">, </m:t>
        </m:r>
        <m:r>
          <w:rPr>
            <w:rFonts w:ascii="Cambria Math" w:hAnsi="Cambria Math"/>
            <w:szCs w:val="28"/>
            <w:lang w:val="en-US"/>
          </w:rPr>
          <m:t>β</m:t>
        </m:r>
        <m:r>
          <w:rPr>
            <w:rFonts w:ascii="Cambria Math" w:hAnsi="Cambria Math"/>
            <w:szCs w:val="28"/>
          </w:rPr>
          <m:t xml:space="preserve">, </m:t>
        </m:r>
        <m:r>
          <w:rPr>
            <w:rFonts w:ascii="Cambria Math" w:hAnsi="Cambria Math"/>
            <w:szCs w:val="28"/>
            <w:lang w:val="en-US"/>
          </w:rPr>
          <m:t>λ</m:t>
        </m:r>
      </m:oMath>
      <w:r w:rsidRPr="00203AF5">
        <w:rPr>
          <w:rFonts w:eastAsiaTheme="minorEastAsia"/>
          <w:szCs w:val="28"/>
        </w:rPr>
        <w:t xml:space="preserve"> </w:t>
      </w:r>
      <w:r>
        <w:rPr>
          <w:rFonts w:eastAsiaTheme="minorEastAsia"/>
          <w:szCs w:val="28"/>
        </w:rPr>
        <w:t xml:space="preserve">– отвечают за метод объединения кластеров. </w:t>
      </w:r>
      <w:r w:rsidRPr="00203AF5">
        <w:rPr>
          <w:rFonts w:eastAsiaTheme="minorEastAsia"/>
          <w:szCs w:val="28"/>
        </w:rPr>
        <w:t xml:space="preserve">Было показано, </w:t>
      </w:r>
      <w:proofErr w:type="gramStart"/>
      <w:r w:rsidRPr="00203AF5">
        <w:rPr>
          <w:rFonts w:eastAsiaTheme="minorEastAsia"/>
          <w:szCs w:val="28"/>
        </w:rPr>
        <w:t>что</w:t>
      </w:r>
      <w:proofErr w:type="gramEnd"/>
      <w:r w:rsidRPr="00203AF5">
        <w:rPr>
          <w:rFonts w:eastAsiaTheme="minorEastAsia"/>
          <w:szCs w:val="28"/>
        </w:rPr>
        <w:t xml:space="preserve"> по меньшей мере восемь хорошо известных алгоритмов иерархической кластеризации удовлетворяют рекуррентному соотношению [</w:t>
      </w:r>
      <w:proofErr w:type="spellStart"/>
      <w:r w:rsidRPr="00203AF5">
        <w:rPr>
          <w:rFonts w:eastAsiaTheme="minorEastAsia"/>
          <w:szCs w:val="28"/>
        </w:rPr>
        <w:t>Кормак</w:t>
      </w:r>
      <w:proofErr w:type="spellEnd"/>
      <w:r w:rsidRPr="00203AF5">
        <w:rPr>
          <w:rFonts w:eastAsiaTheme="minorEastAsia"/>
          <w:szCs w:val="28"/>
        </w:rPr>
        <w:t>, 1971].</w:t>
      </w:r>
      <w:r>
        <w:rPr>
          <w:rFonts w:eastAsiaTheme="minorEastAsia"/>
          <w:szCs w:val="28"/>
        </w:rPr>
        <w:t xml:space="preserve"> </w:t>
      </w:r>
      <w:r w:rsidRPr="00203AF5">
        <w:rPr>
          <w:rFonts w:eastAsiaTheme="minorEastAsia"/>
          <w:szCs w:val="28"/>
        </w:rPr>
        <w:t xml:space="preserve">Значения параметров </w:t>
      </w:r>
      <m:oMath>
        <m:sSub>
          <m:sSubPr>
            <m:ctrlPr>
              <w:rPr>
                <w:rFonts w:ascii="Cambria Math" w:hAnsi="Cambria Math"/>
                <w:i/>
                <w:szCs w:val="28"/>
                <w:lang w:val="en-US"/>
              </w:rPr>
            </m:ctrlPr>
          </m:sSubPr>
          <m:e>
            <m:r>
              <w:rPr>
                <w:rFonts w:ascii="Cambria Math" w:hAnsi="Cambria Math"/>
                <w:szCs w:val="28"/>
                <w:lang w:val="en-US"/>
              </w:rPr>
              <m:t>α</m:t>
            </m:r>
          </m:e>
          <m:sub>
            <m:r>
              <w:rPr>
                <w:rFonts w:ascii="Cambria Math" w:hAnsi="Cambria Math"/>
                <w:szCs w:val="28"/>
                <w:lang w:val="en-US"/>
              </w:rPr>
              <m:t>i</m:t>
            </m:r>
          </m:sub>
        </m:sSub>
        <m:r>
          <w:rPr>
            <w:rFonts w:ascii="Cambria Math" w:hAnsi="Cambria Math"/>
            <w:szCs w:val="28"/>
          </w:rPr>
          <m:t xml:space="preserve">, </m:t>
        </m:r>
        <m:sSub>
          <m:sSubPr>
            <m:ctrlPr>
              <w:rPr>
                <w:rFonts w:ascii="Cambria Math" w:hAnsi="Cambria Math"/>
                <w:i/>
                <w:szCs w:val="28"/>
                <w:lang w:val="en-US"/>
              </w:rPr>
            </m:ctrlPr>
          </m:sSubPr>
          <m:e>
            <m:r>
              <w:rPr>
                <w:rFonts w:ascii="Cambria Math" w:hAnsi="Cambria Math"/>
                <w:szCs w:val="28"/>
                <w:lang w:val="en-US"/>
              </w:rPr>
              <m:t>α</m:t>
            </m:r>
          </m:e>
          <m:sub>
            <m:r>
              <w:rPr>
                <w:rFonts w:ascii="Cambria Math" w:hAnsi="Cambria Math"/>
                <w:szCs w:val="28"/>
                <w:lang w:val="en-US"/>
              </w:rPr>
              <m:t>j</m:t>
            </m:r>
          </m:sub>
        </m:sSub>
        <m:r>
          <w:rPr>
            <w:rFonts w:ascii="Cambria Math" w:hAnsi="Cambria Math"/>
            <w:szCs w:val="28"/>
          </w:rPr>
          <m:t xml:space="preserve">, </m:t>
        </m:r>
        <m:r>
          <w:rPr>
            <w:rFonts w:ascii="Cambria Math" w:hAnsi="Cambria Math"/>
            <w:szCs w:val="28"/>
            <w:lang w:val="en-US"/>
          </w:rPr>
          <m:t>β</m:t>
        </m:r>
        <m:r>
          <w:rPr>
            <w:rFonts w:ascii="Cambria Math" w:hAnsi="Cambria Math"/>
            <w:szCs w:val="28"/>
          </w:rPr>
          <m:t xml:space="preserve">, </m:t>
        </m:r>
        <m:r>
          <w:rPr>
            <w:rFonts w:ascii="Cambria Math" w:hAnsi="Cambria Math"/>
            <w:szCs w:val="28"/>
            <w:lang w:val="en-US"/>
          </w:rPr>
          <m:t>λ</m:t>
        </m:r>
      </m:oMath>
      <w:r w:rsidRPr="00203AF5">
        <w:rPr>
          <w:rFonts w:eastAsiaTheme="minorEastAsia"/>
          <w:szCs w:val="28"/>
        </w:rPr>
        <w:t xml:space="preserve"> показаны в Таблице 1.</w:t>
      </w:r>
    </w:p>
    <w:tbl>
      <w:tblPr>
        <w:tblStyle w:val="ac"/>
        <w:tblW w:w="5000" w:type="pct"/>
        <w:tblLook w:val="04A0" w:firstRow="1" w:lastRow="0" w:firstColumn="1" w:lastColumn="0" w:noHBand="0" w:noVBand="1"/>
      </w:tblPr>
      <w:tblGrid>
        <w:gridCol w:w="1914"/>
        <w:gridCol w:w="1914"/>
        <w:gridCol w:w="1914"/>
        <w:gridCol w:w="1914"/>
        <w:gridCol w:w="1914"/>
      </w:tblGrid>
      <w:tr w:rsidR="009F326B" w:rsidRPr="00946710" w14:paraId="7E4C1D3B" w14:textId="77777777" w:rsidTr="00D65F17">
        <w:tc>
          <w:tcPr>
            <w:tcW w:w="5000" w:type="pct"/>
            <w:gridSpan w:val="5"/>
            <w:tcBorders>
              <w:top w:val="nil"/>
              <w:left w:val="nil"/>
              <w:bottom w:val="dashSmallGap" w:sz="4" w:space="0" w:color="auto"/>
              <w:right w:val="nil"/>
            </w:tcBorders>
          </w:tcPr>
          <w:p w14:paraId="2C9A4D39" w14:textId="77777777" w:rsidR="009F326B" w:rsidRPr="00946710" w:rsidRDefault="009F326B" w:rsidP="00D65F17">
            <w:pPr>
              <w:jc w:val="center"/>
              <w:rPr>
                <w:sz w:val="22"/>
              </w:rPr>
            </w:pPr>
            <w:r w:rsidRPr="00946710">
              <w:rPr>
                <w:sz w:val="22"/>
              </w:rPr>
              <w:t>Таблица 1</w:t>
            </w:r>
          </w:p>
          <w:p w14:paraId="3691468B" w14:textId="77777777" w:rsidR="009F326B" w:rsidRPr="00946710" w:rsidRDefault="009F326B" w:rsidP="00D65F17">
            <w:pPr>
              <w:jc w:val="center"/>
              <w:rPr>
                <w:sz w:val="22"/>
              </w:rPr>
            </w:pPr>
            <w:r w:rsidRPr="00946710">
              <w:rPr>
                <w:sz w:val="22"/>
              </w:rPr>
              <w:t>Иерархические алгоритмы</w:t>
            </w:r>
          </w:p>
        </w:tc>
      </w:tr>
      <w:tr w:rsidR="009F326B" w:rsidRPr="00946710" w14:paraId="6B305D3C" w14:textId="77777777" w:rsidTr="00D65F17">
        <w:tc>
          <w:tcPr>
            <w:tcW w:w="1000" w:type="pct"/>
            <w:tcBorders>
              <w:top w:val="dashSmallGap" w:sz="4" w:space="0" w:color="auto"/>
              <w:left w:val="nil"/>
              <w:bottom w:val="nil"/>
              <w:right w:val="nil"/>
            </w:tcBorders>
          </w:tcPr>
          <w:p w14:paraId="490A5F5D" w14:textId="77777777" w:rsidR="009F326B" w:rsidRPr="00946710" w:rsidRDefault="009F326B" w:rsidP="00D65F17">
            <w:pPr>
              <w:rPr>
                <w:sz w:val="22"/>
              </w:rPr>
            </w:pPr>
          </w:p>
        </w:tc>
        <w:tc>
          <w:tcPr>
            <w:tcW w:w="1000" w:type="pct"/>
            <w:tcBorders>
              <w:top w:val="dashSmallGap" w:sz="4" w:space="0" w:color="auto"/>
              <w:left w:val="nil"/>
              <w:bottom w:val="nil"/>
              <w:right w:val="nil"/>
            </w:tcBorders>
          </w:tcPr>
          <w:p w14:paraId="2DF9413D" w14:textId="77777777" w:rsidR="009F326B" w:rsidRPr="00946710" w:rsidRDefault="009F326B" w:rsidP="00D65F17">
            <w:pPr>
              <w:rPr>
                <w:rFonts w:eastAsia="Calibri"/>
                <w:sz w:val="22"/>
                <w:lang w:val="en-US"/>
              </w:rPr>
            </w:pPr>
          </w:p>
        </w:tc>
        <w:tc>
          <w:tcPr>
            <w:tcW w:w="1000" w:type="pct"/>
            <w:tcBorders>
              <w:top w:val="dashSmallGap" w:sz="4" w:space="0" w:color="auto"/>
              <w:left w:val="nil"/>
              <w:bottom w:val="nil"/>
              <w:right w:val="nil"/>
            </w:tcBorders>
          </w:tcPr>
          <w:p w14:paraId="4E487B74" w14:textId="77777777" w:rsidR="009F326B" w:rsidRPr="00946710" w:rsidRDefault="009F326B" w:rsidP="00D65F17">
            <w:pPr>
              <w:rPr>
                <w:rFonts w:eastAsia="Calibri"/>
                <w:sz w:val="22"/>
                <w:lang w:val="en-US"/>
              </w:rPr>
            </w:pPr>
          </w:p>
        </w:tc>
        <w:tc>
          <w:tcPr>
            <w:tcW w:w="1000" w:type="pct"/>
            <w:tcBorders>
              <w:top w:val="dashSmallGap" w:sz="4" w:space="0" w:color="auto"/>
              <w:left w:val="nil"/>
              <w:bottom w:val="nil"/>
              <w:right w:val="nil"/>
            </w:tcBorders>
          </w:tcPr>
          <w:p w14:paraId="4DB4F71E" w14:textId="77777777" w:rsidR="009F326B" w:rsidRPr="00946710" w:rsidRDefault="009F326B" w:rsidP="00D65F17">
            <w:pPr>
              <w:rPr>
                <w:rFonts w:eastAsia="Calibri"/>
                <w:sz w:val="22"/>
                <w:lang w:val="en-US"/>
              </w:rPr>
            </w:pPr>
          </w:p>
        </w:tc>
        <w:tc>
          <w:tcPr>
            <w:tcW w:w="1000" w:type="pct"/>
            <w:tcBorders>
              <w:top w:val="dashSmallGap" w:sz="4" w:space="0" w:color="auto"/>
              <w:left w:val="nil"/>
              <w:bottom w:val="nil"/>
              <w:right w:val="nil"/>
            </w:tcBorders>
          </w:tcPr>
          <w:p w14:paraId="32791BE8" w14:textId="77777777" w:rsidR="009F326B" w:rsidRPr="00946710" w:rsidRDefault="009F326B" w:rsidP="00D65F17">
            <w:pPr>
              <w:rPr>
                <w:rFonts w:eastAsia="Calibri"/>
                <w:sz w:val="22"/>
                <w:lang w:val="en-US"/>
              </w:rPr>
            </w:pPr>
          </w:p>
        </w:tc>
      </w:tr>
      <w:tr w:rsidR="009F326B" w:rsidRPr="00946710" w14:paraId="5DF421EB" w14:textId="77777777" w:rsidTr="00D65F17">
        <w:tc>
          <w:tcPr>
            <w:tcW w:w="1000" w:type="pct"/>
            <w:tcBorders>
              <w:top w:val="nil"/>
              <w:left w:val="nil"/>
              <w:bottom w:val="single" w:sz="12" w:space="0" w:color="auto"/>
              <w:right w:val="nil"/>
            </w:tcBorders>
          </w:tcPr>
          <w:p w14:paraId="3975AB5A" w14:textId="77777777" w:rsidR="009F326B" w:rsidRPr="00946710" w:rsidRDefault="009F326B" w:rsidP="00D65F17">
            <w:pPr>
              <w:rPr>
                <w:sz w:val="22"/>
              </w:rPr>
            </w:pPr>
            <w:r w:rsidRPr="00946710">
              <w:rPr>
                <w:sz w:val="22"/>
              </w:rPr>
              <w:t>Метод</w:t>
            </w:r>
          </w:p>
        </w:tc>
        <w:tc>
          <w:tcPr>
            <w:tcW w:w="1000" w:type="pct"/>
            <w:tcBorders>
              <w:top w:val="nil"/>
              <w:left w:val="nil"/>
              <w:bottom w:val="single" w:sz="12" w:space="0" w:color="auto"/>
              <w:right w:val="nil"/>
            </w:tcBorders>
          </w:tcPr>
          <w:p w14:paraId="723B6C8A" w14:textId="77777777" w:rsidR="009F326B" w:rsidRPr="00946710" w:rsidRDefault="00C214CC" w:rsidP="00D65F17">
            <w:pPr>
              <w:rPr>
                <w:sz w:val="22"/>
              </w:rPr>
            </w:pPr>
            <m:oMathPara>
              <m:oMath>
                <m:sSub>
                  <m:sSubPr>
                    <m:ctrlPr>
                      <w:rPr>
                        <w:rFonts w:ascii="Cambria Math" w:hAnsi="Cambria Math"/>
                        <w:i/>
                        <w:sz w:val="22"/>
                        <w:lang w:val="en-US"/>
                      </w:rPr>
                    </m:ctrlPr>
                  </m:sSubPr>
                  <m:e>
                    <m:r>
                      <w:rPr>
                        <w:rFonts w:ascii="Cambria Math" w:hAnsi="Cambria Math"/>
                        <w:sz w:val="22"/>
                        <w:lang w:val="en-US"/>
                      </w:rPr>
                      <m:t>α</m:t>
                    </m:r>
                  </m:e>
                  <m:sub>
                    <m:r>
                      <w:rPr>
                        <w:rFonts w:ascii="Cambria Math" w:hAnsi="Cambria Math"/>
                        <w:sz w:val="22"/>
                        <w:lang w:val="en-US"/>
                      </w:rPr>
                      <m:t>i</m:t>
                    </m:r>
                  </m:sub>
                </m:sSub>
              </m:oMath>
            </m:oMathPara>
          </w:p>
        </w:tc>
        <w:tc>
          <w:tcPr>
            <w:tcW w:w="1000" w:type="pct"/>
            <w:tcBorders>
              <w:top w:val="nil"/>
              <w:left w:val="nil"/>
              <w:bottom w:val="single" w:sz="12" w:space="0" w:color="auto"/>
              <w:right w:val="nil"/>
            </w:tcBorders>
          </w:tcPr>
          <w:p w14:paraId="6CBFE9F5" w14:textId="77777777" w:rsidR="009F326B" w:rsidRPr="00946710" w:rsidRDefault="00C214CC" w:rsidP="00D65F17">
            <w:pPr>
              <w:rPr>
                <w:sz w:val="22"/>
              </w:rPr>
            </w:pPr>
            <m:oMathPara>
              <m:oMath>
                <m:sSub>
                  <m:sSubPr>
                    <m:ctrlPr>
                      <w:rPr>
                        <w:rFonts w:ascii="Cambria Math" w:hAnsi="Cambria Math"/>
                        <w:i/>
                        <w:sz w:val="22"/>
                        <w:lang w:val="en-US"/>
                      </w:rPr>
                    </m:ctrlPr>
                  </m:sSubPr>
                  <m:e>
                    <m:r>
                      <w:rPr>
                        <w:rFonts w:ascii="Cambria Math" w:hAnsi="Cambria Math"/>
                        <w:sz w:val="22"/>
                        <w:lang w:val="en-US"/>
                      </w:rPr>
                      <m:t>α</m:t>
                    </m:r>
                  </m:e>
                  <m:sub>
                    <m:r>
                      <w:rPr>
                        <w:rFonts w:ascii="Cambria Math" w:hAnsi="Cambria Math"/>
                        <w:sz w:val="22"/>
                        <w:lang w:val="en-US"/>
                      </w:rPr>
                      <m:t>j</m:t>
                    </m:r>
                  </m:sub>
                </m:sSub>
              </m:oMath>
            </m:oMathPara>
          </w:p>
        </w:tc>
        <w:tc>
          <w:tcPr>
            <w:tcW w:w="1000" w:type="pct"/>
            <w:tcBorders>
              <w:top w:val="nil"/>
              <w:left w:val="nil"/>
              <w:bottom w:val="single" w:sz="12" w:space="0" w:color="auto"/>
              <w:right w:val="nil"/>
            </w:tcBorders>
          </w:tcPr>
          <w:p w14:paraId="197F57B7" w14:textId="77777777" w:rsidR="009F326B" w:rsidRPr="00946710" w:rsidRDefault="009F326B" w:rsidP="00D65F17">
            <w:pPr>
              <w:rPr>
                <w:sz w:val="22"/>
              </w:rPr>
            </w:pPr>
            <m:oMathPara>
              <m:oMath>
                <m:r>
                  <w:rPr>
                    <w:rFonts w:ascii="Cambria Math" w:hAnsi="Cambria Math"/>
                    <w:sz w:val="22"/>
                    <w:lang w:val="en-US"/>
                  </w:rPr>
                  <m:t>β</m:t>
                </m:r>
              </m:oMath>
            </m:oMathPara>
          </w:p>
        </w:tc>
        <w:tc>
          <w:tcPr>
            <w:tcW w:w="1000" w:type="pct"/>
            <w:tcBorders>
              <w:top w:val="nil"/>
              <w:left w:val="nil"/>
              <w:bottom w:val="single" w:sz="12" w:space="0" w:color="auto"/>
              <w:right w:val="nil"/>
            </w:tcBorders>
          </w:tcPr>
          <w:p w14:paraId="4554B6C3" w14:textId="77777777" w:rsidR="009F326B" w:rsidRPr="00946710" w:rsidRDefault="009F326B" w:rsidP="00D65F17">
            <w:pPr>
              <w:rPr>
                <w:sz w:val="22"/>
              </w:rPr>
            </w:pPr>
            <m:oMathPara>
              <m:oMath>
                <m:r>
                  <w:rPr>
                    <w:rFonts w:ascii="Cambria Math" w:hAnsi="Cambria Math"/>
                    <w:sz w:val="22"/>
                    <w:lang w:val="en-US"/>
                  </w:rPr>
                  <m:t>λ</m:t>
                </m:r>
              </m:oMath>
            </m:oMathPara>
          </w:p>
        </w:tc>
      </w:tr>
      <w:tr w:rsidR="009F326B" w:rsidRPr="00946710" w14:paraId="7BA74ACE" w14:textId="77777777" w:rsidTr="00D65F17">
        <w:tc>
          <w:tcPr>
            <w:tcW w:w="1000" w:type="pct"/>
            <w:tcBorders>
              <w:top w:val="single" w:sz="12" w:space="0" w:color="auto"/>
              <w:left w:val="nil"/>
              <w:bottom w:val="nil"/>
              <w:right w:val="nil"/>
            </w:tcBorders>
          </w:tcPr>
          <w:p w14:paraId="79C60E5B" w14:textId="77777777" w:rsidR="009F326B" w:rsidRPr="00946710" w:rsidRDefault="009F326B" w:rsidP="00D65F17">
            <w:pPr>
              <w:rPr>
                <w:sz w:val="22"/>
                <w:lang w:val="en-US"/>
              </w:rPr>
            </w:pPr>
            <w:r w:rsidRPr="00946710">
              <w:rPr>
                <w:sz w:val="22"/>
                <w:lang w:val="en-US"/>
              </w:rPr>
              <w:t>Single Linkage</w:t>
            </w:r>
          </w:p>
        </w:tc>
        <w:tc>
          <w:tcPr>
            <w:tcW w:w="1000" w:type="pct"/>
            <w:tcBorders>
              <w:top w:val="single" w:sz="12" w:space="0" w:color="auto"/>
              <w:left w:val="nil"/>
              <w:bottom w:val="nil"/>
              <w:right w:val="nil"/>
            </w:tcBorders>
          </w:tcPr>
          <w:p w14:paraId="3E21BF08"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c>
          <w:tcPr>
            <w:tcW w:w="1000" w:type="pct"/>
            <w:tcBorders>
              <w:top w:val="single" w:sz="12" w:space="0" w:color="auto"/>
              <w:left w:val="nil"/>
              <w:bottom w:val="nil"/>
              <w:right w:val="nil"/>
            </w:tcBorders>
          </w:tcPr>
          <w:p w14:paraId="2FAA670E"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c>
          <w:tcPr>
            <w:tcW w:w="1000" w:type="pct"/>
            <w:tcBorders>
              <w:top w:val="single" w:sz="12" w:space="0" w:color="auto"/>
              <w:left w:val="nil"/>
              <w:bottom w:val="nil"/>
              <w:right w:val="nil"/>
            </w:tcBorders>
          </w:tcPr>
          <w:p w14:paraId="37405310" w14:textId="77777777" w:rsidR="009F326B" w:rsidRPr="00946710" w:rsidRDefault="009F326B" w:rsidP="00D65F17">
            <w:pPr>
              <w:rPr>
                <w:sz w:val="22"/>
              </w:rPr>
            </w:pPr>
            <m:oMathPara>
              <m:oMath>
                <m:r>
                  <w:rPr>
                    <w:rFonts w:ascii="Cambria Math" w:hAnsi="Cambria Math"/>
                    <w:sz w:val="22"/>
                    <w:lang w:val="en-US"/>
                  </w:rPr>
                  <m:t>0</m:t>
                </m:r>
              </m:oMath>
            </m:oMathPara>
          </w:p>
        </w:tc>
        <w:tc>
          <w:tcPr>
            <w:tcW w:w="1000" w:type="pct"/>
            <w:tcBorders>
              <w:top w:val="single" w:sz="12" w:space="0" w:color="auto"/>
              <w:left w:val="nil"/>
              <w:bottom w:val="nil"/>
              <w:right w:val="nil"/>
            </w:tcBorders>
          </w:tcPr>
          <w:p w14:paraId="39BF5186" w14:textId="77777777" w:rsidR="009F326B" w:rsidRPr="00946710" w:rsidRDefault="009F326B" w:rsidP="00D65F17">
            <w:pPr>
              <w:rPr>
                <w:sz w:val="22"/>
              </w:rPr>
            </w:pPr>
            <m:oMathPara>
              <m:oMath>
                <m:r>
                  <w:rPr>
                    <w:rFonts w:ascii="Cambria Math" w:hAnsi="Cambria Math"/>
                    <w:sz w:val="22"/>
                    <w:lang w:val="en-US"/>
                  </w:rPr>
                  <m:t>-</m:t>
                </m:r>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r>
      <w:tr w:rsidR="009F326B" w:rsidRPr="00946710" w14:paraId="112D7D29" w14:textId="77777777" w:rsidTr="00D65F17">
        <w:tc>
          <w:tcPr>
            <w:tcW w:w="1000" w:type="pct"/>
            <w:tcBorders>
              <w:top w:val="nil"/>
              <w:left w:val="nil"/>
              <w:bottom w:val="nil"/>
              <w:right w:val="nil"/>
            </w:tcBorders>
          </w:tcPr>
          <w:p w14:paraId="5BEDCBD4" w14:textId="77777777" w:rsidR="009F326B" w:rsidRPr="00946710" w:rsidRDefault="009F326B" w:rsidP="00D65F17">
            <w:pPr>
              <w:rPr>
                <w:sz w:val="22"/>
              </w:rPr>
            </w:pPr>
            <w:proofErr w:type="spellStart"/>
            <w:r w:rsidRPr="00946710">
              <w:rPr>
                <w:sz w:val="22"/>
              </w:rPr>
              <w:t>Complete</w:t>
            </w:r>
            <w:proofErr w:type="spellEnd"/>
            <w:r w:rsidRPr="00946710">
              <w:rPr>
                <w:sz w:val="22"/>
              </w:rPr>
              <w:t xml:space="preserve"> </w:t>
            </w:r>
            <w:proofErr w:type="spellStart"/>
            <w:r w:rsidRPr="00946710">
              <w:rPr>
                <w:sz w:val="22"/>
              </w:rPr>
              <w:t>Linkage</w:t>
            </w:r>
            <w:proofErr w:type="spellEnd"/>
          </w:p>
        </w:tc>
        <w:tc>
          <w:tcPr>
            <w:tcW w:w="1000" w:type="pct"/>
            <w:tcBorders>
              <w:top w:val="nil"/>
              <w:left w:val="nil"/>
              <w:bottom w:val="nil"/>
              <w:right w:val="nil"/>
            </w:tcBorders>
          </w:tcPr>
          <w:p w14:paraId="4CB15BC2"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c>
          <w:tcPr>
            <w:tcW w:w="1000" w:type="pct"/>
            <w:tcBorders>
              <w:top w:val="nil"/>
              <w:left w:val="nil"/>
              <w:bottom w:val="nil"/>
              <w:right w:val="nil"/>
            </w:tcBorders>
          </w:tcPr>
          <w:p w14:paraId="4B19EFDA"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c>
          <w:tcPr>
            <w:tcW w:w="1000" w:type="pct"/>
            <w:tcBorders>
              <w:top w:val="nil"/>
              <w:left w:val="nil"/>
              <w:bottom w:val="nil"/>
              <w:right w:val="nil"/>
            </w:tcBorders>
          </w:tcPr>
          <w:p w14:paraId="3D1357E3" w14:textId="77777777" w:rsidR="009F326B" w:rsidRPr="00946710" w:rsidRDefault="009F326B" w:rsidP="00D65F17">
            <w:pPr>
              <w:rPr>
                <w:sz w:val="22"/>
              </w:rPr>
            </w:pPr>
            <m:oMathPara>
              <m:oMath>
                <m:r>
                  <w:rPr>
                    <w:rFonts w:ascii="Cambria Math" w:hAnsi="Cambria Math"/>
                    <w:sz w:val="22"/>
                    <w:lang w:val="en-US"/>
                  </w:rPr>
                  <m:t>0</m:t>
                </m:r>
              </m:oMath>
            </m:oMathPara>
          </w:p>
        </w:tc>
        <w:tc>
          <w:tcPr>
            <w:tcW w:w="1000" w:type="pct"/>
            <w:tcBorders>
              <w:top w:val="nil"/>
              <w:left w:val="nil"/>
              <w:bottom w:val="nil"/>
              <w:right w:val="nil"/>
            </w:tcBorders>
          </w:tcPr>
          <w:p w14:paraId="2A1F6334"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r>
      <w:tr w:rsidR="009F326B" w:rsidRPr="00946710" w14:paraId="2AE3EE7E" w14:textId="77777777" w:rsidTr="00D65F17">
        <w:tc>
          <w:tcPr>
            <w:tcW w:w="1000" w:type="pct"/>
            <w:tcBorders>
              <w:top w:val="nil"/>
              <w:left w:val="nil"/>
              <w:bottom w:val="nil"/>
              <w:right w:val="nil"/>
            </w:tcBorders>
          </w:tcPr>
          <w:p w14:paraId="19275B60" w14:textId="77777777" w:rsidR="009F326B" w:rsidRPr="00946710" w:rsidRDefault="009F326B" w:rsidP="00D65F17">
            <w:pPr>
              <w:rPr>
                <w:sz w:val="22"/>
              </w:rPr>
            </w:pPr>
            <w:proofErr w:type="spellStart"/>
            <w:r w:rsidRPr="00946710">
              <w:rPr>
                <w:sz w:val="22"/>
              </w:rPr>
              <w:t>Group</w:t>
            </w:r>
            <w:proofErr w:type="spellEnd"/>
            <w:r w:rsidRPr="00946710">
              <w:rPr>
                <w:sz w:val="22"/>
              </w:rPr>
              <w:t xml:space="preserve"> </w:t>
            </w:r>
            <w:proofErr w:type="spellStart"/>
            <w:r w:rsidRPr="00946710">
              <w:rPr>
                <w:sz w:val="22"/>
              </w:rPr>
              <w:t>Average</w:t>
            </w:r>
            <w:proofErr w:type="spellEnd"/>
          </w:p>
        </w:tc>
        <w:tc>
          <w:tcPr>
            <w:tcW w:w="1000" w:type="pct"/>
            <w:tcBorders>
              <w:top w:val="nil"/>
              <w:left w:val="nil"/>
              <w:bottom w:val="nil"/>
              <w:right w:val="nil"/>
            </w:tcBorders>
          </w:tcPr>
          <w:p w14:paraId="15E91E4F" w14:textId="77777777" w:rsidR="009F326B" w:rsidRPr="00946710" w:rsidRDefault="00C214CC" w:rsidP="00D65F17">
            <w:pPr>
              <w:rPr>
                <w:i/>
                <w:sz w:val="22"/>
                <w:lang w:val="en-US"/>
              </w:rPr>
            </w:pPr>
            <m:oMathPara>
              <m:oMath>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i</m:t>
                        </m:r>
                      </m:sub>
                    </m:sSub>
                  </m:num>
                  <m:den>
                    <m:sSub>
                      <m:sSubPr>
                        <m:ctrlPr>
                          <w:rPr>
                            <w:rFonts w:ascii="Cambria Math" w:hAnsi="Cambria Math"/>
                            <w:i/>
                            <w:sz w:val="22"/>
                            <w:lang w:val="en-US"/>
                          </w:rPr>
                        </m:ctrlPr>
                      </m:sSubPr>
                      <m:e>
                        <m:r>
                          <w:rPr>
                            <w:rFonts w:ascii="Cambria Math" w:hAnsi="Cambria Math"/>
                            <w:sz w:val="22"/>
                          </w:rPr>
                          <m:t>n</m:t>
                        </m:r>
                        <m:ctrlPr>
                          <w:rPr>
                            <w:rFonts w:ascii="Cambria Math" w:hAnsi="Cambria Math"/>
                            <w:i/>
                            <w:sz w:val="22"/>
                          </w:rPr>
                        </m:ctrlP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den>
                </m:f>
              </m:oMath>
            </m:oMathPara>
          </w:p>
        </w:tc>
        <w:tc>
          <w:tcPr>
            <w:tcW w:w="1000" w:type="pct"/>
            <w:tcBorders>
              <w:top w:val="nil"/>
              <w:left w:val="nil"/>
              <w:bottom w:val="nil"/>
              <w:right w:val="nil"/>
            </w:tcBorders>
          </w:tcPr>
          <w:p w14:paraId="2B3C8B86" w14:textId="77777777" w:rsidR="009F326B" w:rsidRPr="00946710" w:rsidRDefault="00C214CC" w:rsidP="00D65F17">
            <w:pPr>
              <w:rPr>
                <w:sz w:val="22"/>
              </w:rPr>
            </w:pPr>
            <m:oMathPara>
              <m:oMath>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num>
                  <m:den>
                    <m:sSub>
                      <m:sSubPr>
                        <m:ctrlPr>
                          <w:rPr>
                            <w:rFonts w:ascii="Cambria Math" w:hAnsi="Cambria Math"/>
                            <w:i/>
                            <w:sz w:val="22"/>
                            <w:lang w:val="en-US"/>
                          </w:rPr>
                        </m:ctrlPr>
                      </m:sSubPr>
                      <m:e>
                        <m:r>
                          <w:rPr>
                            <w:rFonts w:ascii="Cambria Math" w:hAnsi="Cambria Math"/>
                            <w:sz w:val="22"/>
                          </w:rPr>
                          <m:t>n</m:t>
                        </m:r>
                        <m:ctrlPr>
                          <w:rPr>
                            <w:rFonts w:ascii="Cambria Math" w:hAnsi="Cambria Math"/>
                            <w:i/>
                            <w:sz w:val="22"/>
                          </w:rPr>
                        </m:ctrlP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den>
                </m:f>
              </m:oMath>
            </m:oMathPara>
          </w:p>
        </w:tc>
        <w:tc>
          <w:tcPr>
            <w:tcW w:w="1000" w:type="pct"/>
            <w:tcBorders>
              <w:top w:val="nil"/>
              <w:left w:val="nil"/>
              <w:bottom w:val="nil"/>
              <w:right w:val="nil"/>
            </w:tcBorders>
          </w:tcPr>
          <w:p w14:paraId="4CC170D1" w14:textId="77777777" w:rsidR="009F326B" w:rsidRPr="00946710" w:rsidRDefault="009F326B" w:rsidP="00D65F17">
            <w:pPr>
              <w:rPr>
                <w:sz w:val="22"/>
              </w:rPr>
            </w:pPr>
            <m:oMathPara>
              <m:oMath>
                <m:r>
                  <w:rPr>
                    <w:rFonts w:ascii="Cambria Math" w:hAnsi="Cambria Math"/>
                    <w:sz w:val="22"/>
                    <w:lang w:val="en-US"/>
                  </w:rPr>
                  <m:t>0</m:t>
                </m:r>
              </m:oMath>
            </m:oMathPara>
          </w:p>
        </w:tc>
        <w:tc>
          <w:tcPr>
            <w:tcW w:w="1000" w:type="pct"/>
            <w:tcBorders>
              <w:top w:val="nil"/>
              <w:left w:val="nil"/>
              <w:bottom w:val="nil"/>
              <w:right w:val="nil"/>
            </w:tcBorders>
          </w:tcPr>
          <w:p w14:paraId="3411D34D" w14:textId="77777777" w:rsidR="009F326B" w:rsidRPr="00946710" w:rsidRDefault="009F326B" w:rsidP="00D65F17">
            <w:pPr>
              <w:rPr>
                <w:sz w:val="22"/>
              </w:rPr>
            </w:pPr>
            <m:oMathPara>
              <m:oMath>
                <m:r>
                  <w:rPr>
                    <w:rFonts w:ascii="Cambria Math" w:hAnsi="Cambria Math"/>
                    <w:sz w:val="22"/>
                    <w:lang w:val="en-US"/>
                  </w:rPr>
                  <m:t>0</m:t>
                </m:r>
              </m:oMath>
            </m:oMathPara>
          </w:p>
        </w:tc>
      </w:tr>
      <w:tr w:rsidR="009F326B" w:rsidRPr="00946710" w14:paraId="464D5C2C" w14:textId="77777777" w:rsidTr="00D65F17">
        <w:tc>
          <w:tcPr>
            <w:tcW w:w="1000" w:type="pct"/>
            <w:tcBorders>
              <w:top w:val="nil"/>
              <w:left w:val="nil"/>
              <w:bottom w:val="nil"/>
              <w:right w:val="nil"/>
            </w:tcBorders>
          </w:tcPr>
          <w:p w14:paraId="05411020" w14:textId="77777777" w:rsidR="009F326B" w:rsidRPr="00946710" w:rsidRDefault="009F326B" w:rsidP="00D65F17">
            <w:pPr>
              <w:rPr>
                <w:sz w:val="22"/>
              </w:rPr>
            </w:pPr>
            <w:proofErr w:type="spellStart"/>
            <w:r w:rsidRPr="00946710">
              <w:rPr>
                <w:sz w:val="22"/>
              </w:rPr>
              <w:t>Weighted</w:t>
            </w:r>
            <w:proofErr w:type="spellEnd"/>
            <w:r w:rsidRPr="00946710">
              <w:rPr>
                <w:sz w:val="22"/>
              </w:rPr>
              <w:t xml:space="preserve"> </w:t>
            </w:r>
            <w:proofErr w:type="spellStart"/>
            <w:r w:rsidRPr="00946710">
              <w:rPr>
                <w:sz w:val="22"/>
              </w:rPr>
              <w:t>Average</w:t>
            </w:r>
            <w:proofErr w:type="spellEnd"/>
          </w:p>
        </w:tc>
        <w:tc>
          <w:tcPr>
            <w:tcW w:w="1000" w:type="pct"/>
            <w:tcBorders>
              <w:top w:val="nil"/>
              <w:left w:val="nil"/>
              <w:bottom w:val="nil"/>
              <w:right w:val="nil"/>
            </w:tcBorders>
          </w:tcPr>
          <w:p w14:paraId="2C143F84"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c>
          <w:tcPr>
            <w:tcW w:w="1000" w:type="pct"/>
            <w:tcBorders>
              <w:top w:val="nil"/>
              <w:left w:val="nil"/>
              <w:bottom w:val="nil"/>
              <w:right w:val="nil"/>
            </w:tcBorders>
          </w:tcPr>
          <w:p w14:paraId="1FD58505"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c>
          <w:tcPr>
            <w:tcW w:w="1000" w:type="pct"/>
            <w:tcBorders>
              <w:top w:val="nil"/>
              <w:left w:val="nil"/>
              <w:bottom w:val="nil"/>
              <w:right w:val="nil"/>
            </w:tcBorders>
          </w:tcPr>
          <w:p w14:paraId="5D5CD107" w14:textId="77777777" w:rsidR="009F326B" w:rsidRPr="00946710" w:rsidRDefault="009F326B" w:rsidP="00D65F17">
            <w:pPr>
              <w:rPr>
                <w:sz w:val="22"/>
              </w:rPr>
            </w:pPr>
            <m:oMathPara>
              <m:oMath>
                <m:r>
                  <w:rPr>
                    <w:rFonts w:ascii="Cambria Math" w:hAnsi="Cambria Math"/>
                    <w:sz w:val="22"/>
                    <w:lang w:val="en-US"/>
                  </w:rPr>
                  <m:t>0</m:t>
                </m:r>
              </m:oMath>
            </m:oMathPara>
          </w:p>
        </w:tc>
        <w:tc>
          <w:tcPr>
            <w:tcW w:w="1000" w:type="pct"/>
            <w:tcBorders>
              <w:top w:val="nil"/>
              <w:left w:val="nil"/>
              <w:bottom w:val="nil"/>
              <w:right w:val="nil"/>
            </w:tcBorders>
          </w:tcPr>
          <w:p w14:paraId="4CCBECEF" w14:textId="77777777" w:rsidR="009F326B" w:rsidRPr="00946710" w:rsidRDefault="009F326B" w:rsidP="00D65F17">
            <w:pPr>
              <w:rPr>
                <w:sz w:val="22"/>
              </w:rPr>
            </w:pPr>
            <m:oMathPara>
              <m:oMath>
                <m:r>
                  <w:rPr>
                    <w:rFonts w:ascii="Cambria Math" w:hAnsi="Cambria Math"/>
                    <w:sz w:val="22"/>
                    <w:lang w:val="en-US"/>
                  </w:rPr>
                  <m:t>0</m:t>
                </m:r>
              </m:oMath>
            </m:oMathPara>
          </w:p>
        </w:tc>
      </w:tr>
      <w:tr w:rsidR="009F326B" w:rsidRPr="00946710" w14:paraId="6BC7F917" w14:textId="77777777" w:rsidTr="00D65F17">
        <w:tc>
          <w:tcPr>
            <w:tcW w:w="1000" w:type="pct"/>
            <w:tcBorders>
              <w:top w:val="nil"/>
              <w:left w:val="nil"/>
              <w:bottom w:val="nil"/>
              <w:right w:val="nil"/>
            </w:tcBorders>
          </w:tcPr>
          <w:p w14:paraId="20D5EB8A" w14:textId="77777777" w:rsidR="009F326B" w:rsidRPr="00946710" w:rsidRDefault="009F326B" w:rsidP="00D65F17">
            <w:pPr>
              <w:rPr>
                <w:sz w:val="22"/>
              </w:rPr>
            </w:pPr>
            <w:proofErr w:type="spellStart"/>
            <w:r w:rsidRPr="00946710">
              <w:rPr>
                <w:sz w:val="22"/>
              </w:rPr>
              <w:t>Centroid</w:t>
            </w:r>
            <w:proofErr w:type="spellEnd"/>
          </w:p>
        </w:tc>
        <w:tc>
          <w:tcPr>
            <w:tcW w:w="1000" w:type="pct"/>
            <w:tcBorders>
              <w:top w:val="nil"/>
              <w:left w:val="nil"/>
              <w:bottom w:val="nil"/>
              <w:right w:val="nil"/>
            </w:tcBorders>
          </w:tcPr>
          <w:p w14:paraId="49B9C1A8" w14:textId="77777777" w:rsidR="009F326B" w:rsidRPr="00946710" w:rsidRDefault="00C214CC" w:rsidP="00D65F17">
            <w:pPr>
              <w:rPr>
                <w:i/>
                <w:sz w:val="22"/>
                <w:lang w:val="en-US"/>
              </w:rPr>
            </w:pPr>
            <m:oMathPara>
              <m:oMath>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i</m:t>
                        </m:r>
                      </m:sub>
                    </m:sSub>
                  </m:num>
                  <m:den>
                    <m:sSub>
                      <m:sSubPr>
                        <m:ctrlPr>
                          <w:rPr>
                            <w:rFonts w:ascii="Cambria Math" w:hAnsi="Cambria Math"/>
                            <w:i/>
                            <w:sz w:val="22"/>
                            <w:lang w:val="en-US"/>
                          </w:rPr>
                        </m:ctrlPr>
                      </m:sSubPr>
                      <m:e>
                        <m:r>
                          <w:rPr>
                            <w:rFonts w:ascii="Cambria Math" w:hAnsi="Cambria Math"/>
                            <w:sz w:val="22"/>
                          </w:rPr>
                          <m:t>n</m:t>
                        </m:r>
                        <m:ctrlPr>
                          <w:rPr>
                            <w:rFonts w:ascii="Cambria Math" w:hAnsi="Cambria Math"/>
                            <w:i/>
                            <w:sz w:val="22"/>
                          </w:rPr>
                        </m:ctrlP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den>
                </m:f>
              </m:oMath>
            </m:oMathPara>
          </w:p>
        </w:tc>
        <w:tc>
          <w:tcPr>
            <w:tcW w:w="1000" w:type="pct"/>
            <w:tcBorders>
              <w:top w:val="nil"/>
              <w:left w:val="nil"/>
              <w:bottom w:val="nil"/>
              <w:right w:val="nil"/>
            </w:tcBorders>
          </w:tcPr>
          <w:p w14:paraId="76473088" w14:textId="77777777" w:rsidR="009F326B" w:rsidRPr="00946710" w:rsidRDefault="00C214CC" w:rsidP="00D65F17">
            <w:pPr>
              <w:rPr>
                <w:sz w:val="22"/>
              </w:rPr>
            </w:pPr>
            <m:oMathPara>
              <m:oMath>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num>
                  <m:den>
                    <m:sSub>
                      <m:sSubPr>
                        <m:ctrlPr>
                          <w:rPr>
                            <w:rFonts w:ascii="Cambria Math" w:hAnsi="Cambria Math"/>
                            <w:i/>
                            <w:sz w:val="22"/>
                            <w:lang w:val="en-US"/>
                          </w:rPr>
                        </m:ctrlPr>
                      </m:sSubPr>
                      <m:e>
                        <m:r>
                          <w:rPr>
                            <w:rFonts w:ascii="Cambria Math" w:hAnsi="Cambria Math"/>
                            <w:sz w:val="22"/>
                          </w:rPr>
                          <m:t>n</m:t>
                        </m:r>
                        <m:ctrlPr>
                          <w:rPr>
                            <w:rFonts w:ascii="Cambria Math" w:hAnsi="Cambria Math"/>
                            <w:i/>
                            <w:sz w:val="22"/>
                          </w:rPr>
                        </m:ctrlP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den>
                </m:f>
              </m:oMath>
            </m:oMathPara>
          </w:p>
        </w:tc>
        <w:tc>
          <w:tcPr>
            <w:tcW w:w="1000" w:type="pct"/>
            <w:tcBorders>
              <w:top w:val="nil"/>
              <w:left w:val="nil"/>
              <w:bottom w:val="nil"/>
              <w:right w:val="nil"/>
            </w:tcBorders>
          </w:tcPr>
          <w:p w14:paraId="241DBDD4" w14:textId="77777777" w:rsidR="009F326B" w:rsidRPr="00946710" w:rsidRDefault="00C214CC" w:rsidP="00D65F17">
            <w:pPr>
              <w:rPr>
                <w:i/>
                <w:sz w:val="22"/>
                <w:lang w:val="en-US"/>
              </w:rPr>
            </w:pPr>
            <m:oMathPara>
              <m:oMath>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i</m:t>
                        </m:r>
                      </m:sub>
                    </m:sSub>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num>
                  <m:den>
                    <m:sSup>
                      <m:sSupPr>
                        <m:ctrlPr>
                          <w:rPr>
                            <w:rFonts w:ascii="Cambria Math" w:hAnsi="Cambria Math"/>
                            <w:i/>
                            <w:sz w:val="22"/>
                            <w:lang w:val="en-US"/>
                          </w:rPr>
                        </m:ctrlPr>
                      </m:sSupPr>
                      <m:e>
                        <m:d>
                          <m:dPr>
                            <m:ctrlPr>
                              <w:rPr>
                                <w:rFonts w:ascii="Cambria Math" w:hAnsi="Cambria Math"/>
                                <w:i/>
                                <w:sz w:val="22"/>
                                <w:lang w:val="en-US"/>
                              </w:rPr>
                            </m:ctrlPr>
                          </m:dPr>
                          <m:e>
                            <m:sSub>
                              <m:sSubPr>
                                <m:ctrlPr>
                                  <w:rPr>
                                    <w:rFonts w:ascii="Cambria Math" w:hAnsi="Cambria Math"/>
                                    <w:i/>
                                    <w:sz w:val="22"/>
                                    <w:lang w:val="en-US"/>
                                  </w:rPr>
                                </m:ctrlPr>
                              </m:sSubPr>
                              <m:e>
                                <m:r>
                                  <w:rPr>
                                    <w:rFonts w:ascii="Cambria Math" w:hAnsi="Cambria Math"/>
                                    <w:sz w:val="22"/>
                                  </w:rPr>
                                  <m:t>n</m:t>
                                </m:r>
                                <m:ctrlPr>
                                  <w:rPr>
                                    <w:rFonts w:ascii="Cambria Math" w:hAnsi="Cambria Math"/>
                                    <w:i/>
                                    <w:sz w:val="22"/>
                                  </w:rPr>
                                </m:ctrlP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e>
                        </m:d>
                      </m:e>
                      <m:sup>
                        <m:r>
                          <w:rPr>
                            <w:rFonts w:ascii="Cambria Math" w:hAnsi="Cambria Math"/>
                            <w:sz w:val="22"/>
                            <w:lang w:val="en-US"/>
                          </w:rPr>
                          <m:t>2</m:t>
                        </m:r>
                      </m:sup>
                    </m:sSup>
                  </m:den>
                </m:f>
              </m:oMath>
            </m:oMathPara>
          </w:p>
        </w:tc>
        <w:tc>
          <w:tcPr>
            <w:tcW w:w="1000" w:type="pct"/>
            <w:tcBorders>
              <w:top w:val="nil"/>
              <w:left w:val="nil"/>
              <w:bottom w:val="nil"/>
              <w:right w:val="nil"/>
            </w:tcBorders>
          </w:tcPr>
          <w:p w14:paraId="24084190" w14:textId="77777777" w:rsidR="009F326B" w:rsidRPr="00946710" w:rsidRDefault="009F326B" w:rsidP="00D65F17">
            <w:pPr>
              <w:rPr>
                <w:sz w:val="22"/>
              </w:rPr>
            </w:pPr>
            <m:oMathPara>
              <m:oMath>
                <m:r>
                  <w:rPr>
                    <w:rFonts w:ascii="Cambria Math" w:hAnsi="Cambria Math"/>
                    <w:sz w:val="22"/>
                    <w:lang w:val="en-US"/>
                  </w:rPr>
                  <m:t>0</m:t>
                </m:r>
              </m:oMath>
            </m:oMathPara>
          </w:p>
        </w:tc>
      </w:tr>
      <w:tr w:rsidR="009F326B" w:rsidRPr="00946710" w14:paraId="34597B4B" w14:textId="77777777" w:rsidTr="00D65F17">
        <w:tc>
          <w:tcPr>
            <w:tcW w:w="1000" w:type="pct"/>
            <w:tcBorders>
              <w:top w:val="nil"/>
              <w:left w:val="nil"/>
              <w:bottom w:val="nil"/>
              <w:right w:val="nil"/>
            </w:tcBorders>
          </w:tcPr>
          <w:p w14:paraId="71ABE801" w14:textId="77777777" w:rsidR="009F326B" w:rsidRPr="00946710" w:rsidRDefault="009F326B" w:rsidP="00D65F17">
            <w:pPr>
              <w:rPr>
                <w:sz w:val="22"/>
              </w:rPr>
            </w:pPr>
            <w:proofErr w:type="spellStart"/>
            <w:r w:rsidRPr="00946710">
              <w:rPr>
                <w:sz w:val="22"/>
              </w:rPr>
              <w:t>Median</w:t>
            </w:r>
            <w:proofErr w:type="spellEnd"/>
          </w:p>
        </w:tc>
        <w:tc>
          <w:tcPr>
            <w:tcW w:w="1000" w:type="pct"/>
            <w:tcBorders>
              <w:top w:val="nil"/>
              <w:left w:val="nil"/>
              <w:bottom w:val="nil"/>
              <w:right w:val="nil"/>
            </w:tcBorders>
          </w:tcPr>
          <w:p w14:paraId="6AF069EB"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c>
          <w:tcPr>
            <w:tcW w:w="1000" w:type="pct"/>
            <w:tcBorders>
              <w:top w:val="nil"/>
              <w:left w:val="nil"/>
              <w:bottom w:val="nil"/>
              <w:right w:val="nil"/>
            </w:tcBorders>
          </w:tcPr>
          <w:p w14:paraId="241C4A71"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oMath>
            </m:oMathPara>
          </w:p>
        </w:tc>
        <w:tc>
          <w:tcPr>
            <w:tcW w:w="1000" w:type="pct"/>
            <w:tcBorders>
              <w:top w:val="nil"/>
              <w:left w:val="nil"/>
              <w:bottom w:val="nil"/>
              <w:right w:val="nil"/>
            </w:tcBorders>
          </w:tcPr>
          <w:p w14:paraId="6C60A472" w14:textId="77777777" w:rsidR="009F326B" w:rsidRPr="00946710" w:rsidRDefault="009F326B" w:rsidP="00D65F17">
            <w:pPr>
              <w:rPr>
                <w:sz w:val="22"/>
              </w:rPr>
            </w:pPr>
            <m:oMathPara>
              <m:oMath>
                <m:r>
                  <w:rPr>
                    <w:rFonts w:ascii="Cambria Math" w:hAnsi="Cambria Math"/>
                    <w:sz w:val="22"/>
                    <w:lang w:val="en-US"/>
                  </w:rPr>
                  <m:t>-</m:t>
                </m:r>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4</m:t>
                    </m:r>
                  </m:den>
                </m:f>
              </m:oMath>
            </m:oMathPara>
          </w:p>
        </w:tc>
        <w:tc>
          <w:tcPr>
            <w:tcW w:w="1000" w:type="pct"/>
            <w:tcBorders>
              <w:top w:val="nil"/>
              <w:left w:val="nil"/>
              <w:bottom w:val="nil"/>
              <w:right w:val="nil"/>
            </w:tcBorders>
          </w:tcPr>
          <w:p w14:paraId="5291899F" w14:textId="77777777" w:rsidR="009F326B" w:rsidRPr="00946710" w:rsidRDefault="009F326B" w:rsidP="00D65F17">
            <w:pPr>
              <w:rPr>
                <w:sz w:val="22"/>
              </w:rPr>
            </w:pPr>
            <m:oMathPara>
              <m:oMath>
                <m:r>
                  <w:rPr>
                    <w:rFonts w:ascii="Cambria Math" w:hAnsi="Cambria Math"/>
                    <w:sz w:val="22"/>
                    <w:lang w:val="en-US"/>
                  </w:rPr>
                  <m:t>0</m:t>
                </m:r>
              </m:oMath>
            </m:oMathPara>
          </w:p>
        </w:tc>
      </w:tr>
      <w:tr w:rsidR="009F326B" w:rsidRPr="00946710" w14:paraId="7D156B59" w14:textId="77777777" w:rsidTr="00D65F17">
        <w:tc>
          <w:tcPr>
            <w:tcW w:w="1000" w:type="pct"/>
            <w:tcBorders>
              <w:top w:val="nil"/>
              <w:left w:val="nil"/>
              <w:bottom w:val="nil"/>
              <w:right w:val="nil"/>
            </w:tcBorders>
          </w:tcPr>
          <w:p w14:paraId="67DBC09D" w14:textId="77777777" w:rsidR="009F326B" w:rsidRPr="00946710" w:rsidRDefault="009F326B" w:rsidP="00D65F17">
            <w:pPr>
              <w:rPr>
                <w:sz w:val="22"/>
                <w:lang w:val="en-US"/>
              </w:rPr>
            </w:pPr>
            <w:r w:rsidRPr="00946710">
              <w:rPr>
                <w:sz w:val="22"/>
                <w:lang w:val="en-US"/>
              </w:rPr>
              <w:t>Ward</w:t>
            </w:r>
          </w:p>
        </w:tc>
        <w:tc>
          <w:tcPr>
            <w:tcW w:w="1000" w:type="pct"/>
            <w:tcBorders>
              <w:top w:val="nil"/>
              <w:left w:val="nil"/>
              <w:bottom w:val="nil"/>
              <w:right w:val="nil"/>
            </w:tcBorders>
          </w:tcPr>
          <w:p w14:paraId="7479351A" w14:textId="77777777" w:rsidR="009F326B" w:rsidRPr="00946710" w:rsidRDefault="00C214CC" w:rsidP="00D65F17">
            <w:pPr>
              <w:rPr>
                <w:sz w:val="22"/>
              </w:rPr>
            </w:pPr>
            <m:oMathPara>
              <m:oMath>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k</m:t>
                        </m:r>
                      </m:sub>
                    </m:sSub>
                  </m:num>
                  <m:den>
                    <m:sSub>
                      <m:sSubPr>
                        <m:ctrlPr>
                          <w:rPr>
                            <w:rFonts w:ascii="Cambria Math" w:hAnsi="Cambria Math"/>
                            <w:i/>
                            <w:sz w:val="22"/>
                            <w:lang w:val="en-US"/>
                          </w:rPr>
                        </m:ctrlPr>
                      </m:sSubPr>
                      <m:e>
                        <m:r>
                          <w:rPr>
                            <w:rFonts w:ascii="Cambria Math" w:hAnsi="Cambria Math"/>
                            <w:sz w:val="22"/>
                          </w:rPr>
                          <m:t>n</m:t>
                        </m:r>
                        <m:ctrlPr>
                          <w:rPr>
                            <w:rFonts w:ascii="Cambria Math" w:hAnsi="Cambria Math"/>
                            <w:i/>
                            <w:sz w:val="22"/>
                          </w:rPr>
                        </m:ctrlP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k</m:t>
                        </m:r>
                      </m:sub>
                    </m:sSub>
                  </m:den>
                </m:f>
              </m:oMath>
            </m:oMathPara>
          </w:p>
        </w:tc>
        <w:tc>
          <w:tcPr>
            <w:tcW w:w="1000" w:type="pct"/>
            <w:tcBorders>
              <w:top w:val="nil"/>
              <w:left w:val="nil"/>
              <w:bottom w:val="nil"/>
              <w:right w:val="nil"/>
            </w:tcBorders>
          </w:tcPr>
          <w:p w14:paraId="68F72020" w14:textId="77777777" w:rsidR="009F326B" w:rsidRPr="00946710" w:rsidRDefault="00C214CC" w:rsidP="00D65F17">
            <w:pPr>
              <w:rPr>
                <w:sz w:val="22"/>
              </w:rPr>
            </w:pPr>
            <m:oMathPara>
              <m:oMath>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k</m:t>
                        </m:r>
                      </m:sub>
                    </m:sSub>
                  </m:num>
                  <m:den>
                    <m:sSub>
                      <m:sSubPr>
                        <m:ctrlPr>
                          <w:rPr>
                            <w:rFonts w:ascii="Cambria Math" w:hAnsi="Cambria Math"/>
                            <w:i/>
                            <w:sz w:val="22"/>
                            <w:lang w:val="en-US"/>
                          </w:rPr>
                        </m:ctrlPr>
                      </m:sSubPr>
                      <m:e>
                        <m:r>
                          <w:rPr>
                            <w:rFonts w:ascii="Cambria Math" w:hAnsi="Cambria Math"/>
                            <w:sz w:val="22"/>
                          </w:rPr>
                          <m:t>n</m:t>
                        </m:r>
                        <m:ctrlPr>
                          <w:rPr>
                            <w:rFonts w:ascii="Cambria Math" w:hAnsi="Cambria Math"/>
                            <w:i/>
                            <w:sz w:val="22"/>
                          </w:rPr>
                        </m:ctrlP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k</m:t>
                        </m:r>
                      </m:sub>
                    </m:sSub>
                  </m:den>
                </m:f>
              </m:oMath>
            </m:oMathPara>
          </w:p>
        </w:tc>
        <w:tc>
          <w:tcPr>
            <w:tcW w:w="1000" w:type="pct"/>
            <w:tcBorders>
              <w:top w:val="nil"/>
              <w:left w:val="nil"/>
              <w:bottom w:val="nil"/>
              <w:right w:val="nil"/>
            </w:tcBorders>
          </w:tcPr>
          <w:p w14:paraId="6B986B3A" w14:textId="77777777" w:rsidR="009F326B" w:rsidRPr="00946710" w:rsidRDefault="009F326B" w:rsidP="00D65F17">
            <w:pPr>
              <w:rPr>
                <w:sz w:val="22"/>
              </w:rPr>
            </w:pPr>
            <m:oMathPara>
              <m:oMath>
                <m:r>
                  <w:rPr>
                    <w:rFonts w:ascii="Cambria Math" w:hAnsi="Cambria Math"/>
                    <w:sz w:val="22"/>
                    <w:lang w:val="en-US"/>
                  </w:rPr>
                  <m:t>-</m:t>
                </m:r>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k</m:t>
                        </m:r>
                      </m:sub>
                    </m:sSub>
                  </m:num>
                  <m:den>
                    <m:sSub>
                      <m:sSubPr>
                        <m:ctrlPr>
                          <w:rPr>
                            <w:rFonts w:ascii="Cambria Math" w:hAnsi="Cambria Math"/>
                            <w:i/>
                            <w:sz w:val="22"/>
                            <w:lang w:val="en-US"/>
                          </w:rPr>
                        </m:ctrlPr>
                      </m:sSubPr>
                      <m:e>
                        <m:r>
                          <w:rPr>
                            <w:rFonts w:ascii="Cambria Math" w:hAnsi="Cambria Math"/>
                            <w:sz w:val="22"/>
                          </w:rPr>
                          <m:t>n</m:t>
                        </m:r>
                        <m:ctrlPr>
                          <w:rPr>
                            <w:rFonts w:ascii="Cambria Math" w:hAnsi="Cambria Math"/>
                            <w:i/>
                            <w:sz w:val="22"/>
                          </w:rPr>
                        </m:ctrlP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j</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n</m:t>
                        </m:r>
                      </m:e>
                      <m:sub>
                        <m:r>
                          <w:rPr>
                            <w:rFonts w:ascii="Cambria Math" w:hAnsi="Cambria Math"/>
                            <w:sz w:val="22"/>
                            <w:lang w:val="en-US"/>
                          </w:rPr>
                          <m:t>k</m:t>
                        </m:r>
                      </m:sub>
                    </m:sSub>
                  </m:den>
                </m:f>
              </m:oMath>
            </m:oMathPara>
          </w:p>
        </w:tc>
        <w:tc>
          <w:tcPr>
            <w:tcW w:w="1000" w:type="pct"/>
            <w:tcBorders>
              <w:top w:val="nil"/>
              <w:left w:val="nil"/>
              <w:bottom w:val="nil"/>
              <w:right w:val="nil"/>
            </w:tcBorders>
          </w:tcPr>
          <w:p w14:paraId="515676B9" w14:textId="77777777" w:rsidR="009F326B" w:rsidRPr="00946710" w:rsidRDefault="009F326B" w:rsidP="00D65F17">
            <w:pPr>
              <w:rPr>
                <w:i/>
                <w:sz w:val="22"/>
              </w:rPr>
            </w:pPr>
            <m:oMathPara>
              <m:oMath>
                <m:r>
                  <w:rPr>
                    <w:rFonts w:ascii="Cambria Math" w:hAnsi="Cambria Math"/>
                    <w:sz w:val="22"/>
                    <w:lang w:val="en-US"/>
                  </w:rPr>
                  <m:t>0</m:t>
                </m:r>
              </m:oMath>
            </m:oMathPara>
          </w:p>
        </w:tc>
      </w:tr>
      <w:tr w:rsidR="009F326B" w:rsidRPr="00946710" w14:paraId="1D19756B" w14:textId="77777777" w:rsidTr="00D65F17">
        <w:tc>
          <w:tcPr>
            <w:tcW w:w="1000" w:type="pct"/>
            <w:tcBorders>
              <w:top w:val="nil"/>
              <w:left w:val="nil"/>
              <w:bottom w:val="nil"/>
              <w:right w:val="nil"/>
            </w:tcBorders>
          </w:tcPr>
          <w:p w14:paraId="39C434DC" w14:textId="77777777" w:rsidR="009F326B" w:rsidRPr="00946710" w:rsidRDefault="009F326B" w:rsidP="00D65F17">
            <w:pPr>
              <w:rPr>
                <w:sz w:val="22"/>
              </w:rPr>
            </w:pPr>
            <w:proofErr w:type="spellStart"/>
            <w:r w:rsidRPr="00946710">
              <w:rPr>
                <w:sz w:val="22"/>
              </w:rPr>
              <w:t>Flexible</w:t>
            </w:r>
            <w:proofErr w:type="spellEnd"/>
            <w:r>
              <w:rPr>
                <w:sz w:val="22"/>
                <w:lang w:val="en-US"/>
              </w:rPr>
              <w:t xml:space="preserve"> </w:t>
            </w:r>
            <w:r w:rsidRPr="00946710">
              <w:rPr>
                <w:sz w:val="22"/>
              </w:rPr>
              <w:lastRenderedPageBreak/>
              <w:t>(</w:t>
            </w:r>
            <w:proofErr w:type="spellStart"/>
            <w:r w:rsidRPr="00946710">
              <w:rPr>
                <w:sz w:val="22"/>
              </w:rPr>
              <w:t>Lance</w:t>
            </w:r>
            <w:proofErr w:type="spellEnd"/>
            <w:r w:rsidRPr="00946710">
              <w:rPr>
                <w:sz w:val="22"/>
              </w:rPr>
              <w:t xml:space="preserve"> </w:t>
            </w:r>
            <w:proofErr w:type="spellStart"/>
            <w:r w:rsidRPr="00946710">
              <w:rPr>
                <w:sz w:val="22"/>
              </w:rPr>
              <w:t>and</w:t>
            </w:r>
            <w:proofErr w:type="spellEnd"/>
            <w:r w:rsidRPr="00946710">
              <w:rPr>
                <w:sz w:val="22"/>
              </w:rPr>
              <w:t xml:space="preserve"> </w:t>
            </w:r>
            <w:proofErr w:type="spellStart"/>
            <w:r w:rsidRPr="00946710">
              <w:rPr>
                <w:sz w:val="22"/>
              </w:rPr>
              <w:t>Williams</w:t>
            </w:r>
            <w:proofErr w:type="spellEnd"/>
            <w:r w:rsidRPr="00946710">
              <w:rPr>
                <w:sz w:val="22"/>
              </w:rPr>
              <w:t>)</w:t>
            </w:r>
          </w:p>
        </w:tc>
        <w:tc>
          <w:tcPr>
            <w:tcW w:w="1000" w:type="pct"/>
            <w:tcBorders>
              <w:top w:val="nil"/>
              <w:left w:val="nil"/>
              <w:bottom w:val="nil"/>
              <w:right w:val="nil"/>
            </w:tcBorders>
          </w:tcPr>
          <w:p w14:paraId="372CBBC2"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d>
                  <m:dPr>
                    <m:ctrlPr>
                      <w:rPr>
                        <w:rFonts w:ascii="Cambria Math" w:hAnsi="Cambria Math"/>
                        <w:i/>
                        <w:sz w:val="22"/>
                        <w:lang w:val="en-US"/>
                      </w:rPr>
                    </m:ctrlPr>
                  </m:dPr>
                  <m:e>
                    <m:r>
                      <w:rPr>
                        <w:rFonts w:ascii="Cambria Math" w:hAnsi="Cambria Math"/>
                        <w:sz w:val="22"/>
                        <w:lang w:val="en-US"/>
                      </w:rPr>
                      <m:t>1-β</m:t>
                    </m:r>
                  </m:e>
                </m:d>
              </m:oMath>
            </m:oMathPara>
          </w:p>
        </w:tc>
        <w:tc>
          <w:tcPr>
            <w:tcW w:w="1000" w:type="pct"/>
            <w:tcBorders>
              <w:top w:val="nil"/>
              <w:left w:val="nil"/>
              <w:bottom w:val="nil"/>
              <w:right w:val="nil"/>
            </w:tcBorders>
          </w:tcPr>
          <w:p w14:paraId="4A2BC12A" w14:textId="77777777" w:rsidR="009F326B" w:rsidRPr="00946710" w:rsidRDefault="00C214CC" w:rsidP="00D65F17">
            <w:pPr>
              <w:rPr>
                <w:sz w:val="22"/>
              </w:rPr>
            </w:pPr>
            <m:oMathPara>
              <m:oMath>
                <m:f>
                  <m:fPr>
                    <m:type m:val="skw"/>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d>
                  <m:dPr>
                    <m:ctrlPr>
                      <w:rPr>
                        <w:rFonts w:ascii="Cambria Math" w:hAnsi="Cambria Math"/>
                        <w:i/>
                        <w:sz w:val="22"/>
                        <w:lang w:val="en-US"/>
                      </w:rPr>
                    </m:ctrlPr>
                  </m:dPr>
                  <m:e>
                    <m:r>
                      <w:rPr>
                        <w:rFonts w:ascii="Cambria Math" w:hAnsi="Cambria Math"/>
                        <w:sz w:val="22"/>
                        <w:lang w:val="en-US"/>
                      </w:rPr>
                      <m:t>1-β</m:t>
                    </m:r>
                  </m:e>
                </m:d>
              </m:oMath>
            </m:oMathPara>
          </w:p>
        </w:tc>
        <w:tc>
          <w:tcPr>
            <w:tcW w:w="1000" w:type="pct"/>
            <w:tcBorders>
              <w:top w:val="nil"/>
              <w:left w:val="nil"/>
              <w:bottom w:val="nil"/>
              <w:right w:val="nil"/>
            </w:tcBorders>
          </w:tcPr>
          <w:p w14:paraId="0B9E513C" w14:textId="77777777" w:rsidR="009F326B" w:rsidRPr="00946710" w:rsidRDefault="009F326B" w:rsidP="00D65F17">
            <w:pPr>
              <w:rPr>
                <w:sz w:val="22"/>
              </w:rPr>
            </w:pPr>
            <m:oMathPara>
              <m:oMath>
                <m:r>
                  <w:rPr>
                    <w:rFonts w:ascii="Cambria Math" w:hAnsi="Cambria Math"/>
                    <w:sz w:val="22"/>
                    <w:lang w:val="en-US"/>
                  </w:rPr>
                  <m:t>β</m:t>
                </m:r>
                <m:d>
                  <m:dPr>
                    <m:ctrlPr>
                      <w:rPr>
                        <w:rFonts w:ascii="Cambria Math" w:hAnsi="Cambria Math"/>
                        <w:i/>
                        <w:sz w:val="22"/>
                        <w:lang w:val="en-US"/>
                      </w:rPr>
                    </m:ctrlPr>
                  </m:dPr>
                  <m:e>
                    <m:r>
                      <w:rPr>
                        <w:rFonts w:ascii="Cambria Math" w:hAnsi="Cambria Math"/>
                        <w:sz w:val="22"/>
                        <w:lang w:val="en-US"/>
                      </w:rPr>
                      <m:t>&lt;1</m:t>
                    </m:r>
                  </m:e>
                </m:d>
              </m:oMath>
            </m:oMathPara>
          </w:p>
        </w:tc>
        <w:tc>
          <w:tcPr>
            <w:tcW w:w="1000" w:type="pct"/>
            <w:tcBorders>
              <w:top w:val="nil"/>
              <w:left w:val="nil"/>
              <w:bottom w:val="nil"/>
              <w:right w:val="nil"/>
            </w:tcBorders>
          </w:tcPr>
          <w:p w14:paraId="539F30A1" w14:textId="77777777" w:rsidR="009F326B" w:rsidRPr="00946710" w:rsidRDefault="009F326B" w:rsidP="00D65F17">
            <w:pPr>
              <w:rPr>
                <w:i/>
                <w:sz w:val="22"/>
              </w:rPr>
            </w:pPr>
            <m:oMathPara>
              <m:oMath>
                <m:r>
                  <w:rPr>
                    <w:rFonts w:ascii="Cambria Math" w:hAnsi="Cambria Math"/>
                    <w:sz w:val="22"/>
                    <w:lang w:val="en-US"/>
                  </w:rPr>
                  <m:t>0</m:t>
                </m:r>
              </m:oMath>
            </m:oMathPara>
          </w:p>
        </w:tc>
      </w:tr>
    </w:tbl>
    <w:p w14:paraId="74BA570B" w14:textId="77777777" w:rsidR="009F326B" w:rsidRDefault="009F326B" w:rsidP="009F326B">
      <w:pPr>
        <w:ind w:firstLine="720"/>
        <w:rPr>
          <w:szCs w:val="28"/>
        </w:rPr>
      </w:pPr>
    </w:p>
    <w:p w14:paraId="2BAA44A6" w14:textId="77777777" w:rsidR="009F326B" w:rsidRPr="003C2C12" w:rsidRDefault="009F326B" w:rsidP="009F326B">
      <w:pPr>
        <w:rPr>
          <w:szCs w:val="28"/>
        </w:rPr>
      </w:pPr>
      <w:r>
        <w:rPr>
          <w:szCs w:val="28"/>
        </w:rPr>
        <w:t xml:space="preserve">В Таблице 1 последним пунктом приведен новый метод </w:t>
      </w:r>
      <w:proofErr w:type="spellStart"/>
      <w:r w:rsidRPr="00D0473D">
        <w:rPr>
          <w:szCs w:val="28"/>
        </w:rPr>
        <w:t>Flexible</w:t>
      </w:r>
      <w:proofErr w:type="spellEnd"/>
      <w:r w:rsidRPr="00D0473D">
        <w:rPr>
          <w:szCs w:val="28"/>
        </w:rPr>
        <w:t xml:space="preserve"> </w:t>
      </w:r>
      <w:r>
        <w:rPr>
          <w:szCs w:val="28"/>
        </w:rPr>
        <w:t xml:space="preserve">, который является методом иерархической кластеризации и был предложен Г. </w:t>
      </w:r>
      <w:proofErr w:type="spellStart"/>
      <w:r>
        <w:rPr>
          <w:szCs w:val="28"/>
        </w:rPr>
        <w:t>Лансом</w:t>
      </w:r>
      <w:proofErr w:type="spellEnd"/>
      <w:r>
        <w:rPr>
          <w:szCs w:val="28"/>
        </w:rPr>
        <w:t xml:space="preserve"> и В. Уильямсом. </w:t>
      </w:r>
      <w:r w:rsidRPr="003C2C12">
        <w:rPr>
          <w:szCs w:val="28"/>
        </w:rPr>
        <w:t>Идея заключается в том, чтобы вычислить расстояние между двумя кластерами на основе расстояний между их элементами.</w:t>
      </w:r>
      <w:r>
        <w:rPr>
          <w:szCs w:val="28"/>
        </w:rPr>
        <w:t xml:space="preserve"> Данный метод является более универсальным методом, чем </w:t>
      </w:r>
      <w:r>
        <w:rPr>
          <w:szCs w:val="28"/>
          <w:lang w:val="en-US"/>
        </w:rPr>
        <w:t>Single</w:t>
      </w:r>
      <w:r w:rsidRPr="003C2C12">
        <w:rPr>
          <w:szCs w:val="28"/>
        </w:rPr>
        <w:t xml:space="preserve"> </w:t>
      </w:r>
      <w:r>
        <w:rPr>
          <w:szCs w:val="28"/>
          <w:lang w:val="en-US"/>
        </w:rPr>
        <w:t>Linkage</w:t>
      </w:r>
      <w:r>
        <w:rPr>
          <w:szCs w:val="28"/>
        </w:rPr>
        <w:t xml:space="preserve"> и </w:t>
      </w:r>
      <w:proofErr w:type="spellStart"/>
      <w:r w:rsidRPr="00D0473D">
        <w:rPr>
          <w:szCs w:val="28"/>
        </w:rPr>
        <w:t>Complete</w:t>
      </w:r>
      <w:proofErr w:type="spellEnd"/>
      <w:r w:rsidRPr="00D0473D">
        <w:rPr>
          <w:szCs w:val="28"/>
        </w:rPr>
        <w:t xml:space="preserve"> </w:t>
      </w:r>
      <w:proofErr w:type="spellStart"/>
      <w:r w:rsidRPr="00D0473D">
        <w:rPr>
          <w:szCs w:val="28"/>
        </w:rPr>
        <w:t>Linkage</w:t>
      </w:r>
      <w:proofErr w:type="spellEnd"/>
      <w:r>
        <w:rPr>
          <w:szCs w:val="28"/>
        </w:rPr>
        <w:t xml:space="preserve">. Он может быть </w:t>
      </w:r>
      <w:r w:rsidRPr="003C2C12">
        <w:rPr>
          <w:szCs w:val="28"/>
        </w:rPr>
        <w:t>настроен в зависимости от данных и целей анализа. Этот метод позволяет управлять тем, какие расстояния будут использоваться при объединении кластеров, что может помочь уменьшить искажения и улучшить качество кластеризации.</w:t>
      </w:r>
    </w:p>
    <w:p w14:paraId="3E184D53" w14:textId="77777777" w:rsidR="009F326B" w:rsidRDefault="009F326B" w:rsidP="009F326B">
      <w:pPr>
        <w:rPr>
          <w:szCs w:val="28"/>
        </w:rPr>
      </w:pPr>
      <w:r w:rsidRPr="003C2C12">
        <w:rPr>
          <w:szCs w:val="28"/>
        </w:rPr>
        <w:t xml:space="preserve">Важность рекуррентного </w:t>
      </w:r>
      <w:proofErr w:type="gramStart"/>
      <w:r w:rsidRPr="003C2C12">
        <w:rPr>
          <w:szCs w:val="28"/>
        </w:rPr>
        <w:t>соотношениях</w:t>
      </w:r>
      <w:proofErr w:type="gramEnd"/>
      <w:r w:rsidRPr="003C2C12">
        <w:rPr>
          <w:szCs w:val="28"/>
        </w:rPr>
        <w:t xml:space="preserve"> для настоящей работы заключается в том, что формула </w:t>
      </w:r>
      <w:r>
        <w:rPr>
          <w:szCs w:val="28"/>
        </w:rPr>
        <w:t xml:space="preserve">была </w:t>
      </w:r>
      <w:r w:rsidRPr="003C2C12">
        <w:rPr>
          <w:szCs w:val="28"/>
        </w:rPr>
        <w:t>использована</w:t>
      </w:r>
      <w:r>
        <w:rPr>
          <w:szCs w:val="28"/>
        </w:rPr>
        <w:t xml:space="preserve"> для оптимизации времени и памяти вычисления матриц близости.</w:t>
      </w:r>
    </w:p>
    <w:p w14:paraId="455B4BC2" w14:textId="77777777" w:rsidR="009F326B" w:rsidRDefault="009F326B" w:rsidP="009F326B">
      <w:pPr>
        <w:spacing w:line="960" w:lineRule="auto"/>
        <w:ind w:firstLine="720"/>
        <w:rPr>
          <w:szCs w:val="28"/>
        </w:rPr>
      </w:pPr>
    </w:p>
    <w:p w14:paraId="5A762CD0" w14:textId="47194C8A" w:rsidR="009F326B" w:rsidRPr="008B2739" w:rsidRDefault="00B758D5" w:rsidP="009F326B">
      <w:pPr>
        <w:spacing w:line="720" w:lineRule="auto"/>
        <w:jc w:val="center"/>
        <w:outlineLvl w:val="1"/>
        <w:rPr>
          <w:b/>
          <w:bCs/>
          <w:szCs w:val="28"/>
        </w:rPr>
      </w:pPr>
      <w:bookmarkStart w:id="12" w:name="_Toc136182090"/>
      <w:r>
        <w:rPr>
          <w:b/>
          <w:bCs/>
          <w:szCs w:val="28"/>
        </w:rPr>
        <w:t xml:space="preserve">2.5. </w:t>
      </w:r>
      <w:r w:rsidR="009F326B">
        <w:rPr>
          <w:b/>
          <w:bCs/>
          <w:szCs w:val="28"/>
        </w:rPr>
        <w:t>Свойство монотонности методов иерархической кластеризации</w:t>
      </w:r>
      <w:bookmarkEnd w:id="12"/>
    </w:p>
    <w:p w14:paraId="02A21184" w14:textId="77777777" w:rsidR="009F326B" w:rsidRDefault="009F326B" w:rsidP="009F326B">
      <w:pPr>
        <w:rPr>
          <w:rFonts w:eastAsiaTheme="minorEastAsia"/>
          <w:szCs w:val="28"/>
        </w:rPr>
      </w:pPr>
      <w:r>
        <w:rPr>
          <w:szCs w:val="28"/>
        </w:rPr>
        <w:t xml:space="preserve">Пусть </w:t>
      </w:r>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t</m:t>
            </m:r>
          </m:sub>
        </m:sSub>
      </m:oMath>
      <w:r w:rsidRPr="00F04894">
        <w:rPr>
          <w:szCs w:val="28"/>
        </w:rPr>
        <w:t xml:space="preserve"> </w:t>
      </w:r>
      <w:r>
        <w:rPr>
          <w:szCs w:val="28"/>
        </w:rPr>
        <w:t>– </w:t>
      </w:r>
      <w:r w:rsidRPr="00F04894">
        <w:rPr>
          <w:szCs w:val="28"/>
        </w:rPr>
        <w:t>э</w:t>
      </w:r>
      <w:r>
        <w:rPr>
          <w:szCs w:val="28"/>
        </w:rPr>
        <w:t xml:space="preserve">то расстояние между кластерами, возникающее при их объединении, на уровне иерархии </w:t>
      </w:r>
      <m:oMath>
        <m:r>
          <w:rPr>
            <w:rFonts w:ascii="Cambria Math" w:hAnsi="Cambria Math"/>
            <w:szCs w:val="28"/>
          </w:rPr>
          <m:t>t</m:t>
        </m:r>
      </m:oMath>
      <w:r>
        <w:rPr>
          <w:rFonts w:eastAsiaTheme="minorEastAsia"/>
          <w:szCs w:val="28"/>
        </w:rPr>
        <w:t xml:space="preserve">. Если представить, что мы не будем накладывать </w:t>
      </w:r>
      <w:proofErr w:type="gramStart"/>
      <w:r>
        <w:rPr>
          <w:rFonts w:eastAsiaTheme="minorEastAsia"/>
          <w:szCs w:val="28"/>
        </w:rPr>
        <w:t xml:space="preserve">на </w:t>
      </w:r>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t</m:t>
            </m:r>
          </m:sub>
        </m:sSub>
      </m:oMath>
      <w:r>
        <w:rPr>
          <w:rFonts w:eastAsiaTheme="minorEastAsia"/>
          <w:szCs w:val="28"/>
        </w:rPr>
        <w:t xml:space="preserve"> никаких</w:t>
      </w:r>
      <w:proofErr w:type="gramEnd"/>
      <w:r>
        <w:rPr>
          <w:rFonts w:eastAsiaTheme="minorEastAsia"/>
          <w:szCs w:val="28"/>
        </w:rPr>
        <w:t xml:space="preserve"> дополнительных условий и оно может принимать любое значение, то в общем случае дендрограмма будет иметь огромное множество самопересечений. Такой график не будет иметь никакой полезной информации.</w:t>
      </w:r>
    </w:p>
    <w:p w14:paraId="1E86A24A" w14:textId="77777777" w:rsidR="009F326B" w:rsidRDefault="009F326B" w:rsidP="009F326B">
      <w:pPr>
        <w:rPr>
          <w:rFonts w:eastAsiaTheme="minorEastAsia"/>
          <w:szCs w:val="28"/>
        </w:rPr>
      </w:pPr>
      <w:r>
        <w:rPr>
          <w:rFonts w:eastAsiaTheme="minorEastAsia"/>
          <w:szCs w:val="28"/>
        </w:rPr>
        <w:t xml:space="preserve">Г. </w:t>
      </w:r>
      <w:proofErr w:type="spellStart"/>
      <w:r>
        <w:rPr>
          <w:rFonts w:eastAsiaTheme="minorEastAsia"/>
          <w:szCs w:val="28"/>
        </w:rPr>
        <w:t>Миллиган</w:t>
      </w:r>
      <w:proofErr w:type="spellEnd"/>
      <w:r>
        <w:rPr>
          <w:rFonts w:eastAsiaTheme="minorEastAsia"/>
          <w:szCs w:val="28"/>
        </w:rPr>
        <w:t xml:space="preserve"> показал, что если на каждом уровне иерархии расстояния </w:t>
      </w:r>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t</m:t>
            </m:r>
          </m:sub>
        </m:sSub>
      </m:oMath>
      <w:r>
        <w:rPr>
          <w:rFonts w:eastAsiaTheme="minorEastAsia"/>
          <w:szCs w:val="28"/>
        </w:rPr>
        <w:t xml:space="preserve"> уменьшаются или остаются неизменными, т.е. если </w:t>
      </w:r>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n-1</m:t>
            </m:r>
          </m:sub>
        </m:sSub>
      </m:oMath>
      <w:r w:rsidRPr="00E222B5">
        <w:rPr>
          <w:rFonts w:eastAsiaTheme="minorEastAsia"/>
          <w:szCs w:val="28"/>
        </w:rPr>
        <w:t xml:space="preserve">, </w:t>
      </w:r>
      <w:r>
        <w:rPr>
          <w:rFonts w:eastAsiaTheme="minorEastAsia"/>
          <w:szCs w:val="28"/>
        </w:rPr>
        <w:t xml:space="preserve">то </w:t>
      </w:r>
      <w:proofErr w:type="spellStart"/>
      <w:r w:rsidRPr="00E222B5">
        <w:rPr>
          <w:rFonts w:eastAsiaTheme="minorEastAsia"/>
          <w:szCs w:val="28"/>
        </w:rPr>
        <w:t>дендрограмму</w:t>
      </w:r>
      <w:proofErr w:type="spellEnd"/>
      <w:r w:rsidRPr="00E222B5">
        <w:rPr>
          <w:rFonts w:eastAsiaTheme="minorEastAsia"/>
          <w:szCs w:val="28"/>
        </w:rPr>
        <w:t xml:space="preserve"> можно построить таким образом, что она не будет иметь самопересечения</w:t>
      </w:r>
      <w:r>
        <w:rPr>
          <w:rFonts w:eastAsiaTheme="minorEastAsia"/>
          <w:szCs w:val="28"/>
        </w:rPr>
        <w:t xml:space="preserve">. </w:t>
      </w:r>
      <w:proofErr w:type="gramStart"/>
      <w:r>
        <w:rPr>
          <w:rFonts w:eastAsiaTheme="minorEastAsia"/>
          <w:szCs w:val="28"/>
        </w:rPr>
        <w:t>Величина</w:t>
      </w:r>
      <w:proofErr w:type="gramEnd"/>
      <w:r>
        <w:rPr>
          <w:rFonts w:eastAsiaTheme="minorEastAsia"/>
          <w:szCs w:val="28"/>
        </w:rPr>
        <w:t xml:space="preserve"> </w:t>
      </w:r>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t</m:t>
            </m:r>
          </m:sub>
        </m:sSub>
      </m:oMath>
      <w:r>
        <w:rPr>
          <w:rFonts w:eastAsiaTheme="minorEastAsia"/>
          <w:szCs w:val="28"/>
        </w:rPr>
        <w:t xml:space="preserve"> обладающая таким свойством называется монотонной.</w:t>
      </w:r>
    </w:p>
    <w:p w14:paraId="2E0CA03E" w14:textId="77777777" w:rsidR="009F326B" w:rsidRDefault="009F326B" w:rsidP="009F326B">
      <w:pPr>
        <w:ind w:firstLine="720"/>
        <w:rPr>
          <w:rFonts w:eastAsiaTheme="minorEastAsia"/>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F326B" w14:paraId="120F3D6C" w14:textId="77777777" w:rsidTr="00D65F17">
        <w:tc>
          <w:tcPr>
            <w:tcW w:w="9344" w:type="dxa"/>
            <w:vAlign w:val="center"/>
          </w:tcPr>
          <w:p w14:paraId="356C2D36" w14:textId="77777777" w:rsidR="009F326B" w:rsidRDefault="009F326B" w:rsidP="00D65F17">
            <w:pPr>
              <w:jc w:val="center"/>
              <w:rPr>
                <w:szCs w:val="28"/>
              </w:rPr>
            </w:pPr>
            <w:r>
              <w:rPr>
                <w:noProof/>
                <w:szCs w:val="28"/>
                <w:lang w:eastAsia="ru-RU"/>
              </w:rPr>
              <w:drawing>
                <wp:inline distT="0" distB="0" distL="0" distR="0" wp14:anchorId="080F5D95" wp14:editId="5085C9C9">
                  <wp:extent cx="4548763" cy="2625970"/>
                  <wp:effectExtent l="0" t="0" r="0" b="3175"/>
                  <wp:docPr id="10165603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60329" name="Рисунок 1016560329"/>
                          <pic:cNvPicPr/>
                        </pic:nvPicPr>
                        <pic:blipFill>
                          <a:blip r:embed="rId14">
                            <a:extLst>
                              <a:ext uri="{28A0092B-C50C-407E-A947-70E740481C1C}">
                                <a14:useLocalDpi xmlns:a14="http://schemas.microsoft.com/office/drawing/2010/main" val="0"/>
                              </a:ext>
                            </a:extLst>
                          </a:blip>
                          <a:stretch>
                            <a:fillRect/>
                          </a:stretch>
                        </pic:blipFill>
                        <pic:spPr>
                          <a:xfrm>
                            <a:off x="0" y="0"/>
                            <a:ext cx="4552190" cy="2627948"/>
                          </a:xfrm>
                          <a:prstGeom prst="rect">
                            <a:avLst/>
                          </a:prstGeom>
                        </pic:spPr>
                      </pic:pic>
                    </a:graphicData>
                  </a:graphic>
                </wp:inline>
              </w:drawing>
            </w:r>
          </w:p>
        </w:tc>
      </w:tr>
      <w:tr w:rsidR="009F326B" w14:paraId="303D6AC3" w14:textId="77777777" w:rsidTr="00D65F17">
        <w:tc>
          <w:tcPr>
            <w:tcW w:w="9344" w:type="dxa"/>
            <w:vAlign w:val="center"/>
          </w:tcPr>
          <w:p w14:paraId="6DB412AD" w14:textId="77777777" w:rsidR="009F326B" w:rsidRPr="00F506E0" w:rsidRDefault="009F326B" w:rsidP="00D65F17">
            <w:pPr>
              <w:jc w:val="center"/>
              <w:rPr>
                <w:szCs w:val="28"/>
              </w:rPr>
            </w:pPr>
            <w:r w:rsidRPr="00F506E0">
              <w:rPr>
                <w:szCs w:val="28"/>
              </w:rPr>
              <w:t xml:space="preserve">Рисунок 7. Визуализация </w:t>
            </w:r>
            <w:proofErr w:type="gramStart"/>
            <w:r w:rsidRPr="00F506E0">
              <w:rPr>
                <w:szCs w:val="28"/>
              </w:rPr>
              <w:t>непересекающейся</w:t>
            </w:r>
            <w:proofErr w:type="gramEnd"/>
            <w:r w:rsidRPr="00F506E0">
              <w:rPr>
                <w:szCs w:val="28"/>
              </w:rPr>
              <w:t xml:space="preserve"> и </w:t>
            </w:r>
            <w:r w:rsidRPr="00F506E0">
              <w:rPr>
                <w:szCs w:val="28"/>
              </w:rPr>
              <w:br/>
            </w:r>
            <w:proofErr w:type="spellStart"/>
            <w:r w:rsidRPr="00F506E0">
              <w:rPr>
                <w:szCs w:val="28"/>
              </w:rPr>
              <w:t>самопересекащейся</w:t>
            </w:r>
            <w:proofErr w:type="spellEnd"/>
            <w:r w:rsidRPr="00F506E0">
              <w:rPr>
                <w:szCs w:val="28"/>
              </w:rPr>
              <w:t xml:space="preserve"> </w:t>
            </w:r>
            <w:proofErr w:type="spellStart"/>
            <w:r w:rsidRPr="00F506E0">
              <w:rPr>
                <w:szCs w:val="28"/>
              </w:rPr>
              <w:t>дендрограмм</w:t>
            </w:r>
            <w:proofErr w:type="spellEnd"/>
          </w:p>
        </w:tc>
      </w:tr>
    </w:tbl>
    <w:p w14:paraId="3F3594AE" w14:textId="77777777" w:rsidR="009F326B" w:rsidRPr="00E222B5" w:rsidRDefault="009F326B" w:rsidP="009F326B">
      <w:pPr>
        <w:ind w:firstLine="720"/>
        <w:rPr>
          <w:i/>
          <w:szCs w:val="28"/>
        </w:rPr>
      </w:pPr>
    </w:p>
    <w:p w14:paraId="0595A8E3" w14:textId="77777777" w:rsidR="009F326B" w:rsidRPr="00461B08" w:rsidRDefault="009F326B" w:rsidP="009F326B">
      <w:pPr>
        <w:rPr>
          <w:szCs w:val="28"/>
        </w:rPr>
      </w:pPr>
      <w:r w:rsidRPr="00F04894">
        <w:rPr>
          <w:szCs w:val="28"/>
        </w:rPr>
        <w:t>Кроме того, свойство монотонности позволяет использовать меры расстояния, которые могут не удовлетворять неравенству треугольника, такие как расстояние Канторовича или расстояние Левенштейна. Эти меры могут быть полезны для работы с категориальными данными или при сравнении строк символов. Однако они не могут быть использованы в алгоритмах кластеризации, которые не удовлетворяют свойству монотонности.</w:t>
      </w:r>
    </w:p>
    <w:p w14:paraId="597CBF7D" w14:textId="77777777" w:rsidR="009F326B" w:rsidRDefault="009F326B" w:rsidP="009F326B">
      <w:pPr>
        <w:rPr>
          <w:rFonts w:eastAsiaTheme="minorEastAsia"/>
          <w:szCs w:val="28"/>
        </w:rPr>
      </w:pPr>
      <w:r>
        <w:rPr>
          <w:szCs w:val="28"/>
        </w:rPr>
        <w:t xml:space="preserve">Также в 1979 году </w:t>
      </w:r>
      <w:r>
        <w:rPr>
          <w:rFonts w:eastAsiaTheme="minorEastAsia"/>
          <w:szCs w:val="28"/>
        </w:rPr>
        <w:t xml:space="preserve">Г. </w:t>
      </w:r>
      <w:proofErr w:type="spellStart"/>
      <w:r>
        <w:rPr>
          <w:rFonts w:eastAsiaTheme="minorEastAsia"/>
          <w:szCs w:val="28"/>
        </w:rPr>
        <w:t>Миллиган</w:t>
      </w:r>
      <w:proofErr w:type="spellEnd"/>
      <w:r>
        <w:rPr>
          <w:rFonts w:eastAsiaTheme="minorEastAsia"/>
          <w:szCs w:val="28"/>
        </w:rPr>
        <w:t xml:space="preserve"> показал, что если параметры </w:t>
      </w:r>
      <w:r>
        <w:rPr>
          <w:szCs w:val="28"/>
        </w:rPr>
        <w:t xml:space="preserve">рекуррентной </w:t>
      </w:r>
      <w:r>
        <w:rPr>
          <w:rFonts w:eastAsiaTheme="minorEastAsia"/>
          <w:szCs w:val="28"/>
        </w:rPr>
        <w:t xml:space="preserve">формулы Ланса-Уильямса </w:t>
      </w:r>
      <w:r w:rsidRPr="00E222B5">
        <w:rPr>
          <w:rFonts w:eastAsiaTheme="minorEastAsia"/>
          <w:szCs w:val="28"/>
        </w:rPr>
        <w:t xml:space="preserve">(3.1) </w:t>
      </w:r>
      <w:r>
        <w:rPr>
          <w:rFonts w:eastAsiaTheme="minorEastAsia"/>
          <w:szCs w:val="28"/>
        </w:rPr>
        <w:t>удовлетворяют условиям</w:t>
      </w:r>
      <w:r w:rsidRPr="00404AE5">
        <w:rPr>
          <w:rFonts w:eastAsiaTheme="minorEastAsia"/>
          <w:szCs w:val="28"/>
        </w:rPr>
        <w:t xml:space="preserve">, </w:t>
      </w:r>
      <w:r>
        <w:rPr>
          <w:rFonts w:eastAsiaTheme="minorEastAsia"/>
          <w:szCs w:val="28"/>
        </w:rPr>
        <w:t>указанным в формуле</w:t>
      </w:r>
      <w:r w:rsidRPr="00E222B5">
        <w:rPr>
          <w:rFonts w:eastAsiaTheme="minorEastAsia"/>
          <w:szCs w:val="28"/>
        </w:rPr>
        <w:t xml:space="preserve"> (4.1), </w:t>
      </w:r>
      <w:r>
        <w:rPr>
          <w:rFonts w:eastAsiaTheme="minorEastAsia"/>
          <w:szCs w:val="28"/>
        </w:rPr>
        <w:t xml:space="preserve">то </w:t>
      </w:r>
      <w:r w:rsidRPr="00404AE5">
        <w:rPr>
          <w:rFonts w:eastAsiaTheme="minorEastAsia"/>
          <w:szCs w:val="28"/>
        </w:rPr>
        <w:t>к</w:t>
      </w:r>
      <w:r>
        <w:rPr>
          <w:rFonts w:eastAsiaTheme="minorEastAsia"/>
          <w:szCs w:val="28"/>
        </w:rPr>
        <w:t>ластеризация будет монотонной:</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26B0F5BA" w14:textId="77777777" w:rsidTr="00D65F17">
        <w:tc>
          <w:tcPr>
            <w:tcW w:w="1129" w:type="dxa"/>
            <w:vAlign w:val="center"/>
          </w:tcPr>
          <w:p w14:paraId="21CB1300" w14:textId="77777777" w:rsidR="009F326B" w:rsidRPr="00404AE5" w:rsidRDefault="009F326B" w:rsidP="00D65F17">
            <w:pPr>
              <w:jc w:val="center"/>
              <w:rPr>
                <w:szCs w:val="28"/>
              </w:rPr>
            </w:pPr>
          </w:p>
        </w:tc>
        <w:tc>
          <w:tcPr>
            <w:tcW w:w="7088" w:type="dxa"/>
            <w:vAlign w:val="center"/>
          </w:tcPr>
          <w:p w14:paraId="06A4B2C2" w14:textId="77777777" w:rsidR="009F326B" w:rsidRPr="00404AE5" w:rsidRDefault="00C214CC" w:rsidP="009F326B">
            <w:pPr>
              <w:pStyle w:val="a9"/>
              <w:numPr>
                <w:ilvl w:val="0"/>
                <w:numId w:val="8"/>
              </w:numPr>
              <w:jc w:val="left"/>
              <w:rPr>
                <w:rFonts w:cs="Times New Roman"/>
                <w:szCs w:val="28"/>
              </w:rPr>
            </w:pPr>
            <m:oMath>
              <m:sSub>
                <m:sSubPr>
                  <m:ctrlPr>
                    <w:rPr>
                      <w:rFonts w:ascii="Cambria Math" w:hAnsi="Cambria Math" w:cs="Times New Roman"/>
                      <w:i/>
                      <w:iCs/>
                      <w:szCs w:val="28"/>
                      <w:lang w:val="en-US"/>
                    </w:rPr>
                  </m:ctrlPr>
                </m:sSubPr>
                <m:e>
                  <m:r>
                    <w:rPr>
                      <w:rFonts w:ascii="Cambria Math" w:hAnsi="Cambria Math" w:cs="Times New Roman"/>
                      <w:szCs w:val="28"/>
                    </w:rPr>
                    <m:t>α</m:t>
                  </m:r>
                  <m:ctrlPr>
                    <w:rPr>
                      <w:rFonts w:ascii="Cambria Math" w:hAnsi="Cambria Math" w:cs="Times New Roman"/>
                      <w:i/>
                      <w:iCs/>
                      <w:szCs w:val="28"/>
                    </w:rPr>
                  </m:ctrlPr>
                </m:e>
                <m:sub>
                  <m:r>
                    <w:rPr>
                      <w:rFonts w:ascii="Cambria Math" w:hAnsi="Cambria Math" w:cs="Times New Roman"/>
                      <w:szCs w:val="28"/>
                      <w:lang w:val="en-US"/>
                    </w:rPr>
                    <m:t>i</m:t>
                  </m:r>
                </m:sub>
              </m:sSub>
              <m:r>
                <w:rPr>
                  <w:rFonts w:ascii="Cambria Math" w:hAnsi="Cambria Math" w:cs="Times New Roman"/>
                  <w:szCs w:val="28"/>
                  <w:lang w:val="en-US"/>
                </w:rPr>
                <m:t xml:space="preserve">≥0, </m:t>
              </m:r>
              <m:sSub>
                <m:sSubPr>
                  <m:ctrlPr>
                    <w:rPr>
                      <w:rFonts w:ascii="Cambria Math" w:hAnsi="Cambria Math" w:cs="Times New Roman"/>
                      <w:i/>
                      <w:iCs/>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j</m:t>
                  </m:r>
                </m:sub>
              </m:sSub>
              <m:r>
                <w:rPr>
                  <w:rFonts w:ascii="Cambria Math" w:hAnsi="Cambria Math" w:cs="Times New Roman"/>
                  <w:szCs w:val="28"/>
                  <w:lang w:val="en-US"/>
                </w:rPr>
                <m:t>≥0</m:t>
              </m:r>
            </m:oMath>
            <w:r w:rsidR="009F326B" w:rsidRPr="00404AE5">
              <w:rPr>
                <w:rFonts w:eastAsiaTheme="minorEastAsia" w:cs="Times New Roman"/>
                <w:szCs w:val="28"/>
                <w:lang w:val="en-US"/>
              </w:rPr>
              <w:t>;</w:t>
            </w:r>
          </w:p>
          <w:p w14:paraId="776A6216" w14:textId="77777777" w:rsidR="009F326B" w:rsidRPr="00404AE5" w:rsidRDefault="00C214CC" w:rsidP="009F326B">
            <w:pPr>
              <w:pStyle w:val="a9"/>
              <w:numPr>
                <w:ilvl w:val="0"/>
                <w:numId w:val="8"/>
              </w:numPr>
              <w:jc w:val="left"/>
              <w:rPr>
                <w:rFonts w:cs="Times New Roman"/>
                <w:szCs w:val="28"/>
              </w:rPr>
            </w:pPr>
            <m:oMath>
              <m:sSub>
                <m:sSubPr>
                  <m:ctrlPr>
                    <w:rPr>
                      <w:rFonts w:ascii="Cambria Math" w:hAnsi="Cambria Math" w:cs="Times New Roman"/>
                      <w:i/>
                      <w:iCs/>
                      <w:szCs w:val="28"/>
                      <w:lang w:val="en-US"/>
                    </w:rPr>
                  </m:ctrlPr>
                </m:sSubPr>
                <m:e>
                  <m:r>
                    <w:rPr>
                      <w:rFonts w:ascii="Cambria Math" w:hAnsi="Cambria Math" w:cs="Times New Roman"/>
                      <w:szCs w:val="28"/>
                    </w:rPr>
                    <m:t>α</m:t>
                  </m:r>
                  <m:ctrlPr>
                    <w:rPr>
                      <w:rFonts w:ascii="Cambria Math" w:hAnsi="Cambria Math" w:cs="Times New Roman"/>
                      <w:i/>
                      <w:iCs/>
                      <w:szCs w:val="28"/>
                    </w:rPr>
                  </m:ctrlPr>
                </m:e>
                <m:sub>
                  <m:r>
                    <w:rPr>
                      <w:rFonts w:ascii="Cambria Math" w:hAnsi="Cambria Math" w:cs="Times New Roman"/>
                      <w:szCs w:val="28"/>
                      <w:lang w:val="en-US"/>
                    </w:rPr>
                    <m:t>i</m:t>
                  </m:r>
                </m:sub>
              </m:sSub>
              <m:r>
                <w:rPr>
                  <w:rFonts w:ascii="Cambria Math" w:hAnsi="Cambria Math" w:cs="Times New Roman"/>
                  <w:szCs w:val="28"/>
                  <w:lang w:val="en-US"/>
                </w:rPr>
                <m:t>+</m:t>
              </m:r>
              <m:sSub>
                <m:sSubPr>
                  <m:ctrlPr>
                    <w:rPr>
                      <w:rFonts w:ascii="Cambria Math" w:hAnsi="Cambria Math" w:cs="Times New Roman"/>
                      <w:i/>
                      <w:iCs/>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j</m:t>
                  </m:r>
                </m:sub>
              </m:sSub>
              <m:r>
                <w:rPr>
                  <w:rFonts w:ascii="Cambria Math" w:hAnsi="Cambria Math" w:cs="Times New Roman"/>
                  <w:szCs w:val="28"/>
                  <w:lang w:val="en-US"/>
                </w:rPr>
                <m:t>+β≥1</m:t>
              </m:r>
            </m:oMath>
            <w:r w:rsidR="009F326B">
              <w:rPr>
                <w:rFonts w:eastAsiaTheme="minorEastAsia" w:cs="Times New Roman"/>
                <w:iCs/>
                <w:szCs w:val="28"/>
                <w:lang w:val="en-US"/>
              </w:rPr>
              <w:t>;</w:t>
            </w:r>
          </w:p>
          <w:p w14:paraId="4741ED3D" w14:textId="77777777" w:rsidR="009F326B" w:rsidRPr="00404AE5" w:rsidRDefault="009F326B" w:rsidP="009F326B">
            <w:pPr>
              <w:pStyle w:val="a9"/>
              <w:numPr>
                <w:ilvl w:val="0"/>
                <w:numId w:val="8"/>
              </w:numPr>
              <w:jc w:val="left"/>
              <w:rPr>
                <w:rFonts w:cs="Times New Roman"/>
                <w:szCs w:val="28"/>
              </w:rPr>
            </w:pPr>
            <m:oMath>
              <m:r>
                <m:rPr>
                  <m:sty m:val="p"/>
                </m:rPr>
                <w:rPr>
                  <w:rFonts w:ascii="Cambria Math" w:hAnsi="Cambria Math" w:cs="Times New Roman"/>
                  <w:szCs w:val="28"/>
                  <w:lang w:val="en-US"/>
                </w:rPr>
                <m:t>min</m:t>
              </m:r>
              <m:d>
                <m:dPr>
                  <m:begChr m:val="{"/>
                  <m:endChr m:val="}"/>
                  <m:ctrlPr>
                    <w:rPr>
                      <w:rFonts w:ascii="Cambria Math" w:hAnsi="Cambria Math" w:cs="Times New Roman"/>
                      <w:i/>
                      <w:iCs/>
                      <w:szCs w:val="28"/>
                      <w:lang w:val="en-US"/>
                    </w:rPr>
                  </m:ctrlPr>
                </m:dPr>
                <m:e>
                  <m:sSub>
                    <m:sSubPr>
                      <m:ctrlPr>
                        <w:rPr>
                          <w:rFonts w:ascii="Cambria Math" w:hAnsi="Cambria Math" w:cs="Times New Roman"/>
                          <w:i/>
                          <w:iCs/>
                          <w:szCs w:val="28"/>
                          <w:lang w:val="en-US"/>
                        </w:rPr>
                      </m:ctrlPr>
                    </m:sSubPr>
                    <m:e>
                      <m:r>
                        <w:rPr>
                          <w:rFonts w:ascii="Cambria Math" w:hAnsi="Cambria Math" w:cs="Times New Roman"/>
                          <w:szCs w:val="28"/>
                        </w:rPr>
                        <m:t>α</m:t>
                      </m:r>
                      <m:ctrlPr>
                        <w:rPr>
                          <w:rFonts w:ascii="Cambria Math" w:hAnsi="Cambria Math" w:cs="Times New Roman"/>
                          <w:i/>
                          <w:iCs/>
                          <w:szCs w:val="28"/>
                        </w:rPr>
                      </m:ctrlPr>
                    </m:e>
                    <m:sub>
                      <m:r>
                        <w:rPr>
                          <w:rFonts w:ascii="Cambria Math" w:hAnsi="Cambria Math" w:cs="Times New Roman"/>
                          <w:szCs w:val="28"/>
                          <w:lang w:val="en-US"/>
                        </w:rPr>
                        <m:t>i</m:t>
                      </m:r>
                    </m:sub>
                  </m:sSub>
                  <m:r>
                    <w:rPr>
                      <w:rFonts w:ascii="Cambria Math" w:hAnsi="Cambria Math" w:cs="Times New Roman"/>
                      <w:szCs w:val="28"/>
                      <w:lang w:val="en-US"/>
                    </w:rPr>
                    <m:t>,</m:t>
                  </m:r>
                  <m:sSub>
                    <m:sSubPr>
                      <m:ctrlPr>
                        <w:rPr>
                          <w:rFonts w:ascii="Cambria Math" w:hAnsi="Cambria Math" w:cs="Times New Roman"/>
                          <w:i/>
                          <w:iCs/>
                          <w:szCs w:val="28"/>
                          <w:lang w:val="en-US"/>
                        </w:rPr>
                      </m:ctrlPr>
                    </m:sSubPr>
                    <m:e>
                      <m:r>
                        <w:rPr>
                          <w:rFonts w:ascii="Cambria Math" w:hAnsi="Cambria Math" w:cs="Times New Roman"/>
                          <w:szCs w:val="28"/>
                          <w:lang w:val="en-US"/>
                        </w:rPr>
                        <m:t>a</m:t>
                      </m:r>
                    </m:e>
                    <m:sub>
                      <m:r>
                        <w:rPr>
                          <w:rFonts w:ascii="Cambria Math" w:hAnsi="Cambria Math" w:cs="Times New Roman"/>
                          <w:szCs w:val="28"/>
                          <w:lang w:val="en-US"/>
                        </w:rPr>
                        <m:t>j</m:t>
                      </m:r>
                    </m:sub>
                  </m:sSub>
                </m:e>
              </m:d>
              <m:r>
                <w:rPr>
                  <w:rFonts w:ascii="Cambria Math" w:hAnsi="Cambria Math" w:cs="Times New Roman"/>
                  <w:szCs w:val="28"/>
                  <w:lang w:val="en-US"/>
                </w:rPr>
                <m:t>+λ≥0</m:t>
              </m:r>
            </m:oMath>
          </w:p>
        </w:tc>
        <w:tc>
          <w:tcPr>
            <w:tcW w:w="1127" w:type="dxa"/>
            <w:vAlign w:val="center"/>
          </w:tcPr>
          <w:p w14:paraId="473711C1" w14:textId="77777777" w:rsidR="009F326B" w:rsidRDefault="009F326B" w:rsidP="00D65F17">
            <w:pPr>
              <w:jc w:val="center"/>
              <w:rPr>
                <w:szCs w:val="28"/>
              </w:rPr>
            </w:pPr>
            <w:r>
              <w:rPr>
                <w:szCs w:val="28"/>
              </w:rPr>
              <w:t>(</w:t>
            </w:r>
            <w:r>
              <w:rPr>
                <w:szCs w:val="28"/>
                <w:lang w:val="en-US"/>
              </w:rPr>
              <w:t>4.</w:t>
            </w:r>
            <w:r>
              <w:rPr>
                <w:szCs w:val="28"/>
              </w:rPr>
              <w:t>1)</w:t>
            </w:r>
          </w:p>
        </w:tc>
      </w:tr>
    </w:tbl>
    <w:p w14:paraId="6DCFA786" w14:textId="77777777" w:rsidR="009F326B" w:rsidRDefault="009F326B" w:rsidP="009F326B">
      <w:pPr>
        <w:rPr>
          <w:szCs w:val="28"/>
        </w:rPr>
      </w:pPr>
      <w:r>
        <w:rPr>
          <w:szCs w:val="28"/>
        </w:rPr>
        <w:t xml:space="preserve">Из перечисленных в Таблице 1 методов, монотонными являются все, кроме </w:t>
      </w:r>
      <w:proofErr w:type="spellStart"/>
      <w:r w:rsidRPr="00404AE5">
        <w:rPr>
          <w:szCs w:val="28"/>
        </w:rPr>
        <w:t>Centroid</w:t>
      </w:r>
      <w:proofErr w:type="spellEnd"/>
      <w:r>
        <w:rPr>
          <w:szCs w:val="28"/>
        </w:rPr>
        <w:t xml:space="preserve"> и </w:t>
      </w:r>
      <w:proofErr w:type="spellStart"/>
      <w:r w:rsidRPr="00404AE5">
        <w:rPr>
          <w:szCs w:val="28"/>
        </w:rPr>
        <w:t>Median</w:t>
      </w:r>
      <w:proofErr w:type="spellEnd"/>
      <w:r>
        <w:rPr>
          <w:szCs w:val="28"/>
        </w:rPr>
        <w:t>. По этой причине в данной работе мы отбросим их и будем рассматривать только монотонные методы.</w:t>
      </w:r>
    </w:p>
    <w:p w14:paraId="525AC068" w14:textId="77777777" w:rsidR="009F326B" w:rsidRDefault="009F326B" w:rsidP="009F326B">
      <w:pPr>
        <w:spacing w:line="960" w:lineRule="auto"/>
        <w:ind w:firstLine="720"/>
        <w:rPr>
          <w:szCs w:val="28"/>
        </w:rPr>
        <w:sectPr w:rsidR="009F326B" w:rsidSect="009F326B">
          <w:pgSz w:w="11906" w:h="16838"/>
          <w:pgMar w:top="1134" w:right="851" w:bottom="1134" w:left="1701" w:header="709" w:footer="709" w:gutter="0"/>
          <w:cols w:space="708"/>
          <w:docGrid w:linePitch="360"/>
        </w:sectPr>
      </w:pPr>
    </w:p>
    <w:p w14:paraId="7E943204" w14:textId="309A2CAA" w:rsidR="009F326B" w:rsidRPr="008B2739" w:rsidRDefault="00B758D5" w:rsidP="009F326B">
      <w:pPr>
        <w:spacing w:line="720" w:lineRule="auto"/>
        <w:jc w:val="center"/>
        <w:outlineLvl w:val="1"/>
        <w:rPr>
          <w:b/>
          <w:bCs/>
          <w:szCs w:val="28"/>
        </w:rPr>
      </w:pPr>
      <w:bookmarkStart w:id="13" w:name="_Toc136182091"/>
      <w:r>
        <w:rPr>
          <w:b/>
          <w:bCs/>
          <w:szCs w:val="28"/>
        </w:rPr>
        <w:lastRenderedPageBreak/>
        <w:t xml:space="preserve">2.6. </w:t>
      </w:r>
      <w:r w:rsidR="009F326B">
        <w:rPr>
          <w:b/>
          <w:bCs/>
          <w:szCs w:val="28"/>
        </w:rPr>
        <w:t>Ультраметрическая матрица</w:t>
      </w:r>
      <w:bookmarkEnd w:id="13"/>
    </w:p>
    <w:p w14:paraId="164FB44C" w14:textId="77777777" w:rsidR="009F326B" w:rsidRDefault="009F326B" w:rsidP="009F326B">
      <w:pPr>
        <w:rPr>
          <w:rFonts w:eastAsiaTheme="minorEastAsia"/>
          <w:szCs w:val="28"/>
        </w:rPr>
      </w:pPr>
      <w:r>
        <w:rPr>
          <w:szCs w:val="28"/>
        </w:rPr>
        <w:t xml:space="preserve">На каждом уровне иерархии </w:t>
      </w:r>
      <w:r>
        <w:rPr>
          <w:rFonts w:eastAsiaTheme="minorEastAsia"/>
          <w:szCs w:val="28"/>
        </w:rPr>
        <w:t xml:space="preserve">мы будем получать значения близости </w:t>
      </w:r>
      <m:oMath>
        <m:sSub>
          <m:sSubPr>
            <m:ctrlPr>
              <w:rPr>
                <w:rFonts w:ascii="Cambria Math" w:hAnsi="Cambria Math"/>
                <w:i/>
                <w:iCs/>
                <w:szCs w:val="28"/>
              </w:rPr>
            </m:ctrlPr>
          </m:sSubPr>
          <m:e>
            <m:r>
              <w:rPr>
                <w:rFonts w:ascii="Cambria Math" w:hAnsi="Cambria Math"/>
                <w:szCs w:val="28"/>
              </w:rPr>
              <m:t>u</m:t>
            </m:r>
          </m:e>
          <m:sub>
            <m:r>
              <w:rPr>
                <w:rFonts w:ascii="Cambria Math" w:hAnsi="Cambria Math"/>
                <w:szCs w:val="28"/>
                <w:lang w:val="en-US"/>
              </w:rPr>
              <m:t>t</m:t>
            </m:r>
          </m:sub>
        </m:sSub>
      </m:oMath>
      <w:r>
        <w:rPr>
          <w:rFonts w:eastAsiaTheme="minorEastAsia"/>
          <w:szCs w:val="28"/>
        </w:rPr>
        <w:t xml:space="preserve">, которые будут возникать при возникновении новых подмножеств, путем объединения старых. Все эти значения мы положим </w:t>
      </w:r>
      <w:r>
        <w:rPr>
          <w:rFonts w:eastAsiaTheme="minorEastAsia"/>
          <w:iCs/>
          <w:szCs w:val="28"/>
        </w:rPr>
        <w:t xml:space="preserve">матрицу </w:t>
      </w:r>
      <m:oMath>
        <m:r>
          <m:rPr>
            <m:sty m:val="b"/>
          </m:rPr>
          <w:rPr>
            <w:rFonts w:ascii="Cambria Math" w:eastAsiaTheme="minorEastAsia" w:hAnsi="Cambria Math"/>
            <w:szCs w:val="28"/>
          </w:rPr>
          <m:t>U</m:t>
        </m:r>
      </m:oMath>
      <w:r w:rsidRPr="006929E5">
        <w:rPr>
          <w:rFonts w:eastAsiaTheme="minorEastAsia"/>
          <w:szCs w:val="28"/>
        </w:rPr>
        <w:t xml:space="preserve"> </w:t>
      </w:r>
      <w:r>
        <w:rPr>
          <w:rFonts w:eastAsiaTheme="minorEastAsia"/>
          <w:szCs w:val="28"/>
        </w:rPr>
        <w:t xml:space="preserve">размера </w:t>
      </w:r>
      <m:oMath>
        <m:r>
          <w:rPr>
            <w:rFonts w:ascii="Cambria Math" w:hAnsi="Cambria Math"/>
            <w:szCs w:val="28"/>
          </w:rPr>
          <m:t>n×n</m:t>
        </m:r>
      </m:oMath>
      <w:r>
        <w:rPr>
          <w:rFonts w:eastAsiaTheme="minorEastAsia"/>
          <w:iCs/>
          <w:szCs w:val="28"/>
        </w:rPr>
        <w:t xml:space="preserve">. В общем случае, в полученной матрице будет </w:t>
      </w:r>
      <m:oMath>
        <m:r>
          <w:rPr>
            <w:rFonts w:ascii="Cambria Math" w:hAnsi="Cambria Math"/>
            <w:szCs w:val="28"/>
          </w:rPr>
          <m:t>n-1</m:t>
        </m:r>
      </m:oMath>
      <w:r w:rsidRPr="00042695">
        <w:rPr>
          <w:rFonts w:eastAsiaTheme="minorEastAsia"/>
          <w:szCs w:val="28"/>
        </w:rPr>
        <w:t xml:space="preserve"> </w:t>
      </w:r>
      <w:r>
        <w:rPr>
          <w:rFonts w:eastAsiaTheme="minorEastAsia"/>
          <w:szCs w:val="28"/>
        </w:rPr>
        <w:t xml:space="preserve">различных ненулевых значений мер близости </w:t>
      </w:r>
      <m:oMath>
        <m:r>
          <w:rPr>
            <w:rFonts w:ascii="Cambria Math" w:eastAsiaTheme="minorEastAsia" w:hAnsi="Cambria Math"/>
            <w:szCs w:val="28"/>
          </w:rPr>
          <m:t>u=</m:t>
        </m:r>
        <m:d>
          <m:dPr>
            <m:begChr m:val="{"/>
            <m:endChr m:val="}"/>
            <m:ctrlPr>
              <w:rPr>
                <w:rFonts w:ascii="Cambria Math" w:hAnsi="Cambria Math"/>
                <w:i/>
                <w:iCs/>
                <w:szCs w:val="28"/>
              </w:rPr>
            </m:ctrlPr>
          </m:dPr>
          <m:e>
            <m:sSub>
              <m:sSubPr>
                <m:ctrlPr>
                  <w:rPr>
                    <w:rFonts w:ascii="Cambria Math" w:hAnsi="Cambria Math"/>
                    <w:i/>
                    <w:iCs/>
                    <w:szCs w:val="28"/>
                  </w:rPr>
                </m:ctrlPr>
              </m:sSubPr>
              <m:e>
                <m:r>
                  <w:rPr>
                    <w:rFonts w:ascii="Cambria Math" w:hAnsi="Cambria Math"/>
                    <w:szCs w:val="28"/>
                  </w:rPr>
                  <m:t>u</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iCs/>
                    <w:szCs w:val="28"/>
                  </w:rPr>
                </m:ctrlPr>
              </m:sSubPr>
              <m:e>
                <m:r>
                  <w:rPr>
                    <w:rFonts w:ascii="Cambria Math" w:hAnsi="Cambria Math"/>
                    <w:szCs w:val="28"/>
                  </w:rPr>
                  <m:t>u</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iCs/>
                    <w:szCs w:val="28"/>
                  </w:rPr>
                </m:ctrlPr>
              </m:sSubPr>
              <m:e>
                <m:r>
                  <w:rPr>
                    <w:rFonts w:ascii="Cambria Math" w:hAnsi="Cambria Math"/>
                    <w:szCs w:val="28"/>
                  </w:rPr>
                  <m:t>u</m:t>
                </m:r>
              </m:e>
              <m:sub>
                <m:r>
                  <w:rPr>
                    <w:rFonts w:ascii="Cambria Math" w:hAnsi="Cambria Math"/>
                    <w:szCs w:val="28"/>
                  </w:rPr>
                  <m:t>n-1</m:t>
                </m:r>
              </m:sub>
            </m:sSub>
          </m:e>
        </m:d>
      </m:oMath>
      <w:r>
        <w:rPr>
          <w:rFonts w:eastAsiaTheme="minorEastAsia"/>
          <w:iCs/>
          <w:szCs w:val="28"/>
        </w:rPr>
        <w:t xml:space="preserve">, которые определяют уровни, на которых формируется </w:t>
      </w:r>
      <m:oMath>
        <m:r>
          <w:rPr>
            <w:rFonts w:ascii="Cambria Math" w:hAnsi="Cambria Math"/>
            <w:szCs w:val="28"/>
          </w:rPr>
          <m:t>n-1</m:t>
        </m:r>
      </m:oMath>
      <w:r w:rsidRPr="00042695">
        <w:rPr>
          <w:rFonts w:eastAsiaTheme="minorEastAsia"/>
          <w:szCs w:val="28"/>
        </w:rPr>
        <w:t xml:space="preserve"> </w:t>
      </w:r>
      <w:r>
        <w:rPr>
          <w:rFonts w:eastAsiaTheme="minorEastAsia"/>
          <w:szCs w:val="28"/>
        </w:rPr>
        <w:t>новых подмножеств в иерархии.</w:t>
      </w:r>
    </w:p>
    <w:p w14:paraId="0AC4905E" w14:textId="77777777" w:rsidR="009F326B" w:rsidRDefault="009F326B" w:rsidP="009F326B">
      <w:pPr>
        <w:rPr>
          <w:rFonts w:eastAsiaTheme="minorEastAsia"/>
          <w:iCs/>
          <w:szCs w:val="28"/>
        </w:rPr>
      </w:pPr>
      <w:r>
        <w:rPr>
          <w:rFonts w:eastAsiaTheme="minorEastAsia"/>
          <w:szCs w:val="28"/>
        </w:rPr>
        <w:t xml:space="preserve">Остановимся подробней на </w:t>
      </w:r>
      <w:r>
        <w:rPr>
          <w:rFonts w:eastAsiaTheme="minorEastAsia"/>
          <w:iCs/>
          <w:szCs w:val="28"/>
        </w:rPr>
        <w:t>составлении ультраметрической матрицы</w:t>
      </w:r>
      <w:r w:rsidRPr="00C43C1A">
        <w:rPr>
          <w:rFonts w:eastAsiaTheme="minorEastAsia"/>
          <w:iCs/>
          <w:szCs w:val="28"/>
        </w:rPr>
        <w:t xml:space="preserve"> (</w:t>
      </w:r>
      <w:r>
        <w:rPr>
          <w:rFonts w:eastAsiaTheme="minorEastAsia"/>
          <w:iCs/>
          <w:szCs w:val="28"/>
        </w:rPr>
        <w:t>рис. 8</w:t>
      </w:r>
      <w:r w:rsidRPr="00C43C1A">
        <w:rPr>
          <w:rFonts w:eastAsiaTheme="minorEastAsia"/>
          <w:iCs/>
          <w:szCs w:val="28"/>
        </w:rPr>
        <w:t>)</w:t>
      </w:r>
      <w:r>
        <w:rPr>
          <w:rFonts w:eastAsiaTheme="minorEastAsia"/>
          <w:iCs/>
          <w:szCs w:val="28"/>
        </w:rPr>
        <w:t>.</w:t>
      </w:r>
      <w:r w:rsidRPr="00056AD4">
        <w:rPr>
          <w:rFonts w:eastAsiaTheme="minorEastAsia"/>
          <w:bCs/>
          <w:szCs w:val="28"/>
        </w:rPr>
        <w:t xml:space="preserve"> </w:t>
      </w:r>
      <w:r>
        <w:rPr>
          <w:rFonts w:eastAsiaTheme="minorEastAsia"/>
          <w:bCs/>
          <w:szCs w:val="28"/>
        </w:rPr>
        <w:t>Для начала определим все необходимые структуры. Представим, что у нас имеется:</w:t>
      </w:r>
    </w:p>
    <w:p w14:paraId="31E327F0" w14:textId="77777777" w:rsidR="009F326B" w:rsidRDefault="009F326B" w:rsidP="009F326B">
      <w:pPr>
        <w:pStyle w:val="a9"/>
        <w:numPr>
          <w:ilvl w:val="0"/>
          <w:numId w:val="7"/>
        </w:numPr>
        <w:rPr>
          <w:rFonts w:eastAsiaTheme="minorEastAsia" w:cs="Times New Roman"/>
          <w:iCs/>
          <w:szCs w:val="28"/>
        </w:rPr>
      </w:pPr>
      <w:r w:rsidRPr="00056AD4">
        <w:rPr>
          <w:rFonts w:eastAsiaTheme="minorEastAsia" w:cs="Times New Roman"/>
          <w:bCs/>
          <w:szCs w:val="28"/>
        </w:rPr>
        <w:t xml:space="preserve">Представим, что у нас имеется упорядоченный набор </w:t>
      </w:r>
      <m:oMath>
        <m:r>
          <w:rPr>
            <w:rFonts w:ascii="Cambria Math" w:eastAsiaTheme="minorEastAsia" w:hAnsi="Cambria Math" w:cs="Times New Roman"/>
            <w:szCs w:val="28"/>
          </w:rPr>
          <m:t>u=</m:t>
        </m:r>
        <m:d>
          <m:dPr>
            <m:begChr m:val="{"/>
            <m:endChr m:val="}"/>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u</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i/>
                    <w:iCs/>
                    <w:szCs w:val="28"/>
                  </w:rPr>
                </m:ctrlPr>
              </m:sSubPr>
              <m:e>
                <m:r>
                  <w:rPr>
                    <w:rFonts w:ascii="Cambria Math" w:hAnsi="Cambria Math" w:cs="Times New Roman"/>
                    <w:szCs w:val="28"/>
                  </w:rPr>
                  <m:t>u</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i/>
                    <w:iCs/>
                    <w:szCs w:val="28"/>
                  </w:rPr>
                </m:ctrlPr>
              </m:sSubPr>
              <m:e>
                <m:r>
                  <w:rPr>
                    <w:rFonts w:ascii="Cambria Math" w:hAnsi="Cambria Math" w:cs="Times New Roman"/>
                    <w:szCs w:val="28"/>
                  </w:rPr>
                  <m:t>u</m:t>
                </m:r>
              </m:e>
              <m:sub>
                <m:r>
                  <w:rPr>
                    <w:rFonts w:ascii="Cambria Math" w:hAnsi="Cambria Math" w:cs="Times New Roman"/>
                    <w:szCs w:val="28"/>
                  </w:rPr>
                  <m:t>n-1</m:t>
                </m:r>
              </m:sub>
            </m:sSub>
          </m:e>
        </m:d>
      </m:oMath>
      <w:r w:rsidRPr="00056AD4">
        <w:rPr>
          <w:rFonts w:eastAsiaTheme="minorEastAsia" w:cs="Times New Roman"/>
          <w:iCs/>
          <w:szCs w:val="28"/>
        </w:rPr>
        <w:t>, где каждый элемент представляет собой минимальные значения в матрице близости найденное на некотором этапе иерархии, причем первый элемент набора соответствует первому этапу иерархии, второй элемент – второму этапу и т.д.</w:t>
      </w:r>
    </w:p>
    <w:p w14:paraId="727FE818" w14:textId="77777777" w:rsidR="009F326B" w:rsidRDefault="009F326B" w:rsidP="009F326B">
      <w:pPr>
        <w:pStyle w:val="a9"/>
        <w:numPr>
          <w:ilvl w:val="0"/>
          <w:numId w:val="7"/>
        </w:numPr>
        <w:rPr>
          <w:rFonts w:eastAsiaTheme="minorEastAsia" w:cs="Times New Roman"/>
          <w:iCs/>
          <w:szCs w:val="28"/>
        </w:rPr>
      </w:pPr>
      <w:r>
        <w:rPr>
          <w:rFonts w:eastAsiaTheme="minorEastAsia" w:cs="Times New Roman"/>
          <w:iCs/>
          <w:szCs w:val="28"/>
        </w:rPr>
        <w:t>Б</w:t>
      </w:r>
      <w:r w:rsidRPr="00056AD4">
        <w:rPr>
          <w:rFonts w:eastAsiaTheme="minorEastAsia" w:cs="Times New Roman"/>
          <w:iCs/>
          <w:szCs w:val="28"/>
        </w:rPr>
        <w:t xml:space="preserve">инарное дерево </w:t>
      </w:r>
      <m:oMath>
        <m:r>
          <w:rPr>
            <w:rFonts w:ascii="Cambria Math" w:eastAsiaTheme="minorEastAsia" w:hAnsi="Cambria Math" w:cs="Times New Roman"/>
            <w:szCs w:val="28"/>
          </w:rPr>
          <m:t>c</m:t>
        </m:r>
      </m:oMath>
      <w:r w:rsidRPr="00056AD4">
        <w:rPr>
          <w:rFonts w:eastAsiaTheme="minorEastAsia" w:cs="Times New Roman"/>
          <w:iCs/>
          <w:szCs w:val="28"/>
        </w:rPr>
        <w:t xml:space="preserve">, в котором на узлах указаны индексы исходного набора данных, объединенных в кластеры на некотором этапе. В корневом узле дерева </w:t>
      </w:r>
      <m:oMath>
        <m:r>
          <w:rPr>
            <w:rFonts w:ascii="Cambria Math" w:eastAsiaTheme="minorEastAsia" w:hAnsi="Cambria Math" w:cs="Times New Roman"/>
            <w:szCs w:val="28"/>
            <w:lang w:val="en-US"/>
          </w:rPr>
          <m:t>c</m:t>
        </m:r>
      </m:oMath>
      <w:r w:rsidRPr="00056AD4">
        <w:rPr>
          <w:rFonts w:eastAsiaTheme="minorEastAsia" w:cs="Times New Roman"/>
          <w:iCs/>
          <w:szCs w:val="28"/>
        </w:rPr>
        <w:t xml:space="preserve"> находятся </w:t>
      </w:r>
      <w:r>
        <w:rPr>
          <w:rFonts w:eastAsiaTheme="minorEastAsia" w:cs="Times New Roman"/>
          <w:iCs/>
          <w:szCs w:val="28"/>
        </w:rPr>
        <w:t xml:space="preserve">индексы </w:t>
      </w:r>
      <w:r w:rsidRPr="00056AD4">
        <w:rPr>
          <w:rFonts w:eastAsiaTheme="minorEastAsia" w:cs="Times New Roman"/>
          <w:iCs/>
          <w:szCs w:val="28"/>
        </w:rPr>
        <w:t>все</w:t>
      </w:r>
      <w:r>
        <w:rPr>
          <w:rFonts w:eastAsiaTheme="minorEastAsia" w:cs="Times New Roman"/>
          <w:iCs/>
          <w:szCs w:val="28"/>
        </w:rPr>
        <w:t>х</w:t>
      </w:r>
      <w:r w:rsidRPr="00056AD4">
        <w:rPr>
          <w:rFonts w:eastAsiaTheme="minorEastAsia" w:cs="Times New Roman"/>
          <w:iCs/>
          <w:szCs w:val="28"/>
        </w:rPr>
        <w:t xml:space="preserve"> элемент</w:t>
      </w:r>
      <w:r>
        <w:rPr>
          <w:rFonts w:eastAsiaTheme="minorEastAsia" w:cs="Times New Roman"/>
          <w:iCs/>
          <w:szCs w:val="28"/>
        </w:rPr>
        <w:t>ов</w:t>
      </w:r>
      <w:r w:rsidRPr="00056AD4">
        <w:rPr>
          <w:rFonts w:eastAsiaTheme="minorEastAsia" w:cs="Times New Roman"/>
          <w:iCs/>
          <w:szCs w:val="28"/>
        </w:rPr>
        <w:t xml:space="preserve"> исходного набора, так как он соответствует последнему этапу кластеризации, когда все исходные объекты образуют один кластер, а в листьях (терминальных узлах) находятся по одному </w:t>
      </w:r>
      <w:r>
        <w:rPr>
          <w:rFonts w:eastAsiaTheme="minorEastAsia" w:cs="Times New Roman"/>
          <w:iCs/>
          <w:szCs w:val="28"/>
        </w:rPr>
        <w:t xml:space="preserve">индексу </w:t>
      </w:r>
      <w:r w:rsidRPr="00056AD4">
        <w:rPr>
          <w:rFonts w:eastAsiaTheme="minorEastAsia" w:cs="Times New Roman"/>
          <w:iCs/>
          <w:szCs w:val="28"/>
        </w:rPr>
        <w:t>объект</w:t>
      </w:r>
      <w:r>
        <w:rPr>
          <w:rFonts w:eastAsiaTheme="minorEastAsia" w:cs="Times New Roman"/>
          <w:iCs/>
          <w:szCs w:val="28"/>
        </w:rPr>
        <w:t>ов</w:t>
      </w:r>
      <w:r w:rsidRPr="00056AD4">
        <w:rPr>
          <w:rFonts w:eastAsiaTheme="minorEastAsia" w:cs="Times New Roman"/>
          <w:iCs/>
          <w:szCs w:val="28"/>
        </w:rPr>
        <w:t xml:space="preserve"> из исходного набора.</w:t>
      </w:r>
    </w:p>
    <w:p w14:paraId="2FF7CC9E" w14:textId="77777777" w:rsidR="009F326B" w:rsidRPr="00056AD4" w:rsidRDefault="009F326B" w:rsidP="009F326B">
      <w:pPr>
        <w:pStyle w:val="a9"/>
        <w:numPr>
          <w:ilvl w:val="0"/>
          <w:numId w:val="7"/>
        </w:numPr>
        <w:rPr>
          <w:rFonts w:eastAsiaTheme="minorEastAsia" w:cs="Times New Roman"/>
          <w:iCs/>
          <w:szCs w:val="28"/>
        </w:rPr>
      </w:pPr>
      <w:r>
        <w:rPr>
          <w:rFonts w:eastAsiaTheme="minorEastAsia" w:cs="Times New Roman"/>
          <w:iCs/>
          <w:szCs w:val="28"/>
        </w:rPr>
        <w:t xml:space="preserve">Пустая матрица размера </w:t>
      </w:r>
      <m:oMath>
        <m:r>
          <m:rPr>
            <m:sty m:val="b"/>
          </m:rPr>
          <w:rPr>
            <w:rFonts w:ascii="Cambria Math" w:eastAsiaTheme="minorEastAsia" w:hAnsi="Cambria Math" w:cs="Times New Roman"/>
            <w:szCs w:val="28"/>
          </w:rPr>
          <m:t>U</m:t>
        </m:r>
      </m:oMath>
      <w:r w:rsidRPr="006929E5">
        <w:rPr>
          <w:rFonts w:eastAsiaTheme="minorEastAsia" w:cs="Times New Roman"/>
          <w:szCs w:val="28"/>
        </w:rPr>
        <w:t xml:space="preserve"> </w:t>
      </w:r>
      <w:proofErr w:type="spellStart"/>
      <w:proofErr w:type="gramStart"/>
      <w:r>
        <w:rPr>
          <w:rFonts w:eastAsiaTheme="minorEastAsia" w:cs="Times New Roman"/>
          <w:szCs w:val="28"/>
        </w:rPr>
        <w:t>размера</w:t>
      </w:r>
      <w:proofErr w:type="spellEnd"/>
      <w:proofErr w:type="gramEnd"/>
      <w:r>
        <w:rPr>
          <w:rFonts w:eastAsiaTheme="minorEastAsia" w:cs="Times New Roman"/>
          <w:szCs w:val="28"/>
        </w:rPr>
        <w:t xml:space="preserve"> </w:t>
      </w:r>
      <m:oMath>
        <m:r>
          <w:rPr>
            <w:rFonts w:ascii="Cambria Math" w:hAnsi="Cambria Math" w:cs="Times New Roman"/>
            <w:szCs w:val="28"/>
          </w:rPr>
          <m:t>n×n</m:t>
        </m:r>
      </m:oMath>
      <w:r>
        <w:rPr>
          <w:rFonts w:eastAsiaTheme="minorEastAsia" w:cs="Times New Roman"/>
          <w:szCs w:val="28"/>
        </w:rPr>
        <w:t xml:space="preserve">, где </w:t>
      </w:r>
      <m:oMath>
        <m:r>
          <w:rPr>
            <w:rFonts w:ascii="Cambria Math" w:hAnsi="Cambria Math" w:cs="Times New Roman"/>
            <w:szCs w:val="28"/>
          </w:rPr>
          <m:t>n</m:t>
        </m:r>
      </m:oMath>
      <w:r w:rsidRPr="00DF7C5C">
        <w:rPr>
          <w:rFonts w:eastAsiaTheme="minorEastAsia" w:cs="Times New Roman"/>
          <w:szCs w:val="28"/>
        </w:rPr>
        <w:t xml:space="preserve"> –</w:t>
      </w:r>
      <w:r>
        <w:rPr>
          <w:rFonts w:eastAsiaTheme="minorEastAsia" w:cs="Times New Roman"/>
          <w:szCs w:val="28"/>
          <w:lang w:val="en-US"/>
        </w:rPr>
        <w:t> </w:t>
      </w:r>
      <w:r>
        <w:rPr>
          <w:rFonts w:eastAsiaTheme="minorEastAsia" w:cs="Times New Roman"/>
          <w:szCs w:val="28"/>
        </w:rPr>
        <w:t>количество объектов исходного набора данных.</w:t>
      </w:r>
    </w:p>
    <w:p w14:paraId="50719274" w14:textId="77777777" w:rsidR="009F326B" w:rsidRDefault="009F326B" w:rsidP="009F326B">
      <w:pPr>
        <w:rPr>
          <w:rFonts w:eastAsiaTheme="minorEastAsia"/>
          <w:szCs w:val="28"/>
        </w:rPr>
      </w:pPr>
      <w:r>
        <w:rPr>
          <w:rFonts w:eastAsiaTheme="minorEastAsia"/>
          <w:bCs/>
          <w:szCs w:val="28"/>
        </w:rPr>
        <w:t>Теперь опишем сам алгоритм. Вначале берем внутренние узлы, образующие корневой узел. Р</w:t>
      </w:r>
      <w:r w:rsidRPr="006900DC">
        <w:rPr>
          <w:rFonts w:eastAsiaTheme="minorEastAsia"/>
          <w:bCs/>
          <w:szCs w:val="28"/>
        </w:rPr>
        <w:t>азличные комбинации элементов из каждого множества, представленных в узлах</w:t>
      </w:r>
      <w:r>
        <w:rPr>
          <w:rFonts w:eastAsiaTheme="minorEastAsia"/>
          <w:bCs/>
          <w:szCs w:val="28"/>
        </w:rPr>
        <w:t xml:space="preserve">, </w:t>
      </w:r>
      <w:r w:rsidRPr="006900DC">
        <w:rPr>
          <w:rFonts w:eastAsiaTheme="minorEastAsia"/>
          <w:bCs/>
          <w:szCs w:val="28"/>
        </w:rPr>
        <w:t>будут использоваться в качестве индексов для заполнения соответствующих ячеек</w:t>
      </w:r>
      <w:r>
        <w:rPr>
          <w:rFonts w:eastAsiaTheme="minorEastAsia"/>
          <w:bCs/>
          <w:szCs w:val="28"/>
        </w:rPr>
        <w:t xml:space="preserve"> </w:t>
      </w:r>
      <w:r w:rsidRPr="006900DC">
        <w:rPr>
          <w:rFonts w:eastAsiaTheme="minorEastAsia"/>
          <w:bCs/>
          <w:szCs w:val="28"/>
        </w:rPr>
        <w:t>ультраметрической матриц</w:t>
      </w:r>
      <w:r>
        <w:rPr>
          <w:rFonts w:eastAsiaTheme="minorEastAsia"/>
          <w:bCs/>
          <w:szCs w:val="28"/>
        </w:rPr>
        <w:t xml:space="preserve">ы, значением равным последнему элементу </w:t>
      </w:r>
      <w:r w:rsidRPr="00056AD4">
        <w:rPr>
          <w:rFonts w:eastAsiaTheme="minorEastAsia"/>
          <w:bCs/>
          <w:szCs w:val="28"/>
        </w:rPr>
        <w:t>упорядоченн</w:t>
      </w:r>
      <w:r>
        <w:rPr>
          <w:rFonts w:eastAsiaTheme="minorEastAsia"/>
          <w:bCs/>
          <w:szCs w:val="28"/>
        </w:rPr>
        <w:t>ого</w:t>
      </w:r>
      <w:r w:rsidRPr="00056AD4">
        <w:rPr>
          <w:rFonts w:eastAsiaTheme="minorEastAsia"/>
          <w:bCs/>
          <w:szCs w:val="28"/>
        </w:rPr>
        <w:t xml:space="preserve"> набор</w:t>
      </w:r>
      <w:r>
        <w:rPr>
          <w:rFonts w:eastAsiaTheme="minorEastAsia"/>
          <w:bCs/>
          <w:szCs w:val="28"/>
        </w:rPr>
        <w:t>а</w:t>
      </w:r>
      <w:r w:rsidRPr="00056AD4">
        <w:rPr>
          <w:rFonts w:eastAsiaTheme="minorEastAsia"/>
          <w:bCs/>
          <w:szCs w:val="28"/>
        </w:rPr>
        <w:t xml:space="preserve"> </w:t>
      </w:r>
      <m:oMath>
        <m:r>
          <w:rPr>
            <w:rFonts w:ascii="Cambria Math" w:eastAsiaTheme="minorEastAsia" w:hAnsi="Cambria Math"/>
            <w:szCs w:val="28"/>
          </w:rPr>
          <m:t>u</m:t>
        </m:r>
      </m:oMath>
      <w:r>
        <w:rPr>
          <w:rFonts w:eastAsiaTheme="minorEastAsia"/>
          <w:szCs w:val="28"/>
        </w:rPr>
        <w:t>.</w:t>
      </w:r>
    </w:p>
    <w:p w14:paraId="300C49CD" w14:textId="77777777" w:rsidR="009F326B" w:rsidRDefault="009F326B" w:rsidP="009F326B">
      <w:pPr>
        <w:rPr>
          <w:rFonts w:eastAsiaTheme="minorEastAsia"/>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F326B" w14:paraId="346DE65F" w14:textId="77777777" w:rsidTr="00D65F17">
        <w:tc>
          <w:tcPr>
            <w:tcW w:w="9344" w:type="dxa"/>
            <w:vAlign w:val="center"/>
          </w:tcPr>
          <w:p w14:paraId="62781942" w14:textId="77777777" w:rsidR="009F326B" w:rsidRDefault="009F326B" w:rsidP="00D65F17">
            <w:pPr>
              <w:jc w:val="center"/>
              <w:rPr>
                <w:rFonts w:eastAsiaTheme="minorEastAsia"/>
                <w:szCs w:val="28"/>
              </w:rPr>
            </w:pPr>
            <w:r>
              <w:rPr>
                <w:rFonts w:eastAsiaTheme="minorEastAsia"/>
                <w:noProof/>
                <w:szCs w:val="28"/>
                <w:lang w:eastAsia="ru-RU"/>
              </w:rPr>
              <w:drawing>
                <wp:inline distT="0" distB="0" distL="0" distR="0" wp14:anchorId="379B07C0" wp14:editId="5CE49C94">
                  <wp:extent cx="5693893" cy="1985010"/>
                  <wp:effectExtent l="0" t="0" r="0" b="0"/>
                  <wp:docPr id="2787082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08203" name="Рисунок 27870820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7473" cy="1986258"/>
                          </a:xfrm>
                          <a:prstGeom prst="rect">
                            <a:avLst/>
                          </a:prstGeom>
                        </pic:spPr>
                      </pic:pic>
                    </a:graphicData>
                  </a:graphic>
                </wp:inline>
              </w:drawing>
            </w:r>
          </w:p>
        </w:tc>
      </w:tr>
      <w:tr w:rsidR="009F326B" w14:paraId="616C556F" w14:textId="77777777" w:rsidTr="00D65F17">
        <w:tc>
          <w:tcPr>
            <w:tcW w:w="9344" w:type="dxa"/>
            <w:vAlign w:val="center"/>
          </w:tcPr>
          <w:p w14:paraId="772BABD7" w14:textId="77777777" w:rsidR="009F326B" w:rsidRDefault="009F326B" w:rsidP="00D65F17">
            <w:pPr>
              <w:jc w:val="center"/>
              <w:rPr>
                <w:rFonts w:eastAsiaTheme="minorEastAsia"/>
                <w:szCs w:val="28"/>
              </w:rPr>
            </w:pPr>
            <w:r>
              <w:rPr>
                <w:rFonts w:eastAsiaTheme="minorEastAsia"/>
                <w:szCs w:val="28"/>
              </w:rPr>
              <w:t>Рисунок 8. Визуализация алгоритма построения</w:t>
            </w:r>
            <w:r>
              <w:rPr>
                <w:rFonts w:eastAsiaTheme="minorEastAsia"/>
                <w:szCs w:val="28"/>
              </w:rPr>
              <w:br/>
              <w:t>ультраметрической матрицы</w:t>
            </w:r>
          </w:p>
        </w:tc>
      </w:tr>
    </w:tbl>
    <w:p w14:paraId="141666C2" w14:textId="77777777" w:rsidR="009F326B" w:rsidRDefault="009F326B" w:rsidP="009F326B">
      <w:pPr>
        <w:rPr>
          <w:rFonts w:eastAsiaTheme="minorEastAsia"/>
          <w:szCs w:val="28"/>
        </w:rPr>
      </w:pPr>
    </w:p>
    <w:p w14:paraId="3A70D560" w14:textId="77777777" w:rsidR="009F326B" w:rsidRPr="00D3729C" w:rsidRDefault="009F326B" w:rsidP="009F326B">
      <w:pPr>
        <w:rPr>
          <w:rFonts w:eastAsiaTheme="minorEastAsia"/>
          <w:bCs/>
          <w:szCs w:val="28"/>
        </w:rPr>
      </w:pPr>
      <w:r>
        <w:rPr>
          <w:rFonts w:eastAsiaTheme="minorEastAsia"/>
          <w:bCs/>
          <w:szCs w:val="28"/>
        </w:rPr>
        <w:t>Далее</w:t>
      </w:r>
      <w:r w:rsidRPr="00D3729C">
        <w:rPr>
          <w:rFonts w:eastAsiaTheme="minorEastAsia"/>
          <w:bCs/>
          <w:szCs w:val="28"/>
        </w:rPr>
        <w:t xml:space="preserve"> продолжаем алгоритм, применяя его к каждой вершине, пока размер множества в вершине не станет равным 1, что означает достижение листовых узлов дерева и завершение процесса составления ультраметрической матрицы.</w:t>
      </w:r>
      <w:r>
        <w:rPr>
          <w:rFonts w:eastAsiaTheme="minorEastAsia"/>
          <w:bCs/>
          <w:szCs w:val="28"/>
        </w:rPr>
        <w:t xml:space="preserve"> </w:t>
      </w:r>
    </w:p>
    <w:p w14:paraId="15B6A6DC" w14:textId="77777777" w:rsidR="009F326B" w:rsidRPr="00495CCE" w:rsidRDefault="009F326B" w:rsidP="009F326B">
      <w:pPr>
        <w:rPr>
          <w:rFonts w:eastAsiaTheme="minorEastAsia"/>
          <w:i/>
          <w:iCs/>
          <w:szCs w:val="28"/>
        </w:rPr>
      </w:pPr>
      <w:r>
        <w:rPr>
          <w:rFonts w:eastAsiaTheme="minorEastAsia"/>
          <w:iCs/>
          <w:szCs w:val="28"/>
        </w:rPr>
        <w:t xml:space="preserve">Матрица </w:t>
      </w:r>
      <m:oMath>
        <m:r>
          <m:rPr>
            <m:sty m:val="b"/>
          </m:rPr>
          <w:rPr>
            <w:rFonts w:ascii="Cambria Math" w:eastAsiaTheme="minorEastAsia" w:hAnsi="Cambria Math"/>
            <w:szCs w:val="28"/>
          </w:rPr>
          <m:t>U</m:t>
        </m:r>
      </m:oMath>
      <w:r>
        <w:rPr>
          <w:rFonts w:eastAsiaTheme="minorEastAsia"/>
          <w:iCs/>
          <w:szCs w:val="28"/>
        </w:rPr>
        <w:t xml:space="preserve"> называется ультраметрической, если для каждой тройки индексов </w:t>
      </w:r>
      <m:oMath>
        <m:r>
          <w:rPr>
            <w:rFonts w:ascii="Cambria Math" w:hAnsi="Cambria Math"/>
            <w:szCs w:val="28"/>
            <w:lang w:val="en-US"/>
          </w:rPr>
          <m:t>i</m:t>
        </m:r>
        <m:r>
          <w:rPr>
            <w:rFonts w:ascii="Cambria Math" w:hAnsi="Cambria Math"/>
            <w:szCs w:val="28"/>
          </w:rPr>
          <m:t xml:space="preserve">, </m:t>
        </m:r>
        <m:r>
          <w:rPr>
            <w:rFonts w:ascii="Cambria Math" w:hAnsi="Cambria Math"/>
            <w:szCs w:val="28"/>
            <w:lang w:val="en-US"/>
          </w:rPr>
          <m:t>j</m:t>
        </m:r>
      </m:oMath>
      <w:r>
        <w:rPr>
          <w:rFonts w:eastAsiaTheme="minorEastAsia"/>
          <w:iCs/>
          <w:szCs w:val="28"/>
        </w:rPr>
        <w:t xml:space="preserve"> и </w:t>
      </w:r>
      <m:oMath>
        <m:r>
          <w:rPr>
            <w:rFonts w:ascii="Cambria Math" w:hAnsi="Cambria Math"/>
            <w:szCs w:val="28"/>
          </w:rPr>
          <m:t>k</m:t>
        </m:r>
      </m:oMath>
      <w:r w:rsidRPr="003E20F8">
        <w:rPr>
          <w:rFonts w:eastAsiaTheme="minorEastAsia"/>
          <w:iCs/>
          <w:szCs w:val="28"/>
        </w:rPr>
        <w:t xml:space="preserve"> в</w:t>
      </w:r>
      <w:proofErr w:type="spellStart"/>
      <w:r>
        <w:rPr>
          <w:rFonts w:eastAsiaTheme="minorEastAsia"/>
          <w:iCs/>
          <w:szCs w:val="28"/>
        </w:rPr>
        <w:t>ыполняется</w:t>
      </w:r>
      <w:proofErr w:type="spellEnd"/>
      <w:r>
        <w:rPr>
          <w:rFonts w:eastAsiaTheme="minorEastAsia"/>
          <w:iCs/>
          <w:szCs w:val="28"/>
        </w:rPr>
        <w:t xml:space="preserve"> </w:t>
      </w:r>
      <m:oMath>
        <m:sSub>
          <m:sSubPr>
            <m:ctrlPr>
              <w:rPr>
                <w:rFonts w:ascii="Cambria Math" w:eastAsiaTheme="minorEastAsia" w:hAnsi="Cambria Math"/>
                <w:i/>
                <w:iCs/>
                <w:szCs w:val="28"/>
              </w:rPr>
            </m:ctrlPr>
          </m:sSubPr>
          <m:e>
            <m:r>
              <w:rPr>
                <w:rFonts w:ascii="Cambria Math" w:eastAsiaTheme="minorEastAsia" w:hAnsi="Cambria Math"/>
                <w:szCs w:val="28"/>
              </w:rPr>
              <m:t>u</m:t>
            </m:r>
          </m:e>
          <m:sub>
            <m:r>
              <w:rPr>
                <w:rFonts w:ascii="Cambria Math" w:eastAsiaTheme="minorEastAsia" w:hAnsi="Cambria Math"/>
                <w:szCs w:val="28"/>
              </w:rPr>
              <m:t>ij</m:t>
            </m:r>
          </m:sub>
        </m:sSub>
        <m:r>
          <w:rPr>
            <w:rFonts w:ascii="Cambria Math" w:eastAsiaTheme="minorEastAsia" w:hAnsi="Cambria Math"/>
            <w:szCs w:val="28"/>
          </w:rPr>
          <m:t>≤</m:t>
        </m:r>
        <m:func>
          <m:funcPr>
            <m:ctrlPr>
              <w:rPr>
                <w:rFonts w:ascii="Cambria Math" w:eastAsiaTheme="minorEastAsia" w:hAnsi="Cambria Math"/>
                <w:i/>
                <w:iCs/>
                <w:szCs w:val="28"/>
              </w:rPr>
            </m:ctrlPr>
          </m:funcPr>
          <m:fName>
            <m:r>
              <m:rPr>
                <m:sty m:val="p"/>
              </m:rPr>
              <w:rPr>
                <w:rFonts w:ascii="Cambria Math" w:eastAsiaTheme="minorEastAsia" w:hAnsi="Cambria Math"/>
                <w:szCs w:val="28"/>
              </w:rPr>
              <m:t>max</m:t>
            </m:r>
          </m:fName>
          <m:e>
            <m:d>
              <m:dPr>
                <m:begChr m:val="{"/>
                <m:endChr m:val="}"/>
                <m:ctrlPr>
                  <w:rPr>
                    <w:rFonts w:ascii="Cambria Math" w:eastAsiaTheme="minorEastAsia" w:hAnsi="Cambria Math"/>
                    <w:i/>
                    <w:iCs/>
                    <w:szCs w:val="28"/>
                  </w:rPr>
                </m:ctrlPr>
              </m:dPr>
              <m:e>
                <m:sSub>
                  <m:sSubPr>
                    <m:ctrlPr>
                      <w:rPr>
                        <w:rFonts w:ascii="Cambria Math" w:eastAsiaTheme="minorEastAsia" w:hAnsi="Cambria Math"/>
                        <w:i/>
                        <w:iCs/>
                        <w:szCs w:val="28"/>
                      </w:rPr>
                    </m:ctrlPr>
                  </m:sSubPr>
                  <m:e>
                    <m:r>
                      <w:rPr>
                        <w:rFonts w:ascii="Cambria Math" w:eastAsiaTheme="minorEastAsia" w:hAnsi="Cambria Math"/>
                        <w:szCs w:val="28"/>
                      </w:rPr>
                      <m:t>u</m:t>
                    </m:r>
                  </m:e>
                  <m:sub>
                    <m:r>
                      <w:rPr>
                        <w:rFonts w:ascii="Cambria Math" w:eastAsiaTheme="minorEastAsia" w:hAnsi="Cambria Math"/>
                        <w:szCs w:val="28"/>
                      </w:rPr>
                      <m:t>ik</m:t>
                    </m:r>
                  </m:sub>
                </m:sSub>
                <m:r>
                  <w:rPr>
                    <w:rFonts w:ascii="Cambria Math" w:eastAsiaTheme="minorEastAsia" w:hAnsi="Cambria Math"/>
                    <w:szCs w:val="28"/>
                  </w:rPr>
                  <m:t xml:space="preserve">, </m:t>
                </m:r>
                <m:sSub>
                  <m:sSubPr>
                    <m:ctrlPr>
                      <w:rPr>
                        <w:rFonts w:ascii="Cambria Math" w:eastAsiaTheme="minorEastAsia" w:hAnsi="Cambria Math"/>
                        <w:i/>
                        <w:iCs/>
                        <w:szCs w:val="28"/>
                      </w:rPr>
                    </m:ctrlPr>
                  </m:sSubPr>
                  <m:e>
                    <m:r>
                      <w:rPr>
                        <w:rFonts w:ascii="Cambria Math" w:eastAsiaTheme="minorEastAsia" w:hAnsi="Cambria Math"/>
                        <w:szCs w:val="28"/>
                      </w:rPr>
                      <m:t>u</m:t>
                    </m:r>
                  </m:e>
                  <m:sub>
                    <m:r>
                      <w:rPr>
                        <w:rFonts w:ascii="Cambria Math" w:eastAsiaTheme="minorEastAsia" w:hAnsi="Cambria Math"/>
                        <w:szCs w:val="28"/>
                      </w:rPr>
                      <m:t>jk</m:t>
                    </m:r>
                  </m:sub>
                </m:sSub>
              </m:e>
            </m:d>
          </m:e>
        </m:func>
      </m:oMath>
      <w:r>
        <w:rPr>
          <w:rFonts w:eastAsiaTheme="minorEastAsia"/>
          <w:iCs/>
          <w:szCs w:val="28"/>
        </w:rPr>
        <w:t xml:space="preserve"> (неравенство треугольника)</w:t>
      </w:r>
      <w:r w:rsidRPr="003E20F8">
        <w:rPr>
          <w:rFonts w:eastAsiaTheme="minorEastAsia"/>
          <w:iCs/>
          <w:szCs w:val="28"/>
        </w:rPr>
        <w:t>.</w:t>
      </w:r>
      <w:r>
        <w:rPr>
          <w:rFonts w:eastAsiaTheme="minorEastAsia"/>
          <w:iCs/>
          <w:szCs w:val="28"/>
        </w:rPr>
        <w:t xml:space="preserve"> Другими словами, расстояние между кластерами на </w:t>
      </w:r>
      <w:r w:rsidRPr="00C05F62">
        <w:rPr>
          <w:szCs w:val="28"/>
        </w:rPr>
        <w:t>каждом следующем уровне иерархии не уменьшается по сравнению с предыдущим уровнем.</w:t>
      </w:r>
      <w:r w:rsidRPr="00495CCE">
        <w:rPr>
          <w:szCs w:val="28"/>
        </w:rPr>
        <w:t xml:space="preserve"> Д</w:t>
      </w:r>
      <w:r>
        <w:rPr>
          <w:szCs w:val="28"/>
        </w:rPr>
        <w:t>ругими словами, если метод иерархической кластеризации является монотонным, то для нее можно построить ультраметрическую матрицу.</w:t>
      </w:r>
    </w:p>
    <w:p w14:paraId="1B2BF761" w14:textId="77777777" w:rsidR="009F326B" w:rsidRPr="00D56B26" w:rsidRDefault="009F326B" w:rsidP="009F326B">
      <w:pPr>
        <w:rPr>
          <w:szCs w:val="28"/>
        </w:rPr>
      </w:pPr>
      <w:r>
        <w:rPr>
          <w:szCs w:val="28"/>
        </w:rPr>
        <w:t xml:space="preserve">Ультраметрическая матрица </w:t>
      </w:r>
      <w:r w:rsidRPr="00C05F62">
        <w:rPr>
          <w:szCs w:val="28"/>
        </w:rPr>
        <w:t>мо</w:t>
      </w:r>
      <w:r>
        <w:rPr>
          <w:szCs w:val="28"/>
        </w:rPr>
        <w:t>жет</w:t>
      </w:r>
      <w:r w:rsidRPr="00C05F62">
        <w:rPr>
          <w:szCs w:val="28"/>
        </w:rPr>
        <w:t xml:space="preserve"> быть использованы для определения иерархии кластеров, а также для анализа сходства и различия между группами объектов.</w:t>
      </w:r>
      <w:r>
        <w:rPr>
          <w:szCs w:val="28"/>
        </w:rPr>
        <w:t xml:space="preserve"> На </w:t>
      </w:r>
      <w:proofErr w:type="spellStart"/>
      <w:r>
        <w:rPr>
          <w:szCs w:val="28"/>
        </w:rPr>
        <w:t>д</w:t>
      </w:r>
      <w:r w:rsidRPr="00C05F62">
        <w:rPr>
          <w:szCs w:val="28"/>
        </w:rPr>
        <w:t>ендрограмм</w:t>
      </w:r>
      <w:r>
        <w:rPr>
          <w:szCs w:val="28"/>
        </w:rPr>
        <w:t>е</w:t>
      </w:r>
      <w:proofErr w:type="spellEnd"/>
      <w:r w:rsidRPr="00C05F62">
        <w:rPr>
          <w:szCs w:val="28"/>
        </w:rPr>
        <w:t xml:space="preserve"> с ультраметрическим</w:t>
      </w:r>
      <w:r>
        <w:rPr>
          <w:szCs w:val="28"/>
        </w:rPr>
        <w:t>и</w:t>
      </w:r>
      <w:r w:rsidRPr="00C05F62">
        <w:rPr>
          <w:szCs w:val="28"/>
        </w:rPr>
        <w:t xml:space="preserve"> расстояни</w:t>
      </w:r>
      <w:r>
        <w:rPr>
          <w:szCs w:val="28"/>
        </w:rPr>
        <w:t>ями</w:t>
      </w:r>
      <w:r w:rsidRPr="00C05F62">
        <w:rPr>
          <w:szCs w:val="28"/>
        </w:rPr>
        <w:t xml:space="preserve"> между кластерами</w:t>
      </w:r>
      <w:r>
        <w:rPr>
          <w:szCs w:val="28"/>
        </w:rPr>
        <w:t xml:space="preserve">, мы будем видеть, что </w:t>
      </w:r>
      <w:r w:rsidRPr="00C05F62">
        <w:rPr>
          <w:szCs w:val="28"/>
        </w:rPr>
        <w:t>расстояни</w:t>
      </w:r>
      <w:r>
        <w:rPr>
          <w:szCs w:val="28"/>
        </w:rPr>
        <w:t>я</w:t>
      </w:r>
      <w:r w:rsidRPr="00C05F62">
        <w:rPr>
          <w:szCs w:val="28"/>
        </w:rPr>
        <w:t xml:space="preserve"> между кластерами на каждом уровне иерархии не уменьшается по сравнению с предыдущим уровнем.</w:t>
      </w:r>
    </w:p>
    <w:p w14:paraId="00BDF339" w14:textId="77777777" w:rsidR="009F326B" w:rsidRDefault="009F326B" w:rsidP="009F326B">
      <w:pPr>
        <w:rPr>
          <w:szCs w:val="28"/>
        </w:rPr>
      </w:pPr>
      <w:r w:rsidRPr="00C05F62">
        <w:rPr>
          <w:szCs w:val="28"/>
        </w:rPr>
        <w:t xml:space="preserve">Важно, чтобы матрица расстояний сохраняла свои свойства, в частности ультраметрические свойства, чтобы результаты иерархической кластеризации были корректными. Если матрица расстояний не является </w:t>
      </w:r>
      <w:r w:rsidRPr="00C05F62">
        <w:rPr>
          <w:szCs w:val="28"/>
        </w:rPr>
        <w:lastRenderedPageBreak/>
        <w:t>ультраметрической, то полученное дерево кластеров может не соответствовать иерархическим отношениям между объектами, что может привести к ошибочным выводам при анализе данных.</w:t>
      </w:r>
    </w:p>
    <w:p w14:paraId="122880EA" w14:textId="77777777" w:rsidR="009F326B" w:rsidRDefault="009F326B" w:rsidP="009F326B">
      <w:pPr>
        <w:spacing w:line="960" w:lineRule="auto"/>
        <w:ind w:firstLine="720"/>
        <w:rPr>
          <w:szCs w:val="28"/>
        </w:rPr>
      </w:pPr>
    </w:p>
    <w:p w14:paraId="36E6551F" w14:textId="25B04A21" w:rsidR="009F326B" w:rsidRPr="008B2739" w:rsidRDefault="00B758D5" w:rsidP="009F326B">
      <w:pPr>
        <w:spacing w:line="720" w:lineRule="auto"/>
        <w:jc w:val="center"/>
        <w:outlineLvl w:val="1"/>
        <w:rPr>
          <w:b/>
          <w:bCs/>
          <w:szCs w:val="28"/>
        </w:rPr>
      </w:pPr>
      <w:bookmarkStart w:id="14" w:name="_Toc136182092"/>
      <w:r>
        <w:rPr>
          <w:b/>
          <w:bCs/>
          <w:szCs w:val="28"/>
        </w:rPr>
        <w:t xml:space="preserve">2.7. </w:t>
      </w:r>
      <w:bookmarkStart w:id="15" w:name="_GoBack"/>
      <w:bookmarkEnd w:id="15"/>
      <w:r w:rsidR="009F326B">
        <w:rPr>
          <w:b/>
          <w:bCs/>
          <w:szCs w:val="28"/>
        </w:rPr>
        <w:t>Метрики близости начальной и ультраметрической матриц</w:t>
      </w:r>
      <w:bookmarkEnd w:id="14"/>
    </w:p>
    <w:p w14:paraId="3D5C4983" w14:textId="77777777" w:rsidR="009F326B" w:rsidRDefault="009F326B" w:rsidP="009F326B">
      <w:pPr>
        <w:rPr>
          <w:szCs w:val="28"/>
        </w:rPr>
      </w:pPr>
      <w:r>
        <w:rPr>
          <w:szCs w:val="28"/>
        </w:rPr>
        <w:t>Д</w:t>
      </w:r>
      <w:r w:rsidRPr="00C05F62">
        <w:rPr>
          <w:szCs w:val="28"/>
        </w:rPr>
        <w:t>ля обеспечения правильной работы алгоритмов кластеризации, важно, чтобы ультраметрическая матрица расстояний была как можно ближе к исходной матрице расстояний, которая была получена из данных. Чем ближе ультраметрическая матрица расстояний к исходной матрице расстояний, тем более точным и корректным будет результат иерархической кластеризации.</w:t>
      </w:r>
      <w:r>
        <w:rPr>
          <w:szCs w:val="28"/>
        </w:rPr>
        <w:t xml:space="preserve"> Для этих целей мы введем метрики, для определения степени близости матрицы близости и ультраметрической матрицы:</w:t>
      </w:r>
    </w:p>
    <w:p w14:paraId="187CEE13" w14:textId="77777777" w:rsidR="009F326B" w:rsidRDefault="009F326B" w:rsidP="009F326B">
      <w:pPr>
        <w:pStyle w:val="a9"/>
        <w:numPr>
          <w:ilvl w:val="0"/>
          <w:numId w:val="6"/>
        </w:numPr>
        <w:rPr>
          <w:rFonts w:eastAsiaTheme="minorEastAsia" w:cs="Times New Roman"/>
          <w:iCs/>
          <w:szCs w:val="28"/>
        </w:rPr>
      </w:pPr>
      <w:r w:rsidRPr="001F53EF">
        <w:rPr>
          <w:rFonts w:eastAsiaTheme="minorEastAsia" w:cs="Times New Roman"/>
          <w:i/>
          <w:szCs w:val="28"/>
        </w:rPr>
        <w:t>Максимальное отклонение</w:t>
      </w:r>
      <w:r w:rsidRPr="001F53EF">
        <w:rPr>
          <w:rFonts w:eastAsiaTheme="minorEastAsia" w:cs="Times New Roman"/>
          <w:iCs/>
          <w:szCs w:val="28"/>
        </w:rPr>
        <w:t xml:space="preserve"> – м</w:t>
      </w:r>
      <w:r>
        <w:rPr>
          <w:rFonts w:eastAsiaTheme="minorEastAsia" w:cs="Times New Roman"/>
          <w:iCs/>
          <w:szCs w:val="28"/>
        </w:rPr>
        <w:t xml:space="preserve">аксимальное значение </w:t>
      </w:r>
      <w:proofErr w:type="gramStart"/>
      <w:r>
        <w:rPr>
          <w:rFonts w:eastAsiaTheme="minorEastAsia" w:cs="Times New Roman"/>
          <w:iCs/>
          <w:szCs w:val="28"/>
        </w:rPr>
        <w:t>отношения абсолютного значения разницы первоначальной матрицы расстояний</w:t>
      </w:r>
      <w:proofErr w:type="gramEnd"/>
      <w:r>
        <w:rPr>
          <w:rFonts w:eastAsiaTheme="minorEastAsia" w:cs="Times New Roman"/>
          <w:iCs/>
          <w:szCs w:val="28"/>
        </w:rPr>
        <w:t xml:space="preserve"> и ультраметрической матрицы к абсолютному значению первоначальной матрицы расстояний:</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265FCD1A" w14:textId="77777777" w:rsidTr="00D65F17">
        <w:tc>
          <w:tcPr>
            <w:tcW w:w="1129" w:type="dxa"/>
            <w:vAlign w:val="center"/>
          </w:tcPr>
          <w:p w14:paraId="0BC60D52" w14:textId="77777777" w:rsidR="009F326B" w:rsidRDefault="009F326B" w:rsidP="00D65F17">
            <w:pPr>
              <w:jc w:val="center"/>
              <w:rPr>
                <w:szCs w:val="28"/>
              </w:rPr>
            </w:pPr>
          </w:p>
        </w:tc>
        <w:tc>
          <w:tcPr>
            <w:tcW w:w="7088" w:type="dxa"/>
            <w:vAlign w:val="center"/>
          </w:tcPr>
          <w:p w14:paraId="47F9C207" w14:textId="77777777" w:rsidR="009F326B" w:rsidRPr="002144F1" w:rsidRDefault="00C214CC" w:rsidP="00D65F17">
            <w:pPr>
              <w:jc w:val="center"/>
              <w:rPr>
                <w:i/>
                <w:iCs/>
                <w:szCs w:val="28"/>
                <w:lang w:val="en-US"/>
              </w:rPr>
            </w:pPr>
            <m:oMathPara>
              <m:oMath>
                <m:sSub>
                  <m:sSubPr>
                    <m:ctrlPr>
                      <w:rPr>
                        <w:rFonts w:ascii="Cambria Math" w:hAnsi="Cambria Math"/>
                        <w:i/>
                        <w:iCs/>
                        <w:szCs w:val="28"/>
                        <w:lang w:val="en-US"/>
                      </w:rPr>
                    </m:ctrlPr>
                  </m:sSubPr>
                  <m:e>
                    <m:r>
                      <w:rPr>
                        <w:rFonts w:ascii="Cambria Math" w:hAnsi="Cambria Math"/>
                        <w:szCs w:val="28"/>
                        <w:lang w:val="en-US"/>
                      </w:rPr>
                      <m:t>M</m:t>
                    </m:r>
                  </m:e>
                  <m:sub>
                    <m:r>
                      <w:rPr>
                        <w:rFonts w:ascii="Cambria Math" w:hAnsi="Cambria Math"/>
                        <w:szCs w:val="28"/>
                        <w:lang w:val="en-US"/>
                      </w:rPr>
                      <m:t>max</m:t>
                    </m:r>
                  </m:sub>
                </m:sSub>
                <m:r>
                  <w:rPr>
                    <w:rFonts w:ascii="Cambria Math" w:hAnsi="Cambria Math"/>
                    <w:szCs w:val="28"/>
                    <w:lang w:val="en-US"/>
                  </w:rPr>
                  <m:t>=</m:t>
                </m:r>
                <m:func>
                  <m:funcPr>
                    <m:ctrlPr>
                      <w:rPr>
                        <w:rFonts w:ascii="Cambria Math" w:hAnsi="Cambria Math"/>
                        <w:i/>
                        <w:iCs/>
                        <w:szCs w:val="28"/>
                        <w:lang w:val="en-US"/>
                      </w:rPr>
                    </m:ctrlPr>
                  </m:funcPr>
                  <m:fName>
                    <m:limLow>
                      <m:limLowPr>
                        <m:ctrlPr>
                          <w:rPr>
                            <w:rFonts w:ascii="Cambria Math" w:hAnsi="Cambria Math"/>
                            <w:i/>
                            <w:iCs/>
                            <w:szCs w:val="28"/>
                            <w:lang w:val="en-US"/>
                          </w:rPr>
                        </m:ctrlPr>
                      </m:limLowPr>
                      <m:e>
                        <m:r>
                          <m:rPr>
                            <m:sty m:val="p"/>
                          </m:rPr>
                          <w:rPr>
                            <w:rFonts w:ascii="Cambria Math" w:hAnsi="Cambria Math"/>
                            <w:szCs w:val="28"/>
                            <w:lang w:val="en-US"/>
                          </w:rPr>
                          <m:t>max</m:t>
                        </m:r>
                      </m:e>
                      <m:lim>
                        <m:eqArr>
                          <m:eqArrPr>
                            <m:ctrlPr>
                              <w:rPr>
                                <w:rFonts w:ascii="Cambria Math" w:hAnsi="Cambria Math"/>
                                <w:i/>
                                <w:iCs/>
                                <w:szCs w:val="28"/>
                                <w:lang w:val="en-US"/>
                              </w:rPr>
                            </m:ctrlPr>
                          </m:eqArrPr>
                          <m:e>
                            <m:sSub>
                              <m:sSubPr>
                                <m:ctrlPr>
                                  <w:rPr>
                                    <w:rFonts w:ascii="Cambria Math" w:hAnsi="Cambria Math"/>
                                    <w:i/>
                                    <w:iCs/>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m:t>
                            </m:r>
                            <m:sSub>
                              <m:sSubPr>
                                <m:ctrlPr>
                                  <w:rPr>
                                    <w:rFonts w:ascii="Cambria Math" w:hAnsi="Cambria Math"/>
                                    <w:i/>
                                    <w:iCs/>
                                    <w:szCs w:val="28"/>
                                    <w:lang w:val="en-US"/>
                                  </w:rPr>
                                </m:ctrlPr>
                              </m:sSubPr>
                              <m:e>
                                <m:r>
                                  <m:rPr>
                                    <m:sty m:val="b"/>
                                  </m:rPr>
                                  <w:rPr>
                                    <w:rFonts w:ascii="Cambria Math" w:hAnsi="Cambria Math"/>
                                    <w:szCs w:val="28"/>
                                    <w:lang w:val="en-US"/>
                                  </w:rPr>
                                  <m:t>D</m:t>
                                </m:r>
                              </m:e>
                              <m:sub>
                                <m:r>
                                  <w:rPr>
                                    <w:rFonts w:ascii="Cambria Math" w:hAnsi="Cambria Math"/>
                                    <w:szCs w:val="28"/>
                                    <w:lang w:val="en-US"/>
                                  </w:rPr>
                                  <m:t>1</m:t>
                                </m:r>
                              </m:sub>
                            </m:sSub>
                            <m:r>
                              <w:rPr>
                                <w:rFonts w:ascii="Cambria Math" w:hAnsi="Cambria Math"/>
                                <w:szCs w:val="28"/>
                                <w:lang w:val="en-US"/>
                              </w:rPr>
                              <m:t xml:space="preserve">,   </m:t>
                            </m:r>
                            <m:sSub>
                              <m:sSubPr>
                                <m:ctrlPr>
                                  <w:rPr>
                                    <w:rFonts w:ascii="Cambria Math" w:hAnsi="Cambria Math"/>
                                    <w:i/>
                                    <w:iCs/>
                                    <w:szCs w:val="28"/>
                                    <w:lang w:val="en-US"/>
                                  </w:rPr>
                                </m:ctrlPr>
                              </m:sSubPr>
                              <m:e>
                                <m:r>
                                  <w:rPr>
                                    <w:rFonts w:ascii="Cambria Math" w:hAnsi="Cambria Math"/>
                                    <w:szCs w:val="28"/>
                                    <w:lang w:val="en-US"/>
                                  </w:rPr>
                                  <m:t>u</m:t>
                                </m:r>
                              </m:e>
                              <m:sub>
                                <m:r>
                                  <w:rPr>
                                    <w:rFonts w:ascii="Cambria Math" w:hAnsi="Cambria Math"/>
                                    <w:szCs w:val="28"/>
                                    <w:lang w:val="en-US"/>
                                  </w:rPr>
                                  <m:t>ij</m:t>
                                </m:r>
                              </m:sub>
                            </m:sSub>
                            <m:r>
                              <w:rPr>
                                <w:rFonts w:ascii="Cambria Math" w:hAnsi="Cambria Math"/>
                                <w:szCs w:val="28"/>
                                <w:lang w:val="en-US"/>
                              </w:rPr>
                              <m:t>∈</m:t>
                            </m:r>
                            <m:r>
                              <m:rPr>
                                <m:sty m:val="b"/>
                              </m:rPr>
                              <w:rPr>
                                <w:rFonts w:ascii="Cambria Math" w:hAnsi="Cambria Math"/>
                                <w:szCs w:val="28"/>
                                <w:lang w:val="en-US"/>
                              </w:rPr>
                              <m:t>U</m:t>
                            </m:r>
                            <m:ctrlPr>
                              <w:rPr>
                                <w:rFonts w:ascii="Cambria Math" w:hAnsi="Cambria Math"/>
                                <w:b/>
                                <w:bCs/>
                                <w:szCs w:val="28"/>
                                <w:lang w:val="en-US"/>
                              </w:rPr>
                            </m:ctrlPr>
                          </m:e>
                          <m:e>
                            <m:r>
                              <w:rPr>
                                <w:rFonts w:ascii="Cambria Math" w:hAnsi="Cambria Math"/>
                                <w:szCs w:val="28"/>
                                <w:lang w:val="en-US"/>
                              </w:rPr>
                              <m:t>i,j=1,2,…,n</m:t>
                            </m:r>
                            <m:ctrlPr>
                              <w:rPr>
                                <w:rFonts w:ascii="Cambria Math" w:hAnsi="Cambria Math"/>
                                <w:b/>
                                <w:bCs/>
                                <w:szCs w:val="28"/>
                                <w:lang w:val="en-US"/>
                              </w:rPr>
                            </m:ctrlPr>
                          </m:e>
                        </m:eqArr>
                      </m:lim>
                    </m:limLow>
                  </m:fName>
                  <m:e>
                    <m:d>
                      <m:dPr>
                        <m:begChr m:val="{"/>
                        <m:endChr m:val="}"/>
                        <m:ctrlPr>
                          <w:rPr>
                            <w:rFonts w:ascii="Cambria Math" w:hAnsi="Cambria Math"/>
                            <w:i/>
                            <w:iCs/>
                            <w:szCs w:val="28"/>
                            <w:lang w:val="en-US"/>
                          </w:rPr>
                        </m:ctrlPr>
                      </m:dPr>
                      <m:e>
                        <m:f>
                          <m:fPr>
                            <m:ctrlPr>
                              <w:rPr>
                                <w:rFonts w:ascii="Cambria Math" w:hAnsi="Cambria Math"/>
                                <w:i/>
                                <w:iCs/>
                                <w:szCs w:val="28"/>
                                <w:lang w:val="en-US"/>
                              </w:rPr>
                            </m:ctrlPr>
                          </m:fPr>
                          <m:num>
                            <m:d>
                              <m:dPr>
                                <m:begChr m:val="⌈"/>
                                <m:endChr m:val="⌉"/>
                                <m:ctrlPr>
                                  <w:rPr>
                                    <w:rFonts w:ascii="Cambria Math" w:hAnsi="Cambria Math"/>
                                    <w:i/>
                                    <w:iCs/>
                                    <w:szCs w:val="28"/>
                                    <w:lang w:val="en-US"/>
                                  </w:rPr>
                                </m:ctrlPr>
                              </m:dPr>
                              <m:e>
                                <m:sSub>
                                  <m:sSubPr>
                                    <m:ctrlPr>
                                      <w:rPr>
                                        <w:rFonts w:ascii="Cambria Math" w:hAnsi="Cambria Math"/>
                                        <w:i/>
                                        <w:iCs/>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m:t>
                                </m:r>
                                <m:sSub>
                                  <m:sSubPr>
                                    <m:ctrlPr>
                                      <w:rPr>
                                        <w:rFonts w:ascii="Cambria Math" w:hAnsi="Cambria Math"/>
                                        <w:i/>
                                        <w:iCs/>
                                        <w:szCs w:val="28"/>
                                        <w:lang w:val="en-US"/>
                                      </w:rPr>
                                    </m:ctrlPr>
                                  </m:sSubPr>
                                  <m:e>
                                    <m:r>
                                      <w:rPr>
                                        <w:rFonts w:ascii="Cambria Math" w:hAnsi="Cambria Math"/>
                                        <w:szCs w:val="28"/>
                                        <w:lang w:val="en-US"/>
                                      </w:rPr>
                                      <m:t>u</m:t>
                                    </m:r>
                                  </m:e>
                                  <m:sub>
                                    <m:r>
                                      <w:rPr>
                                        <w:rFonts w:ascii="Cambria Math" w:hAnsi="Cambria Math"/>
                                        <w:szCs w:val="28"/>
                                        <w:lang w:val="en-US"/>
                                      </w:rPr>
                                      <m:t>ij</m:t>
                                    </m:r>
                                  </m:sub>
                                </m:sSub>
                              </m:e>
                            </m:d>
                          </m:num>
                          <m:den>
                            <m:d>
                              <m:dPr>
                                <m:begChr m:val="|"/>
                                <m:endChr m:val="|"/>
                                <m:ctrlPr>
                                  <w:rPr>
                                    <w:rFonts w:ascii="Cambria Math" w:hAnsi="Cambria Math"/>
                                    <w:i/>
                                    <w:iCs/>
                                    <w:szCs w:val="28"/>
                                    <w:lang w:val="en-US"/>
                                  </w:rPr>
                                </m:ctrlPr>
                              </m:dPr>
                              <m:e>
                                <m:sSub>
                                  <m:sSubPr>
                                    <m:ctrlPr>
                                      <w:rPr>
                                        <w:rFonts w:ascii="Cambria Math" w:hAnsi="Cambria Math"/>
                                        <w:i/>
                                        <w:iCs/>
                                        <w:szCs w:val="28"/>
                                        <w:lang w:val="en-US"/>
                                      </w:rPr>
                                    </m:ctrlPr>
                                  </m:sSubPr>
                                  <m:e>
                                    <m:r>
                                      <w:rPr>
                                        <w:rFonts w:ascii="Cambria Math" w:hAnsi="Cambria Math"/>
                                        <w:szCs w:val="28"/>
                                        <w:lang w:val="en-US"/>
                                      </w:rPr>
                                      <m:t>d</m:t>
                                    </m:r>
                                  </m:e>
                                  <m:sub>
                                    <m:r>
                                      <w:rPr>
                                        <w:rFonts w:ascii="Cambria Math" w:hAnsi="Cambria Math"/>
                                        <w:szCs w:val="28"/>
                                        <w:lang w:val="en-US"/>
                                      </w:rPr>
                                      <m:t>ij</m:t>
                                    </m:r>
                                  </m:sub>
                                </m:sSub>
                              </m:e>
                            </m:d>
                          </m:den>
                        </m:f>
                      </m:e>
                    </m:d>
                  </m:e>
                </m:func>
              </m:oMath>
            </m:oMathPara>
          </w:p>
        </w:tc>
        <w:tc>
          <w:tcPr>
            <w:tcW w:w="1127" w:type="dxa"/>
            <w:vAlign w:val="center"/>
          </w:tcPr>
          <w:p w14:paraId="53956C12" w14:textId="77777777" w:rsidR="009F326B" w:rsidRDefault="009F326B" w:rsidP="00D65F17">
            <w:pPr>
              <w:jc w:val="center"/>
              <w:rPr>
                <w:szCs w:val="28"/>
              </w:rPr>
            </w:pPr>
            <w:r>
              <w:rPr>
                <w:szCs w:val="28"/>
              </w:rPr>
              <w:t>(6.1)</w:t>
            </w:r>
          </w:p>
        </w:tc>
      </w:tr>
    </w:tbl>
    <w:p w14:paraId="444C1AC3" w14:textId="77777777" w:rsidR="009F326B" w:rsidRDefault="009F326B" w:rsidP="009F326B">
      <w:pPr>
        <w:pStyle w:val="a9"/>
        <w:numPr>
          <w:ilvl w:val="0"/>
          <w:numId w:val="6"/>
        </w:numPr>
        <w:rPr>
          <w:rFonts w:eastAsiaTheme="minorEastAsia" w:cs="Times New Roman"/>
          <w:iCs/>
          <w:szCs w:val="28"/>
        </w:rPr>
      </w:pPr>
      <w:proofErr w:type="gramStart"/>
      <w:r>
        <w:rPr>
          <w:rFonts w:eastAsiaTheme="minorEastAsia" w:cs="Times New Roman"/>
          <w:iCs/>
          <w:szCs w:val="28"/>
        </w:rPr>
        <w:t xml:space="preserve">Сумма отклонений – сумма абсолютных значений разницы первоначальной матрицы расстояний и ультраметрической матрицы деленное на количество ребер между всеми </w:t>
      </w:r>
      <w:proofErr w:type="spellStart"/>
      <w:r>
        <w:rPr>
          <w:rFonts w:eastAsiaTheme="minorEastAsia" w:cs="Times New Roman"/>
          <w:iCs/>
          <w:szCs w:val="28"/>
        </w:rPr>
        <w:t>синглтонами</w:t>
      </w:r>
      <w:proofErr w:type="spellEnd"/>
      <w:r>
        <w:rPr>
          <w:rFonts w:eastAsiaTheme="minorEastAsia" w:cs="Times New Roman"/>
          <w:iCs/>
          <w:szCs w:val="28"/>
        </w:rPr>
        <w:t>:</w:t>
      </w:r>
      <w:proofErr w:type="gramEnd"/>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5F482A0F" w14:textId="77777777" w:rsidTr="00D65F17">
        <w:tc>
          <w:tcPr>
            <w:tcW w:w="1129" w:type="dxa"/>
            <w:vAlign w:val="center"/>
          </w:tcPr>
          <w:p w14:paraId="36AB8D26" w14:textId="77777777" w:rsidR="009F326B" w:rsidRDefault="009F326B" w:rsidP="00D65F17">
            <w:pPr>
              <w:jc w:val="center"/>
              <w:rPr>
                <w:szCs w:val="28"/>
              </w:rPr>
            </w:pPr>
          </w:p>
        </w:tc>
        <w:tc>
          <w:tcPr>
            <w:tcW w:w="7088" w:type="dxa"/>
            <w:vAlign w:val="center"/>
          </w:tcPr>
          <w:p w14:paraId="6E52AA44" w14:textId="77777777" w:rsidR="009F326B" w:rsidRPr="001F53EF" w:rsidRDefault="00C214CC" w:rsidP="00D65F17">
            <w:pPr>
              <w:jc w:val="center"/>
              <w:rPr>
                <w:i/>
                <w:iCs/>
                <w:szCs w:val="28"/>
                <w:lang w:val="en-US"/>
              </w:rPr>
            </w:pPr>
            <m:oMathPara>
              <m:oMath>
                <m:sSub>
                  <m:sSubPr>
                    <m:ctrlPr>
                      <w:rPr>
                        <w:rFonts w:ascii="Cambria Math" w:hAnsi="Cambria Math"/>
                        <w:i/>
                        <w:iCs/>
                        <w:szCs w:val="28"/>
                        <w:lang w:val="en-US"/>
                      </w:rPr>
                    </m:ctrlPr>
                  </m:sSubPr>
                  <m:e>
                    <m:r>
                      <w:rPr>
                        <w:rFonts w:ascii="Cambria Math" w:hAnsi="Cambria Math"/>
                        <w:szCs w:val="28"/>
                        <w:lang w:val="en-US"/>
                      </w:rPr>
                      <m:t>M</m:t>
                    </m:r>
                  </m:e>
                  <m:sub>
                    <m:r>
                      <w:rPr>
                        <w:rFonts w:ascii="Cambria Math" w:hAnsi="Cambria Math"/>
                        <w:szCs w:val="28"/>
                        <w:lang w:val="en-US"/>
                      </w:rPr>
                      <m:t>sum</m:t>
                    </m:r>
                  </m:sub>
                </m:sSub>
                <m:r>
                  <w:rPr>
                    <w:rFonts w:ascii="Cambria Math" w:hAnsi="Cambria Math"/>
                    <w:szCs w:val="28"/>
                    <w:lang w:val="en-US"/>
                  </w:rPr>
                  <m:t>=</m:t>
                </m:r>
                <m:f>
                  <m:fPr>
                    <m:ctrlPr>
                      <w:rPr>
                        <w:rFonts w:ascii="Cambria Math" w:hAnsi="Cambria Math"/>
                        <w:i/>
                        <w:iCs/>
                        <w:szCs w:val="28"/>
                        <w:lang w:val="en-US"/>
                      </w:rPr>
                    </m:ctrlPr>
                  </m:fPr>
                  <m:num>
                    <m:nary>
                      <m:naryPr>
                        <m:chr m:val="∑"/>
                        <m:limLoc m:val="undOvr"/>
                        <m:ctrlPr>
                          <w:rPr>
                            <w:rFonts w:ascii="Cambria Math" w:hAnsi="Cambria Math"/>
                            <w:i/>
                            <w:iCs/>
                            <w:szCs w:val="28"/>
                            <w:lang w:val="en-US"/>
                          </w:rPr>
                        </m:ctrlPr>
                      </m:naryPr>
                      <m:sub>
                        <m:r>
                          <w:rPr>
                            <w:rFonts w:ascii="Cambria Math" w:hAnsi="Cambria Math"/>
                            <w:szCs w:val="28"/>
                            <w:lang w:val="en-US"/>
                          </w:rPr>
                          <m:t>i</m:t>
                        </m:r>
                      </m:sub>
                      <m:sup>
                        <m:r>
                          <w:rPr>
                            <w:rFonts w:ascii="Cambria Math" w:hAnsi="Cambria Math"/>
                            <w:szCs w:val="28"/>
                            <w:lang w:val="en-US"/>
                          </w:rPr>
                          <m:t>n</m:t>
                        </m:r>
                      </m:sup>
                      <m:e>
                        <m:nary>
                          <m:naryPr>
                            <m:chr m:val="∑"/>
                            <m:limLoc m:val="undOvr"/>
                            <m:ctrlPr>
                              <w:rPr>
                                <w:rFonts w:ascii="Cambria Math" w:hAnsi="Cambria Math"/>
                                <w:i/>
                                <w:iCs/>
                                <w:szCs w:val="28"/>
                                <w:lang w:val="en-US"/>
                              </w:rPr>
                            </m:ctrlPr>
                          </m:naryPr>
                          <m:sub>
                            <m:r>
                              <w:rPr>
                                <w:rFonts w:ascii="Cambria Math" w:hAnsi="Cambria Math"/>
                                <w:szCs w:val="28"/>
                                <w:lang w:val="en-US"/>
                              </w:rPr>
                              <m:t>j</m:t>
                            </m:r>
                          </m:sub>
                          <m:sup>
                            <m:r>
                              <w:rPr>
                                <w:rFonts w:ascii="Cambria Math" w:hAnsi="Cambria Math"/>
                                <w:szCs w:val="28"/>
                                <w:lang w:val="en-US"/>
                              </w:rPr>
                              <m:t>n</m:t>
                            </m:r>
                          </m:sup>
                          <m:e>
                            <m:d>
                              <m:dPr>
                                <m:begChr m:val="|"/>
                                <m:endChr m:val="|"/>
                                <m:ctrlPr>
                                  <w:rPr>
                                    <w:rFonts w:ascii="Cambria Math" w:hAnsi="Cambria Math"/>
                                    <w:i/>
                                    <w:iCs/>
                                    <w:szCs w:val="28"/>
                                    <w:lang w:val="en-US"/>
                                  </w:rPr>
                                </m:ctrlPr>
                              </m:dPr>
                              <m:e>
                                <m:sSub>
                                  <m:sSubPr>
                                    <m:ctrlPr>
                                      <w:rPr>
                                        <w:rFonts w:ascii="Cambria Math" w:hAnsi="Cambria Math"/>
                                        <w:i/>
                                        <w:iCs/>
                                        <w:szCs w:val="28"/>
                                        <w:lang w:val="en-US"/>
                                      </w:rPr>
                                    </m:ctrlPr>
                                  </m:sSubPr>
                                  <m:e>
                                    <m:r>
                                      <w:rPr>
                                        <w:rFonts w:ascii="Cambria Math" w:hAnsi="Cambria Math"/>
                                        <w:szCs w:val="28"/>
                                        <w:lang w:val="en-US"/>
                                      </w:rPr>
                                      <m:t>d</m:t>
                                    </m:r>
                                  </m:e>
                                  <m:sub>
                                    <m:r>
                                      <w:rPr>
                                        <w:rFonts w:ascii="Cambria Math" w:hAnsi="Cambria Math"/>
                                        <w:szCs w:val="28"/>
                                        <w:lang w:val="en-US"/>
                                      </w:rPr>
                                      <m:t>ij</m:t>
                                    </m:r>
                                  </m:sub>
                                </m:sSub>
                                <m:r>
                                  <w:rPr>
                                    <w:rFonts w:ascii="Cambria Math" w:hAnsi="Cambria Math"/>
                                    <w:szCs w:val="28"/>
                                    <w:lang w:val="en-US"/>
                                  </w:rPr>
                                  <m:t>-</m:t>
                                </m:r>
                                <m:sSub>
                                  <m:sSubPr>
                                    <m:ctrlPr>
                                      <w:rPr>
                                        <w:rFonts w:ascii="Cambria Math" w:hAnsi="Cambria Math"/>
                                        <w:i/>
                                        <w:iCs/>
                                        <w:szCs w:val="28"/>
                                        <w:lang w:val="en-US"/>
                                      </w:rPr>
                                    </m:ctrlPr>
                                  </m:sSubPr>
                                  <m:e>
                                    <m:r>
                                      <w:rPr>
                                        <w:rFonts w:ascii="Cambria Math" w:hAnsi="Cambria Math"/>
                                        <w:szCs w:val="28"/>
                                        <w:lang w:val="en-US"/>
                                      </w:rPr>
                                      <m:t>u</m:t>
                                    </m:r>
                                  </m:e>
                                  <m:sub>
                                    <m:r>
                                      <w:rPr>
                                        <w:rFonts w:ascii="Cambria Math" w:hAnsi="Cambria Math"/>
                                        <w:szCs w:val="28"/>
                                        <w:lang w:val="en-US"/>
                                      </w:rPr>
                                      <m:t>ij</m:t>
                                    </m:r>
                                  </m:sub>
                                </m:sSub>
                              </m:e>
                            </m:d>
                          </m:e>
                        </m:nary>
                      </m:e>
                    </m:nary>
                  </m:num>
                  <m:den>
                    <m:r>
                      <w:rPr>
                        <w:rFonts w:ascii="Cambria Math" w:hAnsi="Cambria Math"/>
                        <w:szCs w:val="28"/>
                        <w:lang w:val="en-US"/>
                      </w:rPr>
                      <m:t>N</m:t>
                    </m:r>
                  </m:den>
                </m:f>
                <m:r>
                  <w:rPr>
                    <w:rFonts w:ascii="Cambria Math" w:hAnsi="Cambria Math"/>
                    <w:szCs w:val="28"/>
                    <w:lang w:val="en-US"/>
                  </w:rPr>
                  <m:t xml:space="preserve">, </m:t>
                </m:r>
                <m:r>
                  <w:rPr>
                    <w:rFonts w:ascii="Cambria Math" w:hAnsi="Cambria Math"/>
                    <w:szCs w:val="28"/>
                  </w:rPr>
                  <m:t xml:space="preserve">где </m:t>
                </m:r>
                <m:r>
                  <w:rPr>
                    <w:rFonts w:ascii="Cambria Math" w:hAnsi="Cambria Math"/>
                    <w:szCs w:val="28"/>
                    <w:lang w:val="en-US"/>
                  </w:rPr>
                  <m:t>N=</m:t>
                </m:r>
                <m:f>
                  <m:fPr>
                    <m:ctrlPr>
                      <w:rPr>
                        <w:rFonts w:ascii="Cambria Math" w:hAnsi="Cambria Math"/>
                        <w:i/>
                        <w:iCs/>
                        <w:szCs w:val="28"/>
                        <w:lang w:val="en-US"/>
                      </w:rPr>
                    </m:ctrlPr>
                  </m:fPr>
                  <m:num>
                    <m:r>
                      <w:rPr>
                        <w:rFonts w:ascii="Cambria Math" w:hAnsi="Cambria Math"/>
                        <w:szCs w:val="28"/>
                        <w:lang w:val="en-US"/>
                      </w:rPr>
                      <m:t>n</m:t>
                    </m:r>
                    <m:d>
                      <m:dPr>
                        <m:ctrlPr>
                          <w:rPr>
                            <w:rFonts w:ascii="Cambria Math" w:hAnsi="Cambria Math"/>
                            <w:i/>
                            <w:iCs/>
                            <w:szCs w:val="28"/>
                            <w:lang w:val="en-US"/>
                          </w:rPr>
                        </m:ctrlPr>
                      </m:dPr>
                      <m:e>
                        <m:r>
                          <w:rPr>
                            <w:rFonts w:ascii="Cambria Math" w:hAnsi="Cambria Math"/>
                            <w:szCs w:val="28"/>
                            <w:lang w:val="en-US"/>
                          </w:rPr>
                          <m:t>n-1</m:t>
                        </m:r>
                      </m:e>
                    </m:d>
                  </m:num>
                  <m:den>
                    <m:r>
                      <w:rPr>
                        <w:rFonts w:ascii="Cambria Math" w:hAnsi="Cambria Math"/>
                        <w:szCs w:val="28"/>
                        <w:lang w:val="en-US"/>
                      </w:rPr>
                      <m:t>2</m:t>
                    </m:r>
                  </m:den>
                </m:f>
              </m:oMath>
            </m:oMathPara>
          </w:p>
        </w:tc>
        <w:tc>
          <w:tcPr>
            <w:tcW w:w="1127" w:type="dxa"/>
            <w:vAlign w:val="center"/>
          </w:tcPr>
          <w:p w14:paraId="745AED22" w14:textId="77777777" w:rsidR="009F326B" w:rsidRDefault="009F326B" w:rsidP="00D65F17">
            <w:pPr>
              <w:jc w:val="center"/>
              <w:rPr>
                <w:szCs w:val="28"/>
              </w:rPr>
            </w:pPr>
            <w:r>
              <w:rPr>
                <w:szCs w:val="28"/>
              </w:rPr>
              <w:t>(6.2)</w:t>
            </w:r>
          </w:p>
        </w:tc>
      </w:tr>
    </w:tbl>
    <w:p w14:paraId="6E827343" w14:textId="77777777" w:rsidR="009F326B" w:rsidRDefault="009F326B" w:rsidP="009F326B">
      <w:pPr>
        <w:rPr>
          <w:szCs w:val="28"/>
        </w:rPr>
      </w:pPr>
      <w:r>
        <w:rPr>
          <w:szCs w:val="28"/>
        </w:rPr>
        <w:t>Помимо вышеописанных введенных нами метрик, существуют также другие, представленные в литературе. Например, метрика V</w:t>
      </w:r>
      <w:r>
        <w:rPr>
          <w:szCs w:val="28"/>
          <w:lang w:val="en-US"/>
        </w:rPr>
        <w:t>AF (</w:t>
      </w:r>
      <w:r w:rsidRPr="00163A02">
        <w:rPr>
          <w:szCs w:val="28"/>
          <w:lang w:val="en-US"/>
        </w:rPr>
        <w:t>Variance Accounted For</w:t>
      </w:r>
      <w:r>
        <w:rPr>
          <w:szCs w:val="28"/>
          <w:lang w:val="en-US"/>
        </w:rPr>
        <w:t xml:space="preserve">) </w:t>
      </w:r>
      <w:r>
        <w:rPr>
          <w:szCs w:val="28"/>
        </w:rPr>
        <w:t>описывающаяся следующим образом:</w:t>
      </w:r>
    </w:p>
    <w:tbl>
      <w:tblPr>
        <w:tblStyle w:val="ac"/>
        <w:tblpPr w:leftFromText="180" w:rightFromText="180" w:vertAnchor="text" w:horzAnchor="margin"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088"/>
        <w:gridCol w:w="1127"/>
      </w:tblGrid>
      <w:tr w:rsidR="009F326B" w14:paraId="6F55A5F8" w14:textId="77777777" w:rsidTr="00D65F17">
        <w:tc>
          <w:tcPr>
            <w:tcW w:w="1129" w:type="dxa"/>
            <w:vAlign w:val="center"/>
          </w:tcPr>
          <w:p w14:paraId="1D8CCE2C" w14:textId="77777777" w:rsidR="009F326B" w:rsidRDefault="009F326B" w:rsidP="00D65F17">
            <w:pPr>
              <w:jc w:val="center"/>
              <w:rPr>
                <w:szCs w:val="28"/>
              </w:rPr>
            </w:pPr>
          </w:p>
        </w:tc>
        <w:tc>
          <w:tcPr>
            <w:tcW w:w="7088" w:type="dxa"/>
            <w:vAlign w:val="center"/>
          </w:tcPr>
          <w:p w14:paraId="3DCE3923" w14:textId="77777777" w:rsidR="009F326B" w:rsidRPr="00DD4813" w:rsidRDefault="00C214CC" w:rsidP="00D65F17">
            <w:pPr>
              <w:jc w:val="center"/>
              <w:rPr>
                <w:i/>
                <w:iCs/>
                <w:szCs w:val="28"/>
                <w:lang w:val="en-US"/>
              </w:rPr>
            </w:pPr>
            <m:oMathPara>
              <m:oMath>
                <m:sSub>
                  <m:sSubPr>
                    <m:ctrlPr>
                      <w:rPr>
                        <w:rFonts w:ascii="Cambria Math" w:hAnsi="Cambria Math"/>
                        <w:i/>
                        <w:iCs/>
                        <w:szCs w:val="28"/>
                        <w:lang w:val="en-US"/>
                      </w:rPr>
                    </m:ctrlPr>
                  </m:sSubPr>
                  <m:e>
                    <m:r>
                      <w:rPr>
                        <w:rFonts w:ascii="Cambria Math" w:hAnsi="Cambria Math"/>
                        <w:szCs w:val="28"/>
                        <w:lang w:val="en-US"/>
                      </w:rPr>
                      <m:t>M</m:t>
                    </m:r>
                  </m:e>
                  <m:sub>
                    <m:r>
                      <w:rPr>
                        <w:rFonts w:ascii="Cambria Math" w:hAnsi="Cambria Math"/>
                        <w:szCs w:val="28"/>
                        <w:lang w:val="en-US"/>
                      </w:rPr>
                      <m:t>VAF</m:t>
                    </m:r>
                  </m:sub>
                </m:sSub>
                <m:r>
                  <w:rPr>
                    <w:rFonts w:ascii="Cambria Math" w:hAnsi="Cambria Math"/>
                    <w:szCs w:val="28"/>
                    <w:lang w:val="en-US"/>
                  </w:rPr>
                  <m:t>=1-</m:t>
                </m:r>
                <m:f>
                  <m:fPr>
                    <m:ctrlPr>
                      <w:rPr>
                        <w:rFonts w:ascii="Cambria Math" w:hAnsi="Cambria Math"/>
                        <w:i/>
                        <w:iCs/>
                        <w:szCs w:val="28"/>
                        <w:lang w:val="en-US"/>
                      </w:rPr>
                    </m:ctrlPr>
                  </m:fPr>
                  <m:num>
                    <m:nary>
                      <m:naryPr>
                        <m:chr m:val="∑"/>
                        <m:limLoc m:val="undOvr"/>
                        <m:supHide m:val="1"/>
                        <m:ctrlPr>
                          <w:rPr>
                            <w:rFonts w:ascii="Cambria Math" w:hAnsi="Cambria Math"/>
                            <w:i/>
                            <w:iCs/>
                            <w:szCs w:val="28"/>
                            <w:lang w:val="en-US"/>
                          </w:rPr>
                        </m:ctrlPr>
                      </m:naryPr>
                      <m:sub>
                        <m:r>
                          <w:rPr>
                            <w:rFonts w:ascii="Cambria Math" w:hAnsi="Cambria Math"/>
                            <w:szCs w:val="28"/>
                            <w:lang w:val="en-US"/>
                          </w:rPr>
                          <m:t>i&lt;j</m:t>
                        </m:r>
                      </m:sub>
                      <m:sup/>
                      <m:e>
                        <m:sSup>
                          <m:sSupPr>
                            <m:ctrlPr>
                              <w:rPr>
                                <w:rFonts w:ascii="Cambria Math" w:hAnsi="Cambria Math"/>
                                <w:i/>
                                <w:iCs/>
                                <w:szCs w:val="28"/>
                                <w:lang w:val="en-US"/>
                              </w:rPr>
                            </m:ctrlPr>
                          </m:sSupPr>
                          <m:e>
                            <m:d>
                              <m:dPr>
                                <m:ctrlPr>
                                  <w:rPr>
                                    <w:rFonts w:ascii="Cambria Math" w:hAnsi="Cambria Math"/>
                                    <w:i/>
                                    <w:iCs/>
                                    <w:szCs w:val="28"/>
                                    <w:lang w:val="en-US"/>
                                  </w:rPr>
                                </m:ctrlPr>
                              </m:dPr>
                              <m:e>
                                <m:sSub>
                                  <m:sSubPr>
                                    <m:ctrlPr>
                                      <w:rPr>
                                        <w:rFonts w:ascii="Cambria Math" w:hAnsi="Cambria Math"/>
                                        <w:i/>
                                        <w:iCs/>
                                        <w:szCs w:val="28"/>
                                        <w:lang w:val="en-US"/>
                                      </w:rPr>
                                    </m:ctrlPr>
                                  </m:sSubPr>
                                  <m:e>
                                    <m:r>
                                      <w:rPr>
                                        <w:rFonts w:ascii="Cambria Math" w:hAnsi="Cambria Math"/>
                                        <w:szCs w:val="28"/>
                                        <w:lang w:val="en-US"/>
                                      </w:rPr>
                                      <m:t>p</m:t>
                                    </m:r>
                                  </m:e>
                                  <m:sub>
                                    <m:r>
                                      <w:rPr>
                                        <w:rFonts w:ascii="Cambria Math" w:hAnsi="Cambria Math"/>
                                        <w:szCs w:val="28"/>
                                        <w:lang w:val="en-US"/>
                                      </w:rPr>
                                      <m:t>ij</m:t>
                                    </m:r>
                                  </m:sub>
                                </m:sSub>
                                <m:r>
                                  <w:rPr>
                                    <w:rFonts w:ascii="Cambria Math" w:hAnsi="Cambria Math"/>
                                    <w:szCs w:val="28"/>
                                    <w:lang w:val="en-US"/>
                                  </w:rPr>
                                  <m:t>-</m:t>
                                </m:r>
                                <m:sSubSup>
                                  <m:sSubSupPr>
                                    <m:ctrlPr>
                                      <w:rPr>
                                        <w:rFonts w:ascii="Cambria Math" w:hAnsi="Cambria Math"/>
                                        <w:i/>
                                        <w:iCs/>
                                        <w:szCs w:val="28"/>
                                        <w:lang w:val="en-US"/>
                                      </w:rPr>
                                    </m:ctrlPr>
                                  </m:sSubSupPr>
                                  <m:e>
                                    <m:r>
                                      <w:rPr>
                                        <w:rFonts w:ascii="Cambria Math" w:hAnsi="Cambria Math"/>
                                        <w:szCs w:val="28"/>
                                        <w:lang w:val="en-US"/>
                                      </w:rPr>
                                      <m:t>u</m:t>
                                    </m:r>
                                  </m:e>
                                  <m:sub>
                                    <m:r>
                                      <w:rPr>
                                        <w:rFonts w:ascii="Cambria Math" w:hAnsi="Cambria Math"/>
                                        <w:szCs w:val="28"/>
                                        <w:lang w:val="en-US"/>
                                      </w:rPr>
                                      <m:t>ij</m:t>
                                    </m:r>
                                  </m:sub>
                                  <m:sup>
                                    <m:r>
                                      <w:rPr>
                                        <w:rFonts w:ascii="Cambria Math" w:hAnsi="Cambria Math"/>
                                        <w:szCs w:val="28"/>
                                        <w:lang w:val="en-US"/>
                                      </w:rPr>
                                      <m:t>*</m:t>
                                    </m:r>
                                  </m:sup>
                                </m:sSubSup>
                              </m:e>
                            </m:d>
                          </m:e>
                          <m:sup>
                            <m:r>
                              <w:rPr>
                                <w:rFonts w:ascii="Cambria Math" w:hAnsi="Cambria Math"/>
                                <w:szCs w:val="28"/>
                                <w:lang w:val="en-US"/>
                              </w:rPr>
                              <m:t>2</m:t>
                            </m:r>
                          </m:sup>
                        </m:sSup>
                      </m:e>
                    </m:nary>
                  </m:num>
                  <m:den>
                    <m:nary>
                      <m:naryPr>
                        <m:chr m:val="∑"/>
                        <m:limLoc m:val="undOvr"/>
                        <m:supHide m:val="1"/>
                        <m:ctrlPr>
                          <w:rPr>
                            <w:rFonts w:ascii="Cambria Math" w:hAnsi="Cambria Math"/>
                            <w:i/>
                            <w:iCs/>
                            <w:szCs w:val="28"/>
                            <w:lang w:val="en-US"/>
                          </w:rPr>
                        </m:ctrlPr>
                      </m:naryPr>
                      <m:sub>
                        <m:r>
                          <w:rPr>
                            <w:rFonts w:ascii="Cambria Math" w:hAnsi="Cambria Math"/>
                            <w:szCs w:val="28"/>
                            <w:lang w:val="en-US"/>
                          </w:rPr>
                          <m:t>i&lt;j</m:t>
                        </m:r>
                      </m:sub>
                      <m:sup/>
                      <m:e>
                        <m:d>
                          <m:dPr>
                            <m:ctrlPr>
                              <w:rPr>
                                <w:rFonts w:ascii="Cambria Math" w:hAnsi="Cambria Math"/>
                                <w:i/>
                                <w:iCs/>
                                <w:szCs w:val="28"/>
                                <w:lang w:val="en-US"/>
                              </w:rPr>
                            </m:ctrlPr>
                          </m:dPr>
                          <m:e>
                            <m:sSup>
                              <m:sSupPr>
                                <m:ctrlPr>
                                  <w:rPr>
                                    <w:rFonts w:ascii="Cambria Math" w:hAnsi="Cambria Math"/>
                                    <w:i/>
                                    <w:iCs/>
                                    <w:szCs w:val="28"/>
                                    <w:lang w:val="en-US"/>
                                  </w:rPr>
                                </m:ctrlPr>
                              </m:sSupPr>
                              <m:e>
                                <m:d>
                                  <m:dPr>
                                    <m:ctrlPr>
                                      <w:rPr>
                                        <w:rFonts w:ascii="Cambria Math" w:hAnsi="Cambria Math"/>
                                        <w:i/>
                                        <w:iCs/>
                                        <w:szCs w:val="28"/>
                                        <w:lang w:val="en-US"/>
                                      </w:rPr>
                                    </m:ctrlPr>
                                  </m:dPr>
                                  <m:e>
                                    <m:sSub>
                                      <m:sSubPr>
                                        <m:ctrlPr>
                                          <w:rPr>
                                            <w:rFonts w:ascii="Cambria Math" w:hAnsi="Cambria Math"/>
                                            <w:i/>
                                            <w:iCs/>
                                            <w:szCs w:val="28"/>
                                            <w:lang w:val="en-US"/>
                                          </w:rPr>
                                        </m:ctrlPr>
                                      </m:sSubPr>
                                      <m:e>
                                        <m:r>
                                          <w:rPr>
                                            <w:rFonts w:ascii="Cambria Math" w:hAnsi="Cambria Math"/>
                                            <w:szCs w:val="28"/>
                                            <w:lang w:val="en-US"/>
                                          </w:rPr>
                                          <m:t>p</m:t>
                                        </m:r>
                                      </m:e>
                                      <m:sub>
                                        <m:r>
                                          <w:rPr>
                                            <w:rFonts w:ascii="Cambria Math" w:hAnsi="Cambria Math"/>
                                            <w:szCs w:val="28"/>
                                            <w:lang w:val="en-US"/>
                                          </w:rPr>
                                          <m:t>ij</m:t>
                                        </m:r>
                                      </m:sub>
                                    </m:sSub>
                                    <m:r>
                                      <w:rPr>
                                        <w:rFonts w:ascii="Cambria Math" w:hAnsi="Cambria Math"/>
                                        <w:szCs w:val="28"/>
                                        <w:lang w:val="en-US"/>
                                      </w:rPr>
                                      <m:t>-</m:t>
                                    </m:r>
                                    <m:acc>
                                      <m:accPr>
                                        <m:chr m:val="̅"/>
                                        <m:ctrlPr>
                                          <w:rPr>
                                            <w:rFonts w:ascii="Cambria Math" w:hAnsi="Cambria Math"/>
                                            <w:i/>
                                            <w:iCs/>
                                            <w:szCs w:val="28"/>
                                            <w:lang w:val="en-US"/>
                                          </w:rPr>
                                        </m:ctrlPr>
                                      </m:accPr>
                                      <m:e>
                                        <m:r>
                                          <w:rPr>
                                            <w:rFonts w:ascii="Cambria Math" w:hAnsi="Cambria Math"/>
                                            <w:szCs w:val="28"/>
                                            <w:lang w:val="en-US"/>
                                          </w:rPr>
                                          <m:t>p</m:t>
                                        </m:r>
                                      </m:e>
                                    </m:acc>
                                  </m:e>
                                </m:d>
                              </m:e>
                              <m:sup>
                                <m:r>
                                  <w:rPr>
                                    <w:rFonts w:ascii="Cambria Math" w:hAnsi="Cambria Math"/>
                                    <w:szCs w:val="28"/>
                                    <w:lang w:val="en-US"/>
                                  </w:rPr>
                                  <m:t>2</m:t>
                                </m:r>
                              </m:sup>
                            </m:sSup>
                          </m:e>
                        </m:d>
                      </m:e>
                    </m:nary>
                  </m:den>
                </m:f>
                <m:r>
                  <w:rPr>
                    <w:rFonts w:ascii="Cambria Math" w:hAnsi="Cambria Math"/>
                    <w:szCs w:val="28"/>
                    <w:lang w:val="en-US"/>
                  </w:rPr>
                  <m:t>,</m:t>
                </m:r>
                <m:r>
                  <m:rPr>
                    <m:sty m:val="p"/>
                  </m:rPr>
                  <w:rPr>
                    <w:rFonts w:ascii="Cambria Math" w:hAnsi="Cambria Math"/>
                    <w:szCs w:val="28"/>
                    <w:lang w:val="en-US"/>
                  </w:rPr>
                  <w:br/>
                </m:r>
              </m:oMath>
              <m:oMath>
                <m:r>
                  <w:rPr>
                    <w:rFonts w:ascii="Cambria Math" w:hAnsi="Cambria Math"/>
                    <w:szCs w:val="28"/>
                    <w:lang w:val="en-US"/>
                  </w:rPr>
                  <m:t xml:space="preserve"> г</m:t>
                </m:r>
                <m:r>
                  <w:rPr>
                    <w:rFonts w:ascii="Cambria Math" w:hAnsi="Cambria Math"/>
                    <w:szCs w:val="28"/>
                  </w:rPr>
                  <m:t xml:space="preserve">де </m:t>
                </m:r>
                <m:acc>
                  <m:accPr>
                    <m:chr m:val="̅"/>
                    <m:ctrlPr>
                      <w:rPr>
                        <w:rFonts w:ascii="Cambria Math" w:hAnsi="Cambria Math"/>
                        <w:i/>
                        <w:iCs/>
                        <w:szCs w:val="28"/>
                      </w:rPr>
                    </m:ctrlPr>
                  </m:accPr>
                  <m:e>
                    <m:r>
                      <w:rPr>
                        <w:rFonts w:ascii="Cambria Math" w:hAnsi="Cambria Math"/>
                        <w:szCs w:val="28"/>
                      </w:rPr>
                      <m:t>p</m:t>
                    </m:r>
                  </m:e>
                </m:acc>
                <m:r>
                  <w:rPr>
                    <w:rFonts w:ascii="Cambria Math" w:hAnsi="Cambria Math"/>
                    <w:szCs w:val="28"/>
                  </w:rPr>
                  <m:t>-среднее значение матрицы p</m:t>
                </m:r>
              </m:oMath>
            </m:oMathPara>
          </w:p>
        </w:tc>
        <w:tc>
          <w:tcPr>
            <w:tcW w:w="1127" w:type="dxa"/>
            <w:vAlign w:val="center"/>
          </w:tcPr>
          <w:p w14:paraId="2B72D4AC" w14:textId="77777777" w:rsidR="009F326B" w:rsidRDefault="009F326B" w:rsidP="00D65F17">
            <w:pPr>
              <w:jc w:val="center"/>
              <w:rPr>
                <w:szCs w:val="28"/>
              </w:rPr>
            </w:pPr>
            <w:r w:rsidRPr="00DD4813">
              <w:rPr>
                <w:szCs w:val="28"/>
              </w:rPr>
              <w:t>(6.3)</w:t>
            </w:r>
          </w:p>
        </w:tc>
      </w:tr>
    </w:tbl>
    <w:p w14:paraId="43CD12FB" w14:textId="77777777" w:rsidR="009F326B" w:rsidRPr="00262E28" w:rsidRDefault="009F326B" w:rsidP="009F326B">
      <w:pPr>
        <w:rPr>
          <w:szCs w:val="28"/>
        </w:rPr>
      </w:pPr>
      <w:r>
        <w:rPr>
          <w:szCs w:val="28"/>
        </w:rPr>
        <w:t>В данной работе мы будем использовать эти метрики для оценки близости ультраметрической матрицы и начальной матрицы расстояний.</w:t>
      </w:r>
    </w:p>
    <w:p w14:paraId="169D748F" w14:textId="77777777" w:rsidR="009F326B" w:rsidRPr="004512C9" w:rsidRDefault="009F326B" w:rsidP="00377130">
      <w:pPr>
        <w:rPr>
          <w:lang w:eastAsia="ru-RU"/>
        </w:rPr>
      </w:pPr>
    </w:p>
    <w:sectPr w:rsidR="009F326B" w:rsidRPr="004512C9" w:rsidSect="002E6022">
      <w:footerReference w:type="default" r:id="rId1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8AF4D" w14:textId="77777777" w:rsidR="00DE4848" w:rsidRDefault="00DE4848" w:rsidP="008F589A">
      <w:pPr>
        <w:spacing w:line="240" w:lineRule="auto"/>
      </w:pPr>
      <w:r>
        <w:separator/>
      </w:r>
    </w:p>
  </w:endnote>
  <w:endnote w:type="continuationSeparator" w:id="0">
    <w:p w14:paraId="791CCF64" w14:textId="77777777" w:rsidR="00DE4848" w:rsidRDefault="00DE4848" w:rsidP="008F58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225452"/>
      <w:docPartObj>
        <w:docPartGallery w:val="Page Numbers (Bottom of Page)"/>
        <w:docPartUnique/>
      </w:docPartObj>
    </w:sdtPr>
    <w:sdtContent>
      <w:p w14:paraId="78E6BDA1" w14:textId="77777777" w:rsidR="00C214CC" w:rsidRDefault="00C214CC">
        <w:pPr>
          <w:pStyle w:val="a7"/>
          <w:jc w:val="center"/>
        </w:pPr>
        <w:r>
          <w:fldChar w:fldCharType="begin"/>
        </w:r>
        <w:r>
          <w:instrText>PAGE   \* MERGEFORMAT</w:instrText>
        </w:r>
        <w:r>
          <w:fldChar w:fldCharType="separate"/>
        </w:r>
        <w:r w:rsidR="00B758D5">
          <w:rPr>
            <w:noProof/>
          </w:rPr>
          <w:t>19</w:t>
        </w:r>
        <w:r>
          <w:fldChar w:fldCharType="end"/>
        </w:r>
      </w:p>
    </w:sdtContent>
  </w:sdt>
  <w:p w14:paraId="4705C45F" w14:textId="77777777" w:rsidR="00C214CC" w:rsidRDefault="00C214C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E9C92" w14:textId="77777777" w:rsidR="00DE4848" w:rsidRDefault="00DE4848" w:rsidP="008F589A">
      <w:pPr>
        <w:spacing w:line="240" w:lineRule="auto"/>
      </w:pPr>
      <w:r>
        <w:separator/>
      </w:r>
    </w:p>
  </w:footnote>
  <w:footnote w:type="continuationSeparator" w:id="0">
    <w:p w14:paraId="3A1DBBAE" w14:textId="77777777" w:rsidR="00DE4848" w:rsidRDefault="00DE4848" w:rsidP="008F589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7DE7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66116"/>
    <w:multiLevelType w:val="hybridMultilevel"/>
    <w:tmpl w:val="6A40B664"/>
    <w:lvl w:ilvl="0" w:tplc="907C4C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7CC45A6"/>
    <w:multiLevelType w:val="hybridMultilevel"/>
    <w:tmpl w:val="5AE6AD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37547B"/>
    <w:multiLevelType w:val="hybridMultilevel"/>
    <w:tmpl w:val="94F89110"/>
    <w:lvl w:ilvl="0" w:tplc="907C4C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3B1203"/>
    <w:multiLevelType w:val="multilevel"/>
    <w:tmpl w:val="8D465E5E"/>
    <w:lvl w:ilvl="0">
      <w:start w:val="1"/>
      <w:numFmt w:val="decimal"/>
      <w:lvlText w:val="%1."/>
      <w:lvlJc w:val="left"/>
      <w:pPr>
        <w:ind w:left="644"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nsid w:val="1B8C7E4C"/>
    <w:multiLevelType w:val="hybridMultilevel"/>
    <w:tmpl w:val="55B0C13E"/>
    <w:lvl w:ilvl="0" w:tplc="907C4C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A230E81"/>
    <w:multiLevelType w:val="hybridMultilevel"/>
    <w:tmpl w:val="2EE09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54453A2"/>
    <w:multiLevelType w:val="hybridMultilevel"/>
    <w:tmpl w:val="72EAD54E"/>
    <w:lvl w:ilvl="0" w:tplc="907C4C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BFE70B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5FF2EFC"/>
    <w:multiLevelType w:val="hybridMultilevel"/>
    <w:tmpl w:val="BDB09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411790C"/>
    <w:multiLevelType w:val="multilevel"/>
    <w:tmpl w:val="C8C0E2A2"/>
    <w:styleLink w:val="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7B5B2FD6"/>
    <w:multiLevelType w:val="hybridMultilevel"/>
    <w:tmpl w:val="4CA6D67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3"/>
  </w:num>
  <w:num w:numId="6">
    <w:abstractNumId w:val="9"/>
  </w:num>
  <w:num w:numId="7">
    <w:abstractNumId w:val="11"/>
  </w:num>
  <w:num w:numId="8">
    <w:abstractNumId w:val="2"/>
  </w:num>
  <w:num w:numId="9">
    <w:abstractNumId w:val="6"/>
  </w:num>
  <w:num w:numId="10">
    <w:abstractNumId w:val="10"/>
  </w:num>
  <w:num w:numId="11">
    <w:abstractNumId w:val="8"/>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34"/>
    <w:rsid w:val="0000442D"/>
    <w:rsid w:val="0000548B"/>
    <w:rsid w:val="00016118"/>
    <w:rsid w:val="00020A61"/>
    <w:rsid w:val="00026A32"/>
    <w:rsid w:val="00036E00"/>
    <w:rsid w:val="00042F76"/>
    <w:rsid w:val="0004340A"/>
    <w:rsid w:val="00047030"/>
    <w:rsid w:val="00047442"/>
    <w:rsid w:val="000479FE"/>
    <w:rsid w:val="00053041"/>
    <w:rsid w:val="00057FE3"/>
    <w:rsid w:val="00065D33"/>
    <w:rsid w:val="000702F2"/>
    <w:rsid w:val="0007175B"/>
    <w:rsid w:val="000745E3"/>
    <w:rsid w:val="0007476B"/>
    <w:rsid w:val="00081173"/>
    <w:rsid w:val="00090730"/>
    <w:rsid w:val="000A2E02"/>
    <w:rsid w:val="000A4B1F"/>
    <w:rsid w:val="000A6DB0"/>
    <w:rsid w:val="000A719E"/>
    <w:rsid w:val="000B2D8A"/>
    <w:rsid w:val="000B4C78"/>
    <w:rsid w:val="000C16B5"/>
    <w:rsid w:val="000C2873"/>
    <w:rsid w:val="000C6410"/>
    <w:rsid w:val="000D1561"/>
    <w:rsid w:val="000D3D28"/>
    <w:rsid w:val="000D6F03"/>
    <w:rsid w:val="000D7DF5"/>
    <w:rsid w:val="000E45AD"/>
    <w:rsid w:val="000E531E"/>
    <w:rsid w:val="000E7D07"/>
    <w:rsid w:val="000F0994"/>
    <w:rsid w:val="000F12DE"/>
    <w:rsid w:val="000F2E6B"/>
    <w:rsid w:val="000F4619"/>
    <w:rsid w:val="000F4A12"/>
    <w:rsid w:val="000F4CD7"/>
    <w:rsid w:val="00101156"/>
    <w:rsid w:val="0011108F"/>
    <w:rsid w:val="00112D01"/>
    <w:rsid w:val="00113846"/>
    <w:rsid w:val="001139AC"/>
    <w:rsid w:val="00114323"/>
    <w:rsid w:val="001143B7"/>
    <w:rsid w:val="0011464E"/>
    <w:rsid w:val="00117242"/>
    <w:rsid w:val="00117B9A"/>
    <w:rsid w:val="0012228B"/>
    <w:rsid w:val="00124E9B"/>
    <w:rsid w:val="001276C8"/>
    <w:rsid w:val="00135AD9"/>
    <w:rsid w:val="00136526"/>
    <w:rsid w:val="00137FBD"/>
    <w:rsid w:val="001422F8"/>
    <w:rsid w:val="00156FB6"/>
    <w:rsid w:val="0015703A"/>
    <w:rsid w:val="0016259D"/>
    <w:rsid w:val="00163732"/>
    <w:rsid w:val="00165116"/>
    <w:rsid w:val="00181F06"/>
    <w:rsid w:val="00183937"/>
    <w:rsid w:val="00184944"/>
    <w:rsid w:val="001927C7"/>
    <w:rsid w:val="001972FD"/>
    <w:rsid w:val="001A78F6"/>
    <w:rsid w:val="001B06C6"/>
    <w:rsid w:val="001B10F4"/>
    <w:rsid w:val="001B71A9"/>
    <w:rsid w:val="001C62B3"/>
    <w:rsid w:val="001D37BC"/>
    <w:rsid w:val="001D4924"/>
    <w:rsid w:val="001D6882"/>
    <w:rsid w:val="001E071C"/>
    <w:rsid w:val="001E1653"/>
    <w:rsid w:val="001E19C3"/>
    <w:rsid w:val="001E3725"/>
    <w:rsid w:val="001E45CC"/>
    <w:rsid w:val="001F00E8"/>
    <w:rsid w:val="001F40D6"/>
    <w:rsid w:val="00200CDB"/>
    <w:rsid w:val="00202D7B"/>
    <w:rsid w:val="002046DA"/>
    <w:rsid w:val="002048DE"/>
    <w:rsid w:val="00212A5B"/>
    <w:rsid w:val="002174B6"/>
    <w:rsid w:val="00220883"/>
    <w:rsid w:val="00222DF0"/>
    <w:rsid w:val="00225BC3"/>
    <w:rsid w:val="002304FC"/>
    <w:rsid w:val="00230A7D"/>
    <w:rsid w:val="00231C78"/>
    <w:rsid w:val="002324E2"/>
    <w:rsid w:val="002325FD"/>
    <w:rsid w:val="00232A57"/>
    <w:rsid w:val="00240AA7"/>
    <w:rsid w:val="00241644"/>
    <w:rsid w:val="00242C94"/>
    <w:rsid w:val="00246FF5"/>
    <w:rsid w:val="0024768A"/>
    <w:rsid w:val="00260F5B"/>
    <w:rsid w:val="0026378F"/>
    <w:rsid w:val="00264B31"/>
    <w:rsid w:val="00264C68"/>
    <w:rsid w:val="00265899"/>
    <w:rsid w:val="0027354F"/>
    <w:rsid w:val="002737DD"/>
    <w:rsid w:val="00275A05"/>
    <w:rsid w:val="00276083"/>
    <w:rsid w:val="002812CF"/>
    <w:rsid w:val="00282B52"/>
    <w:rsid w:val="00283495"/>
    <w:rsid w:val="00290F30"/>
    <w:rsid w:val="00291389"/>
    <w:rsid w:val="00294DB8"/>
    <w:rsid w:val="002A1655"/>
    <w:rsid w:val="002A341A"/>
    <w:rsid w:val="002A5C8F"/>
    <w:rsid w:val="002B0DB7"/>
    <w:rsid w:val="002B268C"/>
    <w:rsid w:val="002B2F15"/>
    <w:rsid w:val="002B4CB3"/>
    <w:rsid w:val="002B518F"/>
    <w:rsid w:val="002B6FBB"/>
    <w:rsid w:val="002B7909"/>
    <w:rsid w:val="002C305A"/>
    <w:rsid w:val="002C307C"/>
    <w:rsid w:val="002C4489"/>
    <w:rsid w:val="002C6E0A"/>
    <w:rsid w:val="002C7891"/>
    <w:rsid w:val="002C7CE1"/>
    <w:rsid w:val="002D1FB1"/>
    <w:rsid w:val="002D486E"/>
    <w:rsid w:val="002D5333"/>
    <w:rsid w:val="002E197B"/>
    <w:rsid w:val="002E5418"/>
    <w:rsid w:val="002E5842"/>
    <w:rsid w:val="002E6022"/>
    <w:rsid w:val="00311267"/>
    <w:rsid w:val="003401F4"/>
    <w:rsid w:val="003411F7"/>
    <w:rsid w:val="003443C9"/>
    <w:rsid w:val="00345912"/>
    <w:rsid w:val="00345A09"/>
    <w:rsid w:val="00347E7B"/>
    <w:rsid w:val="003607DF"/>
    <w:rsid w:val="0036308B"/>
    <w:rsid w:val="0036484E"/>
    <w:rsid w:val="0036677B"/>
    <w:rsid w:val="00366C5F"/>
    <w:rsid w:val="00373956"/>
    <w:rsid w:val="00374989"/>
    <w:rsid w:val="00377130"/>
    <w:rsid w:val="00382AA8"/>
    <w:rsid w:val="00384AFE"/>
    <w:rsid w:val="00391232"/>
    <w:rsid w:val="003A3E4F"/>
    <w:rsid w:val="003B3284"/>
    <w:rsid w:val="003B639C"/>
    <w:rsid w:val="003B6840"/>
    <w:rsid w:val="003C1032"/>
    <w:rsid w:val="003C13D8"/>
    <w:rsid w:val="003C394F"/>
    <w:rsid w:val="003D1ED8"/>
    <w:rsid w:val="003D419C"/>
    <w:rsid w:val="003D5A13"/>
    <w:rsid w:val="003D7D3C"/>
    <w:rsid w:val="003E5288"/>
    <w:rsid w:val="003E65BA"/>
    <w:rsid w:val="003F2F2A"/>
    <w:rsid w:val="003F36F8"/>
    <w:rsid w:val="003F388D"/>
    <w:rsid w:val="003F574D"/>
    <w:rsid w:val="003F68ED"/>
    <w:rsid w:val="00400903"/>
    <w:rsid w:val="00401278"/>
    <w:rsid w:val="00402D6C"/>
    <w:rsid w:val="0040431D"/>
    <w:rsid w:val="004061DE"/>
    <w:rsid w:val="004113E3"/>
    <w:rsid w:val="0041220C"/>
    <w:rsid w:val="004145E1"/>
    <w:rsid w:val="004156D3"/>
    <w:rsid w:val="00420A21"/>
    <w:rsid w:val="00424E37"/>
    <w:rsid w:val="004327DF"/>
    <w:rsid w:val="00432A4C"/>
    <w:rsid w:val="004339EC"/>
    <w:rsid w:val="0043459B"/>
    <w:rsid w:val="00441513"/>
    <w:rsid w:val="00443415"/>
    <w:rsid w:val="00444CD1"/>
    <w:rsid w:val="00444D8E"/>
    <w:rsid w:val="00445218"/>
    <w:rsid w:val="004512C9"/>
    <w:rsid w:val="004516F8"/>
    <w:rsid w:val="004529D8"/>
    <w:rsid w:val="00454960"/>
    <w:rsid w:val="0045696E"/>
    <w:rsid w:val="00457642"/>
    <w:rsid w:val="004601FF"/>
    <w:rsid w:val="0046035E"/>
    <w:rsid w:val="00465989"/>
    <w:rsid w:val="004668C8"/>
    <w:rsid w:val="0047570E"/>
    <w:rsid w:val="00482B83"/>
    <w:rsid w:val="00483EE3"/>
    <w:rsid w:val="00485BFF"/>
    <w:rsid w:val="00486497"/>
    <w:rsid w:val="00487937"/>
    <w:rsid w:val="00495DA0"/>
    <w:rsid w:val="004A26D2"/>
    <w:rsid w:val="004A44C2"/>
    <w:rsid w:val="004A483C"/>
    <w:rsid w:val="004A7993"/>
    <w:rsid w:val="004B3B44"/>
    <w:rsid w:val="004B59B3"/>
    <w:rsid w:val="004C117F"/>
    <w:rsid w:val="004C777C"/>
    <w:rsid w:val="004D1382"/>
    <w:rsid w:val="004D2D9C"/>
    <w:rsid w:val="004E1451"/>
    <w:rsid w:val="004E3FB1"/>
    <w:rsid w:val="004E4ADC"/>
    <w:rsid w:val="004E6407"/>
    <w:rsid w:val="004E6B6F"/>
    <w:rsid w:val="004F0728"/>
    <w:rsid w:val="004F22B1"/>
    <w:rsid w:val="004F68A2"/>
    <w:rsid w:val="005037C9"/>
    <w:rsid w:val="005069E1"/>
    <w:rsid w:val="00507651"/>
    <w:rsid w:val="00507E25"/>
    <w:rsid w:val="00512366"/>
    <w:rsid w:val="0052026C"/>
    <w:rsid w:val="00521294"/>
    <w:rsid w:val="00526519"/>
    <w:rsid w:val="005323C9"/>
    <w:rsid w:val="005326E5"/>
    <w:rsid w:val="005341BB"/>
    <w:rsid w:val="0053734F"/>
    <w:rsid w:val="005403D4"/>
    <w:rsid w:val="005409A4"/>
    <w:rsid w:val="0055356E"/>
    <w:rsid w:val="00564830"/>
    <w:rsid w:val="005668E2"/>
    <w:rsid w:val="00570C82"/>
    <w:rsid w:val="005718D2"/>
    <w:rsid w:val="00573949"/>
    <w:rsid w:val="00580357"/>
    <w:rsid w:val="00585EED"/>
    <w:rsid w:val="0059536E"/>
    <w:rsid w:val="005A5B02"/>
    <w:rsid w:val="005A7FA0"/>
    <w:rsid w:val="005B14D0"/>
    <w:rsid w:val="005B253F"/>
    <w:rsid w:val="005B4E35"/>
    <w:rsid w:val="005B75FC"/>
    <w:rsid w:val="005C0C50"/>
    <w:rsid w:val="005C0F7D"/>
    <w:rsid w:val="005C43A2"/>
    <w:rsid w:val="005D2B55"/>
    <w:rsid w:val="005E049F"/>
    <w:rsid w:val="005E371E"/>
    <w:rsid w:val="005E4169"/>
    <w:rsid w:val="005F53A0"/>
    <w:rsid w:val="00602DBC"/>
    <w:rsid w:val="00602FDB"/>
    <w:rsid w:val="00603089"/>
    <w:rsid w:val="00603F07"/>
    <w:rsid w:val="006049EA"/>
    <w:rsid w:val="006175CE"/>
    <w:rsid w:val="006220D1"/>
    <w:rsid w:val="00624C13"/>
    <w:rsid w:val="006275F1"/>
    <w:rsid w:val="0063080B"/>
    <w:rsid w:val="00634ACA"/>
    <w:rsid w:val="006411A5"/>
    <w:rsid w:val="0064311A"/>
    <w:rsid w:val="00643956"/>
    <w:rsid w:val="00645478"/>
    <w:rsid w:val="00650125"/>
    <w:rsid w:val="00650969"/>
    <w:rsid w:val="0065107C"/>
    <w:rsid w:val="00653564"/>
    <w:rsid w:val="006570C7"/>
    <w:rsid w:val="00662827"/>
    <w:rsid w:val="00663106"/>
    <w:rsid w:val="00663F15"/>
    <w:rsid w:val="006647B2"/>
    <w:rsid w:val="00677303"/>
    <w:rsid w:val="006857BB"/>
    <w:rsid w:val="006926DF"/>
    <w:rsid w:val="00692CA3"/>
    <w:rsid w:val="00693C6B"/>
    <w:rsid w:val="00696460"/>
    <w:rsid w:val="006A01F7"/>
    <w:rsid w:val="006B0185"/>
    <w:rsid w:val="006B0435"/>
    <w:rsid w:val="006B2F61"/>
    <w:rsid w:val="006B4066"/>
    <w:rsid w:val="006B4C00"/>
    <w:rsid w:val="006B61F3"/>
    <w:rsid w:val="006B632C"/>
    <w:rsid w:val="006B6EE7"/>
    <w:rsid w:val="006C048E"/>
    <w:rsid w:val="006C5341"/>
    <w:rsid w:val="006C5793"/>
    <w:rsid w:val="006C59D0"/>
    <w:rsid w:val="006D166B"/>
    <w:rsid w:val="006D1837"/>
    <w:rsid w:val="006D3502"/>
    <w:rsid w:val="006D6577"/>
    <w:rsid w:val="006E291D"/>
    <w:rsid w:val="006F412A"/>
    <w:rsid w:val="006F6041"/>
    <w:rsid w:val="006F67D2"/>
    <w:rsid w:val="006F770C"/>
    <w:rsid w:val="006F7F71"/>
    <w:rsid w:val="0071213E"/>
    <w:rsid w:val="00714E94"/>
    <w:rsid w:val="00726412"/>
    <w:rsid w:val="007313CB"/>
    <w:rsid w:val="00735E51"/>
    <w:rsid w:val="00736493"/>
    <w:rsid w:val="00753102"/>
    <w:rsid w:val="007533C5"/>
    <w:rsid w:val="007534FD"/>
    <w:rsid w:val="00756E0D"/>
    <w:rsid w:val="007577E3"/>
    <w:rsid w:val="00757B8D"/>
    <w:rsid w:val="007602FF"/>
    <w:rsid w:val="00760542"/>
    <w:rsid w:val="007606D0"/>
    <w:rsid w:val="0076589D"/>
    <w:rsid w:val="007716D9"/>
    <w:rsid w:val="00771823"/>
    <w:rsid w:val="00772818"/>
    <w:rsid w:val="00772CB5"/>
    <w:rsid w:val="00772F2F"/>
    <w:rsid w:val="00775E19"/>
    <w:rsid w:val="007828F6"/>
    <w:rsid w:val="007872CC"/>
    <w:rsid w:val="00791B33"/>
    <w:rsid w:val="00791D8E"/>
    <w:rsid w:val="007B0960"/>
    <w:rsid w:val="007B2539"/>
    <w:rsid w:val="007B5118"/>
    <w:rsid w:val="007B5939"/>
    <w:rsid w:val="007B6A0D"/>
    <w:rsid w:val="007B71AF"/>
    <w:rsid w:val="007C51CC"/>
    <w:rsid w:val="007C7769"/>
    <w:rsid w:val="007D441F"/>
    <w:rsid w:val="007E0B9A"/>
    <w:rsid w:val="007E1AFC"/>
    <w:rsid w:val="007E2812"/>
    <w:rsid w:val="007E6A98"/>
    <w:rsid w:val="007E7F85"/>
    <w:rsid w:val="007F357C"/>
    <w:rsid w:val="007F63B2"/>
    <w:rsid w:val="0080185D"/>
    <w:rsid w:val="00802A52"/>
    <w:rsid w:val="00803AEB"/>
    <w:rsid w:val="00806E0D"/>
    <w:rsid w:val="00807EAC"/>
    <w:rsid w:val="00816387"/>
    <w:rsid w:val="0082051E"/>
    <w:rsid w:val="00822630"/>
    <w:rsid w:val="008258FC"/>
    <w:rsid w:val="00831398"/>
    <w:rsid w:val="00836CEB"/>
    <w:rsid w:val="00841190"/>
    <w:rsid w:val="00842DEE"/>
    <w:rsid w:val="00845D32"/>
    <w:rsid w:val="00846D4A"/>
    <w:rsid w:val="00847B04"/>
    <w:rsid w:val="0085118E"/>
    <w:rsid w:val="008556B3"/>
    <w:rsid w:val="00856554"/>
    <w:rsid w:val="00857192"/>
    <w:rsid w:val="00857490"/>
    <w:rsid w:val="00863450"/>
    <w:rsid w:val="00864577"/>
    <w:rsid w:val="00864608"/>
    <w:rsid w:val="0087194A"/>
    <w:rsid w:val="00881664"/>
    <w:rsid w:val="00885A16"/>
    <w:rsid w:val="00885CB4"/>
    <w:rsid w:val="00894419"/>
    <w:rsid w:val="008946F5"/>
    <w:rsid w:val="008A6E9A"/>
    <w:rsid w:val="008B5C4E"/>
    <w:rsid w:val="008B7C8C"/>
    <w:rsid w:val="008B7F2F"/>
    <w:rsid w:val="008C087F"/>
    <w:rsid w:val="008C6C4B"/>
    <w:rsid w:val="008C6DBC"/>
    <w:rsid w:val="008D325F"/>
    <w:rsid w:val="008D3496"/>
    <w:rsid w:val="008E20F6"/>
    <w:rsid w:val="008E2DA3"/>
    <w:rsid w:val="008E3AB0"/>
    <w:rsid w:val="008E7506"/>
    <w:rsid w:val="008F19C5"/>
    <w:rsid w:val="008F589A"/>
    <w:rsid w:val="008F591F"/>
    <w:rsid w:val="008F5D05"/>
    <w:rsid w:val="008F7E61"/>
    <w:rsid w:val="00902127"/>
    <w:rsid w:val="00905A26"/>
    <w:rsid w:val="009061B8"/>
    <w:rsid w:val="00910337"/>
    <w:rsid w:val="00911FB4"/>
    <w:rsid w:val="0091308C"/>
    <w:rsid w:val="00914691"/>
    <w:rsid w:val="009153C4"/>
    <w:rsid w:val="00915F4B"/>
    <w:rsid w:val="00917116"/>
    <w:rsid w:val="00920A1B"/>
    <w:rsid w:val="0092515B"/>
    <w:rsid w:val="0093115E"/>
    <w:rsid w:val="00933B0F"/>
    <w:rsid w:val="00934FB5"/>
    <w:rsid w:val="009379E5"/>
    <w:rsid w:val="00937DAA"/>
    <w:rsid w:val="00944486"/>
    <w:rsid w:val="00944828"/>
    <w:rsid w:val="009456CE"/>
    <w:rsid w:val="00952F92"/>
    <w:rsid w:val="00970F28"/>
    <w:rsid w:val="00972283"/>
    <w:rsid w:val="009726B1"/>
    <w:rsid w:val="00972877"/>
    <w:rsid w:val="009736AB"/>
    <w:rsid w:val="009741F0"/>
    <w:rsid w:val="00975CFC"/>
    <w:rsid w:val="009815CE"/>
    <w:rsid w:val="00981875"/>
    <w:rsid w:val="00981CF7"/>
    <w:rsid w:val="00982110"/>
    <w:rsid w:val="009827C5"/>
    <w:rsid w:val="00983E1B"/>
    <w:rsid w:val="00985555"/>
    <w:rsid w:val="00987EED"/>
    <w:rsid w:val="00990580"/>
    <w:rsid w:val="009921CD"/>
    <w:rsid w:val="00992C4F"/>
    <w:rsid w:val="00992E3E"/>
    <w:rsid w:val="00994CF3"/>
    <w:rsid w:val="00997B88"/>
    <w:rsid w:val="009A6511"/>
    <w:rsid w:val="009B2EAF"/>
    <w:rsid w:val="009B666A"/>
    <w:rsid w:val="009C3D53"/>
    <w:rsid w:val="009C582C"/>
    <w:rsid w:val="009C608E"/>
    <w:rsid w:val="009D2F06"/>
    <w:rsid w:val="009D473B"/>
    <w:rsid w:val="009D5F2D"/>
    <w:rsid w:val="009E429D"/>
    <w:rsid w:val="009E4486"/>
    <w:rsid w:val="009E670B"/>
    <w:rsid w:val="009F133B"/>
    <w:rsid w:val="009F326B"/>
    <w:rsid w:val="009F58F7"/>
    <w:rsid w:val="00A015FD"/>
    <w:rsid w:val="00A03479"/>
    <w:rsid w:val="00A070DE"/>
    <w:rsid w:val="00A22CD1"/>
    <w:rsid w:val="00A27223"/>
    <w:rsid w:val="00A3294E"/>
    <w:rsid w:val="00A3731A"/>
    <w:rsid w:val="00A4337A"/>
    <w:rsid w:val="00A47F27"/>
    <w:rsid w:val="00A55501"/>
    <w:rsid w:val="00A55EE6"/>
    <w:rsid w:val="00A63D8E"/>
    <w:rsid w:val="00A70907"/>
    <w:rsid w:val="00A71B8F"/>
    <w:rsid w:val="00A75A53"/>
    <w:rsid w:val="00A816D7"/>
    <w:rsid w:val="00A82155"/>
    <w:rsid w:val="00A827F9"/>
    <w:rsid w:val="00A837EE"/>
    <w:rsid w:val="00A86198"/>
    <w:rsid w:val="00A952B6"/>
    <w:rsid w:val="00AA010C"/>
    <w:rsid w:val="00AA02F0"/>
    <w:rsid w:val="00AA4C22"/>
    <w:rsid w:val="00AA7AE0"/>
    <w:rsid w:val="00AA7CCF"/>
    <w:rsid w:val="00AB05D2"/>
    <w:rsid w:val="00AD3ABD"/>
    <w:rsid w:val="00AD572C"/>
    <w:rsid w:val="00AE02FC"/>
    <w:rsid w:val="00AF2473"/>
    <w:rsid w:val="00AF319E"/>
    <w:rsid w:val="00AF34E8"/>
    <w:rsid w:val="00B04F9A"/>
    <w:rsid w:val="00B11C18"/>
    <w:rsid w:val="00B11D8D"/>
    <w:rsid w:val="00B27B82"/>
    <w:rsid w:val="00B37CD3"/>
    <w:rsid w:val="00B4083C"/>
    <w:rsid w:val="00B43408"/>
    <w:rsid w:val="00B54B7F"/>
    <w:rsid w:val="00B56E2C"/>
    <w:rsid w:val="00B631B4"/>
    <w:rsid w:val="00B6440F"/>
    <w:rsid w:val="00B65933"/>
    <w:rsid w:val="00B66C17"/>
    <w:rsid w:val="00B70C7D"/>
    <w:rsid w:val="00B753F9"/>
    <w:rsid w:val="00B758D5"/>
    <w:rsid w:val="00B76627"/>
    <w:rsid w:val="00B80117"/>
    <w:rsid w:val="00B80C95"/>
    <w:rsid w:val="00B81384"/>
    <w:rsid w:val="00B815BB"/>
    <w:rsid w:val="00B83918"/>
    <w:rsid w:val="00B83A4D"/>
    <w:rsid w:val="00B87889"/>
    <w:rsid w:val="00B87AA0"/>
    <w:rsid w:val="00B900B7"/>
    <w:rsid w:val="00B92501"/>
    <w:rsid w:val="00B93123"/>
    <w:rsid w:val="00B94B02"/>
    <w:rsid w:val="00B955F9"/>
    <w:rsid w:val="00B956B5"/>
    <w:rsid w:val="00BA4FC8"/>
    <w:rsid w:val="00BA6097"/>
    <w:rsid w:val="00BA7A23"/>
    <w:rsid w:val="00BB1EE7"/>
    <w:rsid w:val="00BB6C31"/>
    <w:rsid w:val="00BC166A"/>
    <w:rsid w:val="00BD04CA"/>
    <w:rsid w:val="00BD064F"/>
    <w:rsid w:val="00BD0AC8"/>
    <w:rsid w:val="00BD3214"/>
    <w:rsid w:val="00BE468B"/>
    <w:rsid w:val="00BF2772"/>
    <w:rsid w:val="00BF68DA"/>
    <w:rsid w:val="00C04956"/>
    <w:rsid w:val="00C10A2D"/>
    <w:rsid w:val="00C13B75"/>
    <w:rsid w:val="00C142F0"/>
    <w:rsid w:val="00C17111"/>
    <w:rsid w:val="00C214CC"/>
    <w:rsid w:val="00C26C46"/>
    <w:rsid w:val="00C275BC"/>
    <w:rsid w:val="00C27EFC"/>
    <w:rsid w:val="00C309A8"/>
    <w:rsid w:val="00C30A3C"/>
    <w:rsid w:val="00C352B2"/>
    <w:rsid w:val="00C3671E"/>
    <w:rsid w:val="00C37726"/>
    <w:rsid w:val="00C42CF5"/>
    <w:rsid w:val="00C43450"/>
    <w:rsid w:val="00C4503E"/>
    <w:rsid w:val="00C50E54"/>
    <w:rsid w:val="00C550DD"/>
    <w:rsid w:val="00C61529"/>
    <w:rsid w:val="00C664AB"/>
    <w:rsid w:val="00C66AD7"/>
    <w:rsid w:val="00C80590"/>
    <w:rsid w:val="00C81D06"/>
    <w:rsid w:val="00C84AF3"/>
    <w:rsid w:val="00C923E6"/>
    <w:rsid w:val="00C95DB1"/>
    <w:rsid w:val="00CA761E"/>
    <w:rsid w:val="00CB37D9"/>
    <w:rsid w:val="00CB4CD7"/>
    <w:rsid w:val="00CB572A"/>
    <w:rsid w:val="00CC25DD"/>
    <w:rsid w:val="00CD0C5A"/>
    <w:rsid w:val="00CD18AF"/>
    <w:rsid w:val="00CD1960"/>
    <w:rsid w:val="00CD4988"/>
    <w:rsid w:val="00CE2201"/>
    <w:rsid w:val="00CE386E"/>
    <w:rsid w:val="00CE47F3"/>
    <w:rsid w:val="00CE60D8"/>
    <w:rsid w:val="00CF4F4D"/>
    <w:rsid w:val="00D020FE"/>
    <w:rsid w:val="00D03B3C"/>
    <w:rsid w:val="00D042F3"/>
    <w:rsid w:val="00D075EB"/>
    <w:rsid w:val="00D07E72"/>
    <w:rsid w:val="00D116E4"/>
    <w:rsid w:val="00D137B3"/>
    <w:rsid w:val="00D17C9E"/>
    <w:rsid w:val="00D2125E"/>
    <w:rsid w:val="00D22C90"/>
    <w:rsid w:val="00D24B2A"/>
    <w:rsid w:val="00D25AC0"/>
    <w:rsid w:val="00D36D44"/>
    <w:rsid w:val="00D422D9"/>
    <w:rsid w:val="00D42C35"/>
    <w:rsid w:val="00D45DFF"/>
    <w:rsid w:val="00D517D0"/>
    <w:rsid w:val="00D524DE"/>
    <w:rsid w:val="00D52B6A"/>
    <w:rsid w:val="00D52C1C"/>
    <w:rsid w:val="00D60B3A"/>
    <w:rsid w:val="00D62792"/>
    <w:rsid w:val="00D65F17"/>
    <w:rsid w:val="00D66733"/>
    <w:rsid w:val="00D675D3"/>
    <w:rsid w:val="00D71A03"/>
    <w:rsid w:val="00D73634"/>
    <w:rsid w:val="00D73BAA"/>
    <w:rsid w:val="00D765B2"/>
    <w:rsid w:val="00D777C4"/>
    <w:rsid w:val="00D83489"/>
    <w:rsid w:val="00D86718"/>
    <w:rsid w:val="00D90D0B"/>
    <w:rsid w:val="00D919B4"/>
    <w:rsid w:val="00D94987"/>
    <w:rsid w:val="00D95A90"/>
    <w:rsid w:val="00D9672D"/>
    <w:rsid w:val="00D969F3"/>
    <w:rsid w:val="00D97E22"/>
    <w:rsid w:val="00DA0BEE"/>
    <w:rsid w:val="00DA1660"/>
    <w:rsid w:val="00DA2937"/>
    <w:rsid w:val="00DA362D"/>
    <w:rsid w:val="00DA4982"/>
    <w:rsid w:val="00DA5555"/>
    <w:rsid w:val="00DC20DE"/>
    <w:rsid w:val="00DD36C7"/>
    <w:rsid w:val="00DD3F8A"/>
    <w:rsid w:val="00DD6DE3"/>
    <w:rsid w:val="00DE1992"/>
    <w:rsid w:val="00DE19E0"/>
    <w:rsid w:val="00DE3AE2"/>
    <w:rsid w:val="00DE3BB2"/>
    <w:rsid w:val="00DE4848"/>
    <w:rsid w:val="00DE4896"/>
    <w:rsid w:val="00DE5752"/>
    <w:rsid w:val="00DE5F98"/>
    <w:rsid w:val="00DF3054"/>
    <w:rsid w:val="00DF3A6D"/>
    <w:rsid w:val="00DF502D"/>
    <w:rsid w:val="00DF70A5"/>
    <w:rsid w:val="00E10844"/>
    <w:rsid w:val="00E10FE5"/>
    <w:rsid w:val="00E11941"/>
    <w:rsid w:val="00E1452B"/>
    <w:rsid w:val="00E16673"/>
    <w:rsid w:val="00E20E37"/>
    <w:rsid w:val="00E30C01"/>
    <w:rsid w:val="00E3383E"/>
    <w:rsid w:val="00E3417C"/>
    <w:rsid w:val="00E35DA0"/>
    <w:rsid w:val="00E36E7B"/>
    <w:rsid w:val="00E42E84"/>
    <w:rsid w:val="00E4562C"/>
    <w:rsid w:val="00E46F88"/>
    <w:rsid w:val="00E47AD8"/>
    <w:rsid w:val="00E50333"/>
    <w:rsid w:val="00E54516"/>
    <w:rsid w:val="00E57F3F"/>
    <w:rsid w:val="00E61F42"/>
    <w:rsid w:val="00E62BB3"/>
    <w:rsid w:val="00E66D9D"/>
    <w:rsid w:val="00E678A3"/>
    <w:rsid w:val="00E70FB6"/>
    <w:rsid w:val="00E719E8"/>
    <w:rsid w:val="00E735B6"/>
    <w:rsid w:val="00E73D35"/>
    <w:rsid w:val="00E77C20"/>
    <w:rsid w:val="00E77FE1"/>
    <w:rsid w:val="00E80E73"/>
    <w:rsid w:val="00E8323F"/>
    <w:rsid w:val="00E83D68"/>
    <w:rsid w:val="00E84461"/>
    <w:rsid w:val="00E87CB4"/>
    <w:rsid w:val="00E913FB"/>
    <w:rsid w:val="00E97ADE"/>
    <w:rsid w:val="00E97C0D"/>
    <w:rsid w:val="00EA5B7B"/>
    <w:rsid w:val="00EA7D30"/>
    <w:rsid w:val="00EB4A4B"/>
    <w:rsid w:val="00EB6EC2"/>
    <w:rsid w:val="00EC40D1"/>
    <w:rsid w:val="00EC42C6"/>
    <w:rsid w:val="00EC574E"/>
    <w:rsid w:val="00EC649D"/>
    <w:rsid w:val="00EE0480"/>
    <w:rsid w:val="00EE0C79"/>
    <w:rsid w:val="00EE30A8"/>
    <w:rsid w:val="00EE4388"/>
    <w:rsid w:val="00EE59C9"/>
    <w:rsid w:val="00EE6E9B"/>
    <w:rsid w:val="00EF02AC"/>
    <w:rsid w:val="00EF2910"/>
    <w:rsid w:val="00EF675E"/>
    <w:rsid w:val="00F01FF9"/>
    <w:rsid w:val="00F05092"/>
    <w:rsid w:val="00F05D12"/>
    <w:rsid w:val="00F062F1"/>
    <w:rsid w:val="00F1662F"/>
    <w:rsid w:val="00F23CED"/>
    <w:rsid w:val="00F2544A"/>
    <w:rsid w:val="00F261C7"/>
    <w:rsid w:val="00F32505"/>
    <w:rsid w:val="00F32882"/>
    <w:rsid w:val="00F4392C"/>
    <w:rsid w:val="00F44DE6"/>
    <w:rsid w:val="00F54B53"/>
    <w:rsid w:val="00F5778E"/>
    <w:rsid w:val="00F6430C"/>
    <w:rsid w:val="00F72134"/>
    <w:rsid w:val="00F721D1"/>
    <w:rsid w:val="00F7258E"/>
    <w:rsid w:val="00F7632F"/>
    <w:rsid w:val="00F80638"/>
    <w:rsid w:val="00F82833"/>
    <w:rsid w:val="00F83A54"/>
    <w:rsid w:val="00F91550"/>
    <w:rsid w:val="00F93AA8"/>
    <w:rsid w:val="00F93C59"/>
    <w:rsid w:val="00F94569"/>
    <w:rsid w:val="00F947C9"/>
    <w:rsid w:val="00F95252"/>
    <w:rsid w:val="00FA134E"/>
    <w:rsid w:val="00FA57F3"/>
    <w:rsid w:val="00FB2897"/>
    <w:rsid w:val="00FB57B1"/>
    <w:rsid w:val="00FC215F"/>
    <w:rsid w:val="00FC3E05"/>
    <w:rsid w:val="00FD4081"/>
    <w:rsid w:val="00FD44C7"/>
    <w:rsid w:val="00FE05F3"/>
    <w:rsid w:val="00FE19F8"/>
    <w:rsid w:val="00FE6067"/>
    <w:rsid w:val="00FE68CC"/>
    <w:rsid w:val="00FF2D5C"/>
    <w:rsid w:val="00FF6D45"/>
    <w:rsid w:val="00FF7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F2F"/>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91308C"/>
    <w:pPr>
      <w:keepNext/>
      <w:keepLines/>
      <w:ind w:firstLine="0"/>
      <w:outlineLvl w:val="0"/>
    </w:pPr>
    <w:rPr>
      <w:rFonts w:eastAsiaTheme="majorEastAsia" w:cstheme="majorBidi"/>
      <w:b/>
      <w:szCs w:val="32"/>
    </w:rPr>
  </w:style>
  <w:style w:type="paragraph" w:styleId="2">
    <w:name w:val="heading 2"/>
    <w:basedOn w:val="a"/>
    <w:next w:val="a"/>
    <w:link w:val="20"/>
    <w:unhideWhenUsed/>
    <w:qFormat/>
    <w:rsid w:val="00E4562C"/>
    <w:pPr>
      <w:keepNext/>
      <w:keepLines/>
      <w:outlineLvl w:val="1"/>
    </w:pPr>
    <w:rPr>
      <w:rFonts w:eastAsiaTheme="majorEastAsia" w:cstheme="majorBidi"/>
      <w:b/>
      <w:szCs w:val="26"/>
    </w:rPr>
  </w:style>
  <w:style w:type="paragraph" w:styleId="3">
    <w:name w:val="heading 3"/>
    <w:basedOn w:val="a"/>
    <w:next w:val="a"/>
    <w:link w:val="30"/>
    <w:uiPriority w:val="9"/>
    <w:semiHidden/>
    <w:unhideWhenUsed/>
    <w:qFormat/>
    <w:rsid w:val="002B268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nhideWhenUsed/>
    <w:qFormat/>
    <w:rsid w:val="007B6A0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41190"/>
    <w:rPr>
      <w:rFonts w:ascii="Times New Roman" w:eastAsiaTheme="majorEastAsia" w:hAnsi="Times New Roman" w:cstheme="majorBidi"/>
      <w:b/>
      <w:sz w:val="28"/>
      <w:szCs w:val="32"/>
    </w:rPr>
  </w:style>
  <w:style w:type="character" w:customStyle="1" w:styleId="20">
    <w:name w:val="Заголовок 2 Знак"/>
    <w:basedOn w:val="a0"/>
    <w:link w:val="2"/>
    <w:rsid w:val="00E4562C"/>
    <w:rPr>
      <w:rFonts w:ascii="Times New Roman" w:eastAsiaTheme="majorEastAsia" w:hAnsi="Times New Roman" w:cstheme="majorBidi"/>
      <w:b/>
      <w:sz w:val="28"/>
      <w:szCs w:val="26"/>
    </w:rPr>
  </w:style>
  <w:style w:type="paragraph" w:styleId="a3">
    <w:name w:val="No Spacing"/>
    <w:uiPriority w:val="1"/>
    <w:qFormat/>
    <w:rsid w:val="00156FB6"/>
    <w:pPr>
      <w:spacing w:after="0" w:line="240" w:lineRule="auto"/>
      <w:ind w:firstLine="709"/>
      <w:jc w:val="both"/>
    </w:pPr>
    <w:rPr>
      <w:rFonts w:ascii="Times New Roman" w:hAnsi="Times New Roman"/>
      <w:sz w:val="28"/>
    </w:rPr>
  </w:style>
  <w:style w:type="character" w:styleId="a4">
    <w:name w:val="Hyperlink"/>
    <w:basedOn w:val="a0"/>
    <w:uiPriority w:val="99"/>
    <w:unhideWhenUsed/>
    <w:rsid w:val="00507651"/>
    <w:rPr>
      <w:color w:val="0563C1" w:themeColor="hyperlink"/>
      <w:u w:val="single"/>
    </w:rPr>
  </w:style>
  <w:style w:type="paragraph" w:styleId="12">
    <w:name w:val="toc 1"/>
    <w:basedOn w:val="a"/>
    <w:next w:val="a"/>
    <w:autoRedefine/>
    <w:uiPriority w:val="39"/>
    <w:unhideWhenUsed/>
    <w:rsid w:val="00507651"/>
    <w:pPr>
      <w:ind w:firstLine="0"/>
    </w:pPr>
  </w:style>
  <w:style w:type="paragraph" w:styleId="a5">
    <w:name w:val="header"/>
    <w:basedOn w:val="a"/>
    <w:link w:val="a6"/>
    <w:uiPriority w:val="99"/>
    <w:unhideWhenUsed/>
    <w:rsid w:val="008F589A"/>
    <w:pPr>
      <w:tabs>
        <w:tab w:val="center" w:pos="4677"/>
        <w:tab w:val="right" w:pos="9355"/>
      </w:tabs>
      <w:spacing w:line="240" w:lineRule="auto"/>
    </w:pPr>
  </w:style>
  <w:style w:type="character" w:customStyle="1" w:styleId="a6">
    <w:name w:val="Верхний колонтитул Знак"/>
    <w:basedOn w:val="a0"/>
    <w:link w:val="a5"/>
    <w:uiPriority w:val="99"/>
    <w:rsid w:val="008F589A"/>
    <w:rPr>
      <w:rFonts w:ascii="Times New Roman" w:hAnsi="Times New Roman"/>
      <w:sz w:val="28"/>
    </w:rPr>
  </w:style>
  <w:style w:type="paragraph" w:styleId="a7">
    <w:name w:val="footer"/>
    <w:basedOn w:val="a"/>
    <w:link w:val="a8"/>
    <w:uiPriority w:val="99"/>
    <w:unhideWhenUsed/>
    <w:rsid w:val="008F589A"/>
    <w:pPr>
      <w:tabs>
        <w:tab w:val="center" w:pos="4677"/>
        <w:tab w:val="right" w:pos="9355"/>
      </w:tabs>
      <w:spacing w:line="240" w:lineRule="auto"/>
    </w:pPr>
  </w:style>
  <w:style w:type="character" w:customStyle="1" w:styleId="a8">
    <w:name w:val="Нижний колонтитул Знак"/>
    <w:basedOn w:val="a0"/>
    <w:link w:val="a7"/>
    <w:uiPriority w:val="99"/>
    <w:rsid w:val="008F589A"/>
    <w:rPr>
      <w:rFonts w:ascii="Times New Roman" w:hAnsi="Times New Roman"/>
      <w:sz w:val="28"/>
    </w:rPr>
  </w:style>
  <w:style w:type="paragraph" w:styleId="a9">
    <w:name w:val="List Paragraph"/>
    <w:basedOn w:val="a"/>
    <w:uiPriority w:val="34"/>
    <w:qFormat/>
    <w:rsid w:val="00902127"/>
    <w:pPr>
      <w:ind w:left="720"/>
      <w:contextualSpacing/>
    </w:pPr>
  </w:style>
  <w:style w:type="paragraph" w:styleId="21">
    <w:name w:val="toc 2"/>
    <w:basedOn w:val="a"/>
    <w:next w:val="a"/>
    <w:autoRedefine/>
    <w:uiPriority w:val="39"/>
    <w:unhideWhenUsed/>
    <w:rsid w:val="00053041"/>
    <w:pPr>
      <w:tabs>
        <w:tab w:val="left" w:pos="426"/>
        <w:tab w:val="right" w:leader="dot" w:pos="9344"/>
      </w:tabs>
      <w:spacing w:after="100"/>
      <w:ind w:firstLine="0"/>
    </w:pPr>
  </w:style>
  <w:style w:type="paragraph" w:customStyle="1" w:styleId="ICAMAbstractmaintext">
    <w:name w:val="ICAM Abstract main text"/>
    <w:basedOn w:val="a"/>
    <w:qFormat/>
    <w:rsid w:val="0046035E"/>
    <w:pPr>
      <w:widowControl w:val="0"/>
      <w:suppressAutoHyphens/>
      <w:autoSpaceDE w:val="0"/>
      <w:autoSpaceDN w:val="0"/>
      <w:adjustRightInd w:val="0"/>
      <w:spacing w:line="240" w:lineRule="auto"/>
      <w:ind w:firstLine="0"/>
    </w:pPr>
    <w:rPr>
      <w:rFonts w:eastAsia="Times New Roman" w:cs="Times New Roman CYR"/>
      <w:szCs w:val="20"/>
      <w:lang w:eastAsia="ru-RU"/>
    </w:rPr>
  </w:style>
  <w:style w:type="character" w:customStyle="1" w:styleId="40">
    <w:name w:val="Заголовок 4 Знак"/>
    <w:basedOn w:val="a0"/>
    <w:link w:val="4"/>
    <w:rsid w:val="007B6A0D"/>
    <w:rPr>
      <w:rFonts w:asciiTheme="majorHAnsi" w:eastAsiaTheme="majorEastAsia" w:hAnsiTheme="majorHAnsi" w:cstheme="majorBidi"/>
      <w:i/>
      <w:iCs/>
      <w:color w:val="2F5496" w:themeColor="accent1" w:themeShade="BF"/>
      <w:sz w:val="28"/>
    </w:rPr>
  </w:style>
  <w:style w:type="paragraph" w:styleId="aa">
    <w:name w:val="caption"/>
    <w:basedOn w:val="a"/>
    <w:next w:val="a"/>
    <w:uiPriority w:val="35"/>
    <w:unhideWhenUsed/>
    <w:qFormat/>
    <w:rsid w:val="00345912"/>
    <w:pPr>
      <w:spacing w:after="200" w:line="240" w:lineRule="auto"/>
    </w:pPr>
    <w:rPr>
      <w:i/>
      <w:iCs/>
      <w:color w:val="44546A" w:themeColor="text2"/>
      <w:sz w:val="18"/>
      <w:szCs w:val="18"/>
    </w:rPr>
  </w:style>
  <w:style w:type="character" w:styleId="ab">
    <w:name w:val="Placeholder Text"/>
    <w:basedOn w:val="a0"/>
    <w:uiPriority w:val="99"/>
    <w:semiHidden/>
    <w:rsid w:val="00B87889"/>
    <w:rPr>
      <w:color w:val="808080"/>
    </w:rPr>
  </w:style>
  <w:style w:type="character" w:customStyle="1" w:styleId="30">
    <w:name w:val="Заголовок 3 Знак"/>
    <w:basedOn w:val="a0"/>
    <w:link w:val="3"/>
    <w:uiPriority w:val="9"/>
    <w:semiHidden/>
    <w:rsid w:val="002B268C"/>
    <w:rPr>
      <w:rFonts w:asciiTheme="majorHAnsi" w:eastAsiaTheme="majorEastAsia" w:hAnsiTheme="majorHAnsi" w:cstheme="majorBidi"/>
      <w:color w:val="1F3763" w:themeColor="accent1" w:themeShade="7F"/>
      <w:sz w:val="24"/>
      <w:szCs w:val="24"/>
    </w:rPr>
  </w:style>
  <w:style w:type="table" w:customStyle="1" w:styleId="13">
    <w:name w:val="Сетка таблицы1"/>
    <w:basedOn w:val="a1"/>
    <w:next w:val="ac"/>
    <w:uiPriority w:val="59"/>
    <w:rsid w:val="00914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Table Grid"/>
    <w:basedOn w:val="a1"/>
    <w:uiPriority w:val="39"/>
    <w:rsid w:val="00914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semiHidden/>
    <w:unhideWhenUsed/>
    <w:rsid w:val="009F326B"/>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UnresolvedMention">
    <w:name w:val="Unresolved Mention"/>
    <w:basedOn w:val="a0"/>
    <w:uiPriority w:val="99"/>
    <w:semiHidden/>
    <w:unhideWhenUsed/>
    <w:rsid w:val="009F326B"/>
    <w:rPr>
      <w:color w:val="605E5C"/>
      <w:shd w:val="clear" w:color="auto" w:fill="E1DFDD"/>
    </w:rPr>
  </w:style>
  <w:style w:type="character" w:styleId="ae">
    <w:name w:val="FollowedHyperlink"/>
    <w:basedOn w:val="a0"/>
    <w:uiPriority w:val="99"/>
    <w:semiHidden/>
    <w:unhideWhenUsed/>
    <w:rsid w:val="009F326B"/>
    <w:rPr>
      <w:color w:val="954F72" w:themeColor="followedHyperlink"/>
      <w:u w:val="single"/>
    </w:rPr>
  </w:style>
  <w:style w:type="numbering" w:customStyle="1" w:styleId="1">
    <w:name w:val="Текущий список1"/>
    <w:uiPriority w:val="99"/>
    <w:rsid w:val="009F326B"/>
    <w:pPr>
      <w:numPr>
        <w:numId w:val="10"/>
      </w:numPr>
    </w:pPr>
  </w:style>
  <w:style w:type="character" w:styleId="af">
    <w:name w:val="page number"/>
    <w:basedOn w:val="a0"/>
    <w:uiPriority w:val="99"/>
    <w:semiHidden/>
    <w:unhideWhenUsed/>
    <w:rsid w:val="009F326B"/>
  </w:style>
  <w:style w:type="paragraph" w:styleId="af0">
    <w:name w:val="TOC Heading"/>
    <w:basedOn w:val="10"/>
    <w:next w:val="a"/>
    <w:uiPriority w:val="39"/>
    <w:unhideWhenUsed/>
    <w:qFormat/>
    <w:rsid w:val="009F326B"/>
    <w:pPr>
      <w:spacing w:before="480" w:line="276" w:lineRule="auto"/>
      <w:jc w:val="left"/>
      <w:outlineLvl w:val="9"/>
    </w:pPr>
    <w:rPr>
      <w:rFonts w:asciiTheme="majorHAnsi" w:hAnsiTheme="majorHAnsi"/>
      <w:bCs/>
      <w:color w:val="2F5496" w:themeColor="accent1" w:themeShade="BF"/>
      <w:szCs w:val="28"/>
      <w:lang w:eastAsia="ru-RU"/>
    </w:rPr>
  </w:style>
  <w:style w:type="paragraph" w:styleId="31">
    <w:name w:val="toc 3"/>
    <w:basedOn w:val="a"/>
    <w:next w:val="a"/>
    <w:autoRedefine/>
    <w:uiPriority w:val="39"/>
    <w:semiHidden/>
    <w:unhideWhenUsed/>
    <w:rsid w:val="009F326B"/>
    <w:pPr>
      <w:spacing w:line="240" w:lineRule="auto"/>
      <w:ind w:left="480" w:firstLine="0"/>
      <w:jc w:val="left"/>
    </w:pPr>
    <w:rPr>
      <w:rFonts w:asciiTheme="minorHAnsi" w:hAnsiTheme="minorHAnsi" w:cstheme="minorHAnsi"/>
      <w:kern w:val="2"/>
      <w:sz w:val="20"/>
      <w:szCs w:val="20"/>
      <w14:ligatures w14:val="standardContextual"/>
    </w:rPr>
  </w:style>
  <w:style w:type="paragraph" w:styleId="41">
    <w:name w:val="toc 4"/>
    <w:basedOn w:val="a"/>
    <w:next w:val="a"/>
    <w:autoRedefine/>
    <w:uiPriority w:val="39"/>
    <w:semiHidden/>
    <w:unhideWhenUsed/>
    <w:rsid w:val="009F326B"/>
    <w:pPr>
      <w:spacing w:line="240" w:lineRule="auto"/>
      <w:ind w:left="720" w:firstLine="0"/>
      <w:jc w:val="left"/>
    </w:pPr>
    <w:rPr>
      <w:rFonts w:asciiTheme="minorHAnsi" w:hAnsiTheme="minorHAnsi" w:cstheme="minorHAnsi"/>
      <w:kern w:val="2"/>
      <w:sz w:val="20"/>
      <w:szCs w:val="20"/>
      <w14:ligatures w14:val="standardContextual"/>
    </w:rPr>
  </w:style>
  <w:style w:type="paragraph" w:styleId="5">
    <w:name w:val="toc 5"/>
    <w:basedOn w:val="a"/>
    <w:next w:val="a"/>
    <w:autoRedefine/>
    <w:uiPriority w:val="39"/>
    <w:semiHidden/>
    <w:unhideWhenUsed/>
    <w:rsid w:val="009F326B"/>
    <w:pPr>
      <w:spacing w:line="240" w:lineRule="auto"/>
      <w:ind w:left="960" w:firstLine="0"/>
      <w:jc w:val="left"/>
    </w:pPr>
    <w:rPr>
      <w:rFonts w:asciiTheme="minorHAnsi" w:hAnsiTheme="minorHAnsi" w:cstheme="minorHAnsi"/>
      <w:kern w:val="2"/>
      <w:sz w:val="20"/>
      <w:szCs w:val="20"/>
      <w14:ligatures w14:val="standardContextual"/>
    </w:rPr>
  </w:style>
  <w:style w:type="paragraph" w:styleId="6">
    <w:name w:val="toc 6"/>
    <w:basedOn w:val="a"/>
    <w:next w:val="a"/>
    <w:autoRedefine/>
    <w:uiPriority w:val="39"/>
    <w:semiHidden/>
    <w:unhideWhenUsed/>
    <w:rsid w:val="009F326B"/>
    <w:pPr>
      <w:spacing w:line="240" w:lineRule="auto"/>
      <w:ind w:left="1200" w:firstLine="0"/>
      <w:jc w:val="left"/>
    </w:pPr>
    <w:rPr>
      <w:rFonts w:asciiTheme="minorHAnsi" w:hAnsiTheme="minorHAnsi" w:cstheme="minorHAnsi"/>
      <w:kern w:val="2"/>
      <w:sz w:val="20"/>
      <w:szCs w:val="20"/>
      <w14:ligatures w14:val="standardContextual"/>
    </w:rPr>
  </w:style>
  <w:style w:type="paragraph" w:styleId="7">
    <w:name w:val="toc 7"/>
    <w:basedOn w:val="a"/>
    <w:next w:val="a"/>
    <w:autoRedefine/>
    <w:uiPriority w:val="39"/>
    <w:semiHidden/>
    <w:unhideWhenUsed/>
    <w:rsid w:val="009F326B"/>
    <w:pPr>
      <w:spacing w:line="240" w:lineRule="auto"/>
      <w:ind w:left="1440" w:firstLine="0"/>
      <w:jc w:val="left"/>
    </w:pPr>
    <w:rPr>
      <w:rFonts w:asciiTheme="minorHAnsi" w:hAnsiTheme="minorHAnsi" w:cstheme="minorHAnsi"/>
      <w:kern w:val="2"/>
      <w:sz w:val="20"/>
      <w:szCs w:val="20"/>
      <w14:ligatures w14:val="standardContextual"/>
    </w:rPr>
  </w:style>
  <w:style w:type="paragraph" w:styleId="8">
    <w:name w:val="toc 8"/>
    <w:basedOn w:val="a"/>
    <w:next w:val="a"/>
    <w:autoRedefine/>
    <w:uiPriority w:val="39"/>
    <w:semiHidden/>
    <w:unhideWhenUsed/>
    <w:rsid w:val="009F326B"/>
    <w:pPr>
      <w:spacing w:line="240" w:lineRule="auto"/>
      <w:ind w:left="1680" w:firstLine="0"/>
      <w:jc w:val="left"/>
    </w:pPr>
    <w:rPr>
      <w:rFonts w:asciiTheme="minorHAnsi" w:hAnsiTheme="minorHAnsi" w:cstheme="minorHAnsi"/>
      <w:kern w:val="2"/>
      <w:sz w:val="20"/>
      <w:szCs w:val="20"/>
      <w14:ligatures w14:val="standardContextual"/>
    </w:rPr>
  </w:style>
  <w:style w:type="paragraph" w:styleId="9">
    <w:name w:val="toc 9"/>
    <w:basedOn w:val="a"/>
    <w:next w:val="a"/>
    <w:autoRedefine/>
    <w:uiPriority w:val="39"/>
    <w:semiHidden/>
    <w:unhideWhenUsed/>
    <w:rsid w:val="009F326B"/>
    <w:pPr>
      <w:spacing w:line="240" w:lineRule="auto"/>
      <w:ind w:left="1920" w:firstLine="0"/>
      <w:jc w:val="left"/>
    </w:pPr>
    <w:rPr>
      <w:rFonts w:asciiTheme="minorHAnsi" w:hAnsiTheme="minorHAnsi" w:cstheme="minorHAnsi"/>
      <w:kern w:val="2"/>
      <w:sz w:val="20"/>
      <w:szCs w:val="20"/>
      <w14:ligatures w14:val="standardContextual"/>
    </w:rPr>
  </w:style>
  <w:style w:type="paragraph" w:customStyle="1" w:styleId="Default">
    <w:name w:val="Default"/>
    <w:rsid w:val="00441513"/>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702F2"/>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702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F2F"/>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91308C"/>
    <w:pPr>
      <w:keepNext/>
      <w:keepLines/>
      <w:ind w:firstLine="0"/>
      <w:outlineLvl w:val="0"/>
    </w:pPr>
    <w:rPr>
      <w:rFonts w:eastAsiaTheme="majorEastAsia" w:cstheme="majorBidi"/>
      <w:b/>
      <w:szCs w:val="32"/>
    </w:rPr>
  </w:style>
  <w:style w:type="paragraph" w:styleId="2">
    <w:name w:val="heading 2"/>
    <w:basedOn w:val="a"/>
    <w:next w:val="a"/>
    <w:link w:val="20"/>
    <w:unhideWhenUsed/>
    <w:qFormat/>
    <w:rsid w:val="00E4562C"/>
    <w:pPr>
      <w:keepNext/>
      <w:keepLines/>
      <w:outlineLvl w:val="1"/>
    </w:pPr>
    <w:rPr>
      <w:rFonts w:eastAsiaTheme="majorEastAsia" w:cstheme="majorBidi"/>
      <w:b/>
      <w:szCs w:val="26"/>
    </w:rPr>
  </w:style>
  <w:style w:type="paragraph" w:styleId="3">
    <w:name w:val="heading 3"/>
    <w:basedOn w:val="a"/>
    <w:next w:val="a"/>
    <w:link w:val="30"/>
    <w:uiPriority w:val="9"/>
    <w:semiHidden/>
    <w:unhideWhenUsed/>
    <w:qFormat/>
    <w:rsid w:val="002B268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nhideWhenUsed/>
    <w:qFormat/>
    <w:rsid w:val="007B6A0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41190"/>
    <w:rPr>
      <w:rFonts w:ascii="Times New Roman" w:eastAsiaTheme="majorEastAsia" w:hAnsi="Times New Roman" w:cstheme="majorBidi"/>
      <w:b/>
      <w:sz w:val="28"/>
      <w:szCs w:val="32"/>
    </w:rPr>
  </w:style>
  <w:style w:type="character" w:customStyle="1" w:styleId="20">
    <w:name w:val="Заголовок 2 Знак"/>
    <w:basedOn w:val="a0"/>
    <w:link w:val="2"/>
    <w:rsid w:val="00E4562C"/>
    <w:rPr>
      <w:rFonts w:ascii="Times New Roman" w:eastAsiaTheme="majorEastAsia" w:hAnsi="Times New Roman" w:cstheme="majorBidi"/>
      <w:b/>
      <w:sz w:val="28"/>
      <w:szCs w:val="26"/>
    </w:rPr>
  </w:style>
  <w:style w:type="paragraph" w:styleId="a3">
    <w:name w:val="No Spacing"/>
    <w:uiPriority w:val="1"/>
    <w:qFormat/>
    <w:rsid w:val="00156FB6"/>
    <w:pPr>
      <w:spacing w:after="0" w:line="240" w:lineRule="auto"/>
      <w:ind w:firstLine="709"/>
      <w:jc w:val="both"/>
    </w:pPr>
    <w:rPr>
      <w:rFonts w:ascii="Times New Roman" w:hAnsi="Times New Roman"/>
      <w:sz w:val="28"/>
    </w:rPr>
  </w:style>
  <w:style w:type="character" w:styleId="a4">
    <w:name w:val="Hyperlink"/>
    <w:basedOn w:val="a0"/>
    <w:uiPriority w:val="99"/>
    <w:unhideWhenUsed/>
    <w:rsid w:val="00507651"/>
    <w:rPr>
      <w:color w:val="0563C1" w:themeColor="hyperlink"/>
      <w:u w:val="single"/>
    </w:rPr>
  </w:style>
  <w:style w:type="paragraph" w:styleId="12">
    <w:name w:val="toc 1"/>
    <w:basedOn w:val="a"/>
    <w:next w:val="a"/>
    <w:autoRedefine/>
    <w:uiPriority w:val="39"/>
    <w:unhideWhenUsed/>
    <w:rsid w:val="00507651"/>
    <w:pPr>
      <w:ind w:firstLine="0"/>
    </w:pPr>
  </w:style>
  <w:style w:type="paragraph" w:styleId="a5">
    <w:name w:val="header"/>
    <w:basedOn w:val="a"/>
    <w:link w:val="a6"/>
    <w:uiPriority w:val="99"/>
    <w:unhideWhenUsed/>
    <w:rsid w:val="008F589A"/>
    <w:pPr>
      <w:tabs>
        <w:tab w:val="center" w:pos="4677"/>
        <w:tab w:val="right" w:pos="9355"/>
      </w:tabs>
      <w:spacing w:line="240" w:lineRule="auto"/>
    </w:pPr>
  </w:style>
  <w:style w:type="character" w:customStyle="1" w:styleId="a6">
    <w:name w:val="Верхний колонтитул Знак"/>
    <w:basedOn w:val="a0"/>
    <w:link w:val="a5"/>
    <w:uiPriority w:val="99"/>
    <w:rsid w:val="008F589A"/>
    <w:rPr>
      <w:rFonts w:ascii="Times New Roman" w:hAnsi="Times New Roman"/>
      <w:sz w:val="28"/>
    </w:rPr>
  </w:style>
  <w:style w:type="paragraph" w:styleId="a7">
    <w:name w:val="footer"/>
    <w:basedOn w:val="a"/>
    <w:link w:val="a8"/>
    <w:uiPriority w:val="99"/>
    <w:unhideWhenUsed/>
    <w:rsid w:val="008F589A"/>
    <w:pPr>
      <w:tabs>
        <w:tab w:val="center" w:pos="4677"/>
        <w:tab w:val="right" w:pos="9355"/>
      </w:tabs>
      <w:spacing w:line="240" w:lineRule="auto"/>
    </w:pPr>
  </w:style>
  <w:style w:type="character" w:customStyle="1" w:styleId="a8">
    <w:name w:val="Нижний колонтитул Знак"/>
    <w:basedOn w:val="a0"/>
    <w:link w:val="a7"/>
    <w:uiPriority w:val="99"/>
    <w:rsid w:val="008F589A"/>
    <w:rPr>
      <w:rFonts w:ascii="Times New Roman" w:hAnsi="Times New Roman"/>
      <w:sz w:val="28"/>
    </w:rPr>
  </w:style>
  <w:style w:type="paragraph" w:styleId="a9">
    <w:name w:val="List Paragraph"/>
    <w:basedOn w:val="a"/>
    <w:uiPriority w:val="34"/>
    <w:qFormat/>
    <w:rsid w:val="00902127"/>
    <w:pPr>
      <w:ind w:left="720"/>
      <w:contextualSpacing/>
    </w:pPr>
  </w:style>
  <w:style w:type="paragraph" w:styleId="21">
    <w:name w:val="toc 2"/>
    <w:basedOn w:val="a"/>
    <w:next w:val="a"/>
    <w:autoRedefine/>
    <w:uiPriority w:val="39"/>
    <w:unhideWhenUsed/>
    <w:rsid w:val="00053041"/>
    <w:pPr>
      <w:tabs>
        <w:tab w:val="left" w:pos="426"/>
        <w:tab w:val="right" w:leader="dot" w:pos="9344"/>
      </w:tabs>
      <w:spacing w:after="100"/>
      <w:ind w:firstLine="0"/>
    </w:pPr>
  </w:style>
  <w:style w:type="paragraph" w:customStyle="1" w:styleId="ICAMAbstractmaintext">
    <w:name w:val="ICAM Abstract main text"/>
    <w:basedOn w:val="a"/>
    <w:qFormat/>
    <w:rsid w:val="0046035E"/>
    <w:pPr>
      <w:widowControl w:val="0"/>
      <w:suppressAutoHyphens/>
      <w:autoSpaceDE w:val="0"/>
      <w:autoSpaceDN w:val="0"/>
      <w:adjustRightInd w:val="0"/>
      <w:spacing w:line="240" w:lineRule="auto"/>
      <w:ind w:firstLine="0"/>
    </w:pPr>
    <w:rPr>
      <w:rFonts w:eastAsia="Times New Roman" w:cs="Times New Roman CYR"/>
      <w:szCs w:val="20"/>
      <w:lang w:eastAsia="ru-RU"/>
    </w:rPr>
  </w:style>
  <w:style w:type="character" w:customStyle="1" w:styleId="40">
    <w:name w:val="Заголовок 4 Знак"/>
    <w:basedOn w:val="a0"/>
    <w:link w:val="4"/>
    <w:rsid w:val="007B6A0D"/>
    <w:rPr>
      <w:rFonts w:asciiTheme="majorHAnsi" w:eastAsiaTheme="majorEastAsia" w:hAnsiTheme="majorHAnsi" w:cstheme="majorBidi"/>
      <w:i/>
      <w:iCs/>
      <w:color w:val="2F5496" w:themeColor="accent1" w:themeShade="BF"/>
      <w:sz w:val="28"/>
    </w:rPr>
  </w:style>
  <w:style w:type="paragraph" w:styleId="aa">
    <w:name w:val="caption"/>
    <w:basedOn w:val="a"/>
    <w:next w:val="a"/>
    <w:uiPriority w:val="35"/>
    <w:unhideWhenUsed/>
    <w:qFormat/>
    <w:rsid w:val="00345912"/>
    <w:pPr>
      <w:spacing w:after="200" w:line="240" w:lineRule="auto"/>
    </w:pPr>
    <w:rPr>
      <w:i/>
      <w:iCs/>
      <w:color w:val="44546A" w:themeColor="text2"/>
      <w:sz w:val="18"/>
      <w:szCs w:val="18"/>
    </w:rPr>
  </w:style>
  <w:style w:type="character" w:styleId="ab">
    <w:name w:val="Placeholder Text"/>
    <w:basedOn w:val="a0"/>
    <w:uiPriority w:val="99"/>
    <w:semiHidden/>
    <w:rsid w:val="00B87889"/>
    <w:rPr>
      <w:color w:val="808080"/>
    </w:rPr>
  </w:style>
  <w:style w:type="character" w:customStyle="1" w:styleId="30">
    <w:name w:val="Заголовок 3 Знак"/>
    <w:basedOn w:val="a0"/>
    <w:link w:val="3"/>
    <w:uiPriority w:val="9"/>
    <w:semiHidden/>
    <w:rsid w:val="002B268C"/>
    <w:rPr>
      <w:rFonts w:asciiTheme="majorHAnsi" w:eastAsiaTheme="majorEastAsia" w:hAnsiTheme="majorHAnsi" w:cstheme="majorBidi"/>
      <w:color w:val="1F3763" w:themeColor="accent1" w:themeShade="7F"/>
      <w:sz w:val="24"/>
      <w:szCs w:val="24"/>
    </w:rPr>
  </w:style>
  <w:style w:type="table" w:customStyle="1" w:styleId="13">
    <w:name w:val="Сетка таблицы1"/>
    <w:basedOn w:val="a1"/>
    <w:next w:val="ac"/>
    <w:uiPriority w:val="59"/>
    <w:rsid w:val="00914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Table Grid"/>
    <w:basedOn w:val="a1"/>
    <w:uiPriority w:val="39"/>
    <w:rsid w:val="00914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semiHidden/>
    <w:unhideWhenUsed/>
    <w:rsid w:val="009F326B"/>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UnresolvedMention">
    <w:name w:val="Unresolved Mention"/>
    <w:basedOn w:val="a0"/>
    <w:uiPriority w:val="99"/>
    <w:semiHidden/>
    <w:unhideWhenUsed/>
    <w:rsid w:val="009F326B"/>
    <w:rPr>
      <w:color w:val="605E5C"/>
      <w:shd w:val="clear" w:color="auto" w:fill="E1DFDD"/>
    </w:rPr>
  </w:style>
  <w:style w:type="character" w:styleId="ae">
    <w:name w:val="FollowedHyperlink"/>
    <w:basedOn w:val="a0"/>
    <w:uiPriority w:val="99"/>
    <w:semiHidden/>
    <w:unhideWhenUsed/>
    <w:rsid w:val="009F326B"/>
    <w:rPr>
      <w:color w:val="954F72" w:themeColor="followedHyperlink"/>
      <w:u w:val="single"/>
    </w:rPr>
  </w:style>
  <w:style w:type="numbering" w:customStyle="1" w:styleId="1">
    <w:name w:val="Текущий список1"/>
    <w:uiPriority w:val="99"/>
    <w:rsid w:val="009F326B"/>
    <w:pPr>
      <w:numPr>
        <w:numId w:val="10"/>
      </w:numPr>
    </w:pPr>
  </w:style>
  <w:style w:type="character" w:styleId="af">
    <w:name w:val="page number"/>
    <w:basedOn w:val="a0"/>
    <w:uiPriority w:val="99"/>
    <w:semiHidden/>
    <w:unhideWhenUsed/>
    <w:rsid w:val="009F326B"/>
  </w:style>
  <w:style w:type="paragraph" w:styleId="af0">
    <w:name w:val="TOC Heading"/>
    <w:basedOn w:val="10"/>
    <w:next w:val="a"/>
    <w:uiPriority w:val="39"/>
    <w:unhideWhenUsed/>
    <w:qFormat/>
    <w:rsid w:val="009F326B"/>
    <w:pPr>
      <w:spacing w:before="480" w:line="276" w:lineRule="auto"/>
      <w:jc w:val="left"/>
      <w:outlineLvl w:val="9"/>
    </w:pPr>
    <w:rPr>
      <w:rFonts w:asciiTheme="majorHAnsi" w:hAnsiTheme="majorHAnsi"/>
      <w:bCs/>
      <w:color w:val="2F5496" w:themeColor="accent1" w:themeShade="BF"/>
      <w:szCs w:val="28"/>
      <w:lang w:eastAsia="ru-RU"/>
    </w:rPr>
  </w:style>
  <w:style w:type="paragraph" w:styleId="31">
    <w:name w:val="toc 3"/>
    <w:basedOn w:val="a"/>
    <w:next w:val="a"/>
    <w:autoRedefine/>
    <w:uiPriority w:val="39"/>
    <w:semiHidden/>
    <w:unhideWhenUsed/>
    <w:rsid w:val="009F326B"/>
    <w:pPr>
      <w:spacing w:line="240" w:lineRule="auto"/>
      <w:ind w:left="480" w:firstLine="0"/>
      <w:jc w:val="left"/>
    </w:pPr>
    <w:rPr>
      <w:rFonts w:asciiTheme="minorHAnsi" w:hAnsiTheme="minorHAnsi" w:cstheme="minorHAnsi"/>
      <w:kern w:val="2"/>
      <w:sz w:val="20"/>
      <w:szCs w:val="20"/>
      <w14:ligatures w14:val="standardContextual"/>
    </w:rPr>
  </w:style>
  <w:style w:type="paragraph" w:styleId="41">
    <w:name w:val="toc 4"/>
    <w:basedOn w:val="a"/>
    <w:next w:val="a"/>
    <w:autoRedefine/>
    <w:uiPriority w:val="39"/>
    <w:semiHidden/>
    <w:unhideWhenUsed/>
    <w:rsid w:val="009F326B"/>
    <w:pPr>
      <w:spacing w:line="240" w:lineRule="auto"/>
      <w:ind w:left="720" w:firstLine="0"/>
      <w:jc w:val="left"/>
    </w:pPr>
    <w:rPr>
      <w:rFonts w:asciiTheme="minorHAnsi" w:hAnsiTheme="minorHAnsi" w:cstheme="minorHAnsi"/>
      <w:kern w:val="2"/>
      <w:sz w:val="20"/>
      <w:szCs w:val="20"/>
      <w14:ligatures w14:val="standardContextual"/>
    </w:rPr>
  </w:style>
  <w:style w:type="paragraph" w:styleId="5">
    <w:name w:val="toc 5"/>
    <w:basedOn w:val="a"/>
    <w:next w:val="a"/>
    <w:autoRedefine/>
    <w:uiPriority w:val="39"/>
    <w:semiHidden/>
    <w:unhideWhenUsed/>
    <w:rsid w:val="009F326B"/>
    <w:pPr>
      <w:spacing w:line="240" w:lineRule="auto"/>
      <w:ind w:left="960" w:firstLine="0"/>
      <w:jc w:val="left"/>
    </w:pPr>
    <w:rPr>
      <w:rFonts w:asciiTheme="minorHAnsi" w:hAnsiTheme="minorHAnsi" w:cstheme="minorHAnsi"/>
      <w:kern w:val="2"/>
      <w:sz w:val="20"/>
      <w:szCs w:val="20"/>
      <w14:ligatures w14:val="standardContextual"/>
    </w:rPr>
  </w:style>
  <w:style w:type="paragraph" w:styleId="6">
    <w:name w:val="toc 6"/>
    <w:basedOn w:val="a"/>
    <w:next w:val="a"/>
    <w:autoRedefine/>
    <w:uiPriority w:val="39"/>
    <w:semiHidden/>
    <w:unhideWhenUsed/>
    <w:rsid w:val="009F326B"/>
    <w:pPr>
      <w:spacing w:line="240" w:lineRule="auto"/>
      <w:ind w:left="1200" w:firstLine="0"/>
      <w:jc w:val="left"/>
    </w:pPr>
    <w:rPr>
      <w:rFonts w:asciiTheme="minorHAnsi" w:hAnsiTheme="minorHAnsi" w:cstheme="minorHAnsi"/>
      <w:kern w:val="2"/>
      <w:sz w:val="20"/>
      <w:szCs w:val="20"/>
      <w14:ligatures w14:val="standardContextual"/>
    </w:rPr>
  </w:style>
  <w:style w:type="paragraph" w:styleId="7">
    <w:name w:val="toc 7"/>
    <w:basedOn w:val="a"/>
    <w:next w:val="a"/>
    <w:autoRedefine/>
    <w:uiPriority w:val="39"/>
    <w:semiHidden/>
    <w:unhideWhenUsed/>
    <w:rsid w:val="009F326B"/>
    <w:pPr>
      <w:spacing w:line="240" w:lineRule="auto"/>
      <w:ind w:left="1440" w:firstLine="0"/>
      <w:jc w:val="left"/>
    </w:pPr>
    <w:rPr>
      <w:rFonts w:asciiTheme="minorHAnsi" w:hAnsiTheme="minorHAnsi" w:cstheme="minorHAnsi"/>
      <w:kern w:val="2"/>
      <w:sz w:val="20"/>
      <w:szCs w:val="20"/>
      <w14:ligatures w14:val="standardContextual"/>
    </w:rPr>
  </w:style>
  <w:style w:type="paragraph" w:styleId="8">
    <w:name w:val="toc 8"/>
    <w:basedOn w:val="a"/>
    <w:next w:val="a"/>
    <w:autoRedefine/>
    <w:uiPriority w:val="39"/>
    <w:semiHidden/>
    <w:unhideWhenUsed/>
    <w:rsid w:val="009F326B"/>
    <w:pPr>
      <w:spacing w:line="240" w:lineRule="auto"/>
      <w:ind w:left="1680" w:firstLine="0"/>
      <w:jc w:val="left"/>
    </w:pPr>
    <w:rPr>
      <w:rFonts w:asciiTheme="minorHAnsi" w:hAnsiTheme="minorHAnsi" w:cstheme="minorHAnsi"/>
      <w:kern w:val="2"/>
      <w:sz w:val="20"/>
      <w:szCs w:val="20"/>
      <w14:ligatures w14:val="standardContextual"/>
    </w:rPr>
  </w:style>
  <w:style w:type="paragraph" w:styleId="9">
    <w:name w:val="toc 9"/>
    <w:basedOn w:val="a"/>
    <w:next w:val="a"/>
    <w:autoRedefine/>
    <w:uiPriority w:val="39"/>
    <w:semiHidden/>
    <w:unhideWhenUsed/>
    <w:rsid w:val="009F326B"/>
    <w:pPr>
      <w:spacing w:line="240" w:lineRule="auto"/>
      <w:ind w:left="1920" w:firstLine="0"/>
      <w:jc w:val="left"/>
    </w:pPr>
    <w:rPr>
      <w:rFonts w:asciiTheme="minorHAnsi" w:hAnsiTheme="minorHAnsi" w:cstheme="minorHAnsi"/>
      <w:kern w:val="2"/>
      <w:sz w:val="20"/>
      <w:szCs w:val="20"/>
      <w14:ligatures w14:val="standardContextual"/>
    </w:rPr>
  </w:style>
  <w:style w:type="paragraph" w:customStyle="1" w:styleId="Default">
    <w:name w:val="Default"/>
    <w:rsid w:val="00441513"/>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702F2"/>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70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830">
      <w:bodyDiv w:val="1"/>
      <w:marLeft w:val="0"/>
      <w:marRight w:val="0"/>
      <w:marTop w:val="0"/>
      <w:marBottom w:val="0"/>
      <w:divBdr>
        <w:top w:val="none" w:sz="0" w:space="0" w:color="auto"/>
        <w:left w:val="none" w:sz="0" w:space="0" w:color="auto"/>
        <w:bottom w:val="none" w:sz="0" w:space="0" w:color="auto"/>
        <w:right w:val="none" w:sz="0" w:space="0" w:color="auto"/>
      </w:divBdr>
    </w:div>
    <w:div w:id="79328209">
      <w:bodyDiv w:val="1"/>
      <w:marLeft w:val="0"/>
      <w:marRight w:val="0"/>
      <w:marTop w:val="0"/>
      <w:marBottom w:val="0"/>
      <w:divBdr>
        <w:top w:val="none" w:sz="0" w:space="0" w:color="auto"/>
        <w:left w:val="none" w:sz="0" w:space="0" w:color="auto"/>
        <w:bottom w:val="none" w:sz="0" w:space="0" w:color="auto"/>
        <w:right w:val="none" w:sz="0" w:space="0" w:color="auto"/>
      </w:divBdr>
    </w:div>
    <w:div w:id="158860410">
      <w:bodyDiv w:val="1"/>
      <w:marLeft w:val="0"/>
      <w:marRight w:val="0"/>
      <w:marTop w:val="0"/>
      <w:marBottom w:val="0"/>
      <w:divBdr>
        <w:top w:val="none" w:sz="0" w:space="0" w:color="auto"/>
        <w:left w:val="none" w:sz="0" w:space="0" w:color="auto"/>
        <w:bottom w:val="none" w:sz="0" w:space="0" w:color="auto"/>
        <w:right w:val="none" w:sz="0" w:space="0" w:color="auto"/>
      </w:divBdr>
    </w:div>
    <w:div w:id="167600618">
      <w:bodyDiv w:val="1"/>
      <w:marLeft w:val="0"/>
      <w:marRight w:val="0"/>
      <w:marTop w:val="0"/>
      <w:marBottom w:val="0"/>
      <w:divBdr>
        <w:top w:val="none" w:sz="0" w:space="0" w:color="auto"/>
        <w:left w:val="none" w:sz="0" w:space="0" w:color="auto"/>
        <w:bottom w:val="none" w:sz="0" w:space="0" w:color="auto"/>
        <w:right w:val="none" w:sz="0" w:space="0" w:color="auto"/>
      </w:divBdr>
    </w:div>
    <w:div w:id="176430730">
      <w:bodyDiv w:val="1"/>
      <w:marLeft w:val="0"/>
      <w:marRight w:val="0"/>
      <w:marTop w:val="0"/>
      <w:marBottom w:val="0"/>
      <w:divBdr>
        <w:top w:val="none" w:sz="0" w:space="0" w:color="auto"/>
        <w:left w:val="none" w:sz="0" w:space="0" w:color="auto"/>
        <w:bottom w:val="none" w:sz="0" w:space="0" w:color="auto"/>
        <w:right w:val="none" w:sz="0" w:space="0" w:color="auto"/>
      </w:divBdr>
    </w:div>
    <w:div w:id="247662425">
      <w:bodyDiv w:val="1"/>
      <w:marLeft w:val="0"/>
      <w:marRight w:val="0"/>
      <w:marTop w:val="0"/>
      <w:marBottom w:val="0"/>
      <w:divBdr>
        <w:top w:val="none" w:sz="0" w:space="0" w:color="auto"/>
        <w:left w:val="none" w:sz="0" w:space="0" w:color="auto"/>
        <w:bottom w:val="none" w:sz="0" w:space="0" w:color="auto"/>
        <w:right w:val="none" w:sz="0" w:space="0" w:color="auto"/>
      </w:divBdr>
      <w:divsChild>
        <w:div w:id="350617888">
          <w:marLeft w:val="0"/>
          <w:marRight w:val="0"/>
          <w:marTop w:val="0"/>
          <w:marBottom w:val="0"/>
          <w:divBdr>
            <w:top w:val="none" w:sz="0" w:space="0" w:color="auto"/>
            <w:left w:val="none" w:sz="0" w:space="0" w:color="auto"/>
            <w:bottom w:val="none" w:sz="0" w:space="0" w:color="auto"/>
            <w:right w:val="none" w:sz="0" w:space="0" w:color="auto"/>
          </w:divBdr>
        </w:div>
        <w:div w:id="1006859517">
          <w:marLeft w:val="0"/>
          <w:marRight w:val="0"/>
          <w:marTop w:val="0"/>
          <w:marBottom w:val="0"/>
          <w:divBdr>
            <w:top w:val="none" w:sz="0" w:space="0" w:color="auto"/>
            <w:left w:val="none" w:sz="0" w:space="0" w:color="auto"/>
            <w:bottom w:val="none" w:sz="0" w:space="0" w:color="auto"/>
            <w:right w:val="none" w:sz="0" w:space="0" w:color="auto"/>
          </w:divBdr>
        </w:div>
        <w:div w:id="852034462">
          <w:marLeft w:val="0"/>
          <w:marRight w:val="0"/>
          <w:marTop w:val="0"/>
          <w:marBottom w:val="0"/>
          <w:divBdr>
            <w:top w:val="none" w:sz="0" w:space="0" w:color="auto"/>
            <w:left w:val="none" w:sz="0" w:space="0" w:color="auto"/>
            <w:bottom w:val="none" w:sz="0" w:space="0" w:color="auto"/>
            <w:right w:val="none" w:sz="0" w:space="0" w:color="auto"/>
          </w:divBdr>
        </w:div>
        <w:div w:id="8533554">
          <w:marLeft w:val="0"/>
          <w:marRight w:val="0"/>
          <w:marTop w:val="0"/>
          <w:marBottom w:val="0"/>
          <w:divBdr>
            <w:top w:val="none" w:sz="0" w:space="0" w:color="auto"/>
            <w:left w:val="none" w:sz="0" w:space="0" w:color="auto"/>
            <w:bottom w:val="none" w:sz="0" w:space="0" w:color="auto"/>
            <w:right w:val="none" w:sz="0" w:space="0" w:color="auto"/>
          </w:divBdr>
        </w:div>
        <w:div w:id="102114704">
          <w:marLeft w:val="0"/>
          <w:marRight w:val="0"/>
          <w:marTop w:val="0"/>
          <w:marBottom w:val="0"/>
          <w:divBdr>
            <w:top w:val="none" w:sz="0" w:space="0" w:color="auto"/>
            <w:left w:val="none" w:sz="0" w:space="0" w:color="auto"/>
            <w:bottom w:val="none" w:sz="0" w:space="0" w:color="auto"/>
            <w:right w:val="none" w:sz="0" w:space="0" w:color="auto"/>
          </w:divBdr>
        </w:div>
        <w:div w:id="1720129767">
          <w:marLeft w:val="0"/>
          <w:marRight w:val="0"/>
          <w:marTop w:val="0"/>
          <w:marBottom w:val="0"/>
          <w:divBdr>
            <w:top w:val="none" w:sz="0" w:space="0" w:color="auto"/>
            <w:left w:val="none" w:sz="0" w:space="0" w:color="auto"/>
            <w:bottom w:val="none" w:sz="0" w:space="0" w:color="auto"/>
            <w:right w:val="none" w:sz="0" w:space="0" w:color="auto"/>
          </w:divBdr>
        </w:div>
        <w:div w:id="2087073993">
          <w:marLeft w:val="0"/>
          <w:marRight w:val="0"/>
          <w:marTop w:val="0"/>
          <w:marBottom w:val="0"/>
          <w:divBdr>
            <w:top w:val="none" w:sz="0" w:space="0" w:color="auto"/>
            <w:left w:val="none" w:sz="0" w:space="0" w:color="auto"/>
            <w:bottom w:val="none" w:sz="0" w:space="0" w:color="auto"/>
            <w:right w:val="none" w:sz="0" w:space="0" w:color="auto"/>
          </w:divBdr>
        </w:div>
      </w:divsChild>
    </w:div>
    <w:div w:id="337198055">
      <w:bodyDiv w:val="1"/>
      <w:marLeft w:val="0"/>
      <w:marRight w:val="0"/>
      <w:marTop w:val="0"/>
      <w:marBottom w:val="0"/>
      <w:divBdr>
        <w:top w:val="none" w:sz="0" w:space="0" w:color="auto"/>
        <w:left w:val="none" w:sz="0" w:space="0" w:color="auto"/>
        <w:bottom w:val="none" w:sz="0" w:space="0" w:color="auto"/>
        <w:right w:val="none" w:sz="0" w:space="0" w:color="auto"/>
      </w:divBdr>
    </w:div>
    <w:div w:id="380176755">
      <w:bodyDiv w:val="1"/>
      <w:marLeft w:val="0"/>
      <w:marRight w:val="0"/>
      <w:marTop w:val="0"/>
      <w:marBottom w:val="0"/>
      <w:divBdr>
        <w:top w:val="none" w:sz="0" w:space="0" w:color="auto"/>
        <w:left w:val="none" w:sz="0" w:space="0" w:color="auto"/>
        <w:bottom w:val="none" w:sz="0" w:space="0" w:color="auto"/>
        <w:right w:val="none" w:sz="0" w:space="0" w:color="auto"/>
      </w:divBdr>
      <w:divsChild>
        <w:div w:id="1572735918">
          <w:marLeft w:val="0"/>
          <w:marRight w:val="0"/>
          <w:marTop w:val="0"/>
          <w:marBottom w:val="0"/>
          <w:divBdr>
            <w:top w:val="none" w:sz="0" w:space="0" w:color="auto"/>
            <w:left w:val="none" w:sz="0" w:space="0" w:color="auto"/>
            <w:bottom w:val="none" w:sz="0" w:space="0" w:color="auto"/>
            <w:right w:val="none" w:sz="0" w:space="0" w:color="auto"/>
          </w:divBdr>
        </w:div>
        <w:div w:id="737635241">
          <w:marLeft w:val="0"/>
          <w:marRight w:val="0"/>
          <w:marTop w:val="0"/>
          <w:marBottom w:val="0"/>
          <w:divBdr>
            <w:top w:val="none" w:sz="0" w:space="0" w:color="auto"/>
            <w:left w:val="none" w:sz="0" w:space="0" w:color="auto"/>
            <w:bottom w:val="none" w:sz="0" w:space="0" w:color="auto"/>
            <w:right w:val="none" w:sz="0" w:space="0" w:color="auto"/>
          </w:divBdr>
        </w:div>
        <w:div w:id="2095472543">
          <w:marLeft w:val="0"/>
          <w:marRight w:val="0"/>
          <w:marTop w:val="0"/>
          <w:marBottom w:val="0"/>
          <w:divBdr>
            <w:top w:val="none" w:sz="0" w:space="0" w:color="auto"/>
            <w:left w:val="none" w:sz="0" w:space="0" w:color="auto"/>
            <w:bottom w:val="none" w:sz="0" w:space="0" w:color="auto"/>
            <w:right w:val="none" w:sz="0" w:space="0" w:color="auto"/>
          </w:divBdr>
        </w:div>
        <w:div w:id="123162238">
          <w:marLeft w:val="0"/>
          <w:marRight w:val="0"/>
          <w:marTop w:val="0"/>
          <w:marBottom w:val="0"/>
          <w:divBdr>
            <w:top w:val="none" w:sz="0" w:space="0" w:color="auto"/>
            <w:left w:val="none" w:sz="0" w:space="0" w:color="auto"/>
            <w:bottom w:val="none" w:sz="0" w:space="0" w:color="auto"/>
            <w:right w:val="none" w:sz="0" w:space="0" w:color="auto"/>
          </w:divBdr>
        </w:div>
        <w:div w:id="1013654233">
          <w:marLeft w:val="0"/>
          <w:marRight w:val="0"/>
          <w:marTop w:val="0"/>
          <w:marBottom w:val="0"/>
          <w:divBdr>
            <w:top w:val="none" w:sz="0" w:space="0" w:color="auto"/>
            <w:left w:val="none" w:sz="0" w:space="0" w:color="auto"/>
            <w:bottom w:val="none" w:sz="0" w:space="0" w:color="auto"/>
            <w:right w:val="none" w:sz="0" w:space="0" w:color="auto"/>
          </w:divBdr>
        </w:div>
        <w:div w:id="1884443358">
          <w:marLeft w:val="0"/>
          <w:marRight w:val="0"/>
          <w:marTop w:val="0"/>
          <w:marBottom w:val="0"/>
          <w:divBdr>
            <w:top w:val="none" w:sz="0" w:space="0" w:color="auto"/>
            <w:left w:val="none" w:sz="0" w:space="0" w:color="auto"/>
            <w:bottom w:val="none" w:sz="0" w:space="0" w:color="auto"/>
            <w:right w:val="none" w:sz="0" w:space="0" w:color="auto"/>
          </w:divBdr>
        </w:div>
        <w:div w:id="720403208">
          <w:marLeft w:val="0"/>
          <w:marRight w:val="0"/>
          <w:marTop w:val="0"/>
          <w:marBottom w:val="0"/>
          <w:divBdr>
            <w:top w:val="none" w:sz="0" w:space="0" w:color="auto"/>
            <w:left w:val="none" w:sz="0" w:space="0" w:color="auto"/>
            <w:bottom w:val="none" w:sz="0" w:space="0" w:color="auto"/>
            <w:right w:val="none" w:sz="0" w:space="0" w:color="auto"/>
          </w:divBdr>
        </w:div>
        <w:div w:id="65108670">
          <w:marLeft w:val="0"/>
          <w:marRight w:val="0"/>
          <w:marTop w:val="0"/>
          <w:marBottom w:val="0"/>
          <w:divBdr>
            <w:top w:val="none" w:sz="0" w:space="0" w:color="auto"/>
            <w:left w:val="none" w:sz="0" w:space="0" w:color="auto"/>
            <w:bottom w:val="none" w:sz="0" w:space="0" w:color="auto"/>
            <w:right w:val="none" w:sz="0" w:space="0" w:color="auto"/>
          </w:divBdr>
        </w:div>
        <w:div w:id="643118505">
          <w:marLeft w:val="0"/>
          <w:marRight w:val="0"/>
          <w:marTop w:val="0"/>
          <w:marBottom w:val="0"/>
          <w:divBdr>
            <w:top w:val="none" w:sz="0" w:space="0" w:color="auto"/>
            <w:left w:val="none" w:sz="0" w:space="0" w:color="auto"/>
            <w:bottom w:val="none" w:sz="0" w:space="0" w:color="auto"/>
            <w:right w:val="none" w:sz="0" w:space="0" w:color="auto"/>
          </w:divBdr>
        </w:div>
        <w:div w:id="1023869496">
          <w:marLeft w:val="0"/>
          <w:marRight w:val="0"/>
          <w:marTop w:val="0"/>
          <w:marBottom w:val="0"/>
          <w:divBdr>
            <w:top w:val="none" w:sz="0" w:space="0" w:color="auto"/>
            <w:left w:val="none" w:sz="0" w:space="0" w:color="auto"/>
            <w:bottom w:val="none" w:sz="0" w:space="0" w:color="auto"/>
            <w:right w:val="none" w:sz="0" w:space="0" w:color="auto"/>
          </w:divBdr>
        </w:div>
      </w:divsChild>
    </w:div>
    <w:div w:id="388768375">
      <w:bodyDiv w:val="1"/>
      <w:marLeft w:val="0"/>
      <w:marRight w:val="0"/>
      <w:marTop w:val="0"/>
      <w:marBottom w:val="0"/>
      <w:divBdr>
        <w:top w:val="none" w:sz="0" w:space="0" w:color="auto"/>
        <w:left w:val="none" w:sz="0" w:space="0" w:color="auto"/>
        <w:bottom w:val="none" w:sz="0" w:space="0" w:color="auto"/>
        <w:right w:val="none" w:sz="0" w:space="0" w:color="auto"/>
      </w:divBdr>
    </w:div>
    <w:div w:id="425031353">
      <w:bodyDiv w:val="1"/>
      <w:marLeft w:val="0"/>
      <w:marRight w:val="0"/>
      <w:marTop w:val="0"/>
      <w:marBottom w:val="0"/>
      <w:divBdr>
        <w:top w:val="none" w:sz="0" w:space="0" w:color="auto"/>
        <w:left w:val="none" w:sz="0" w:space="0" w:color="auto"/>
        <w:bottom w:val="none" w:sz="0" w:space="0" w:color="auto"/>
        <w:right w:val="none" w:sz="0" w:space="0" w:color="auto"/>
      </w:divBdr>
    </w:div>
    <w:div w:id="449781959">
      <w:bodyDiv w:val="1"/>
      <w:marLeft w:val="0"/>
      <w:marRight w:val="0"/>
      <w:marTop w:val="0"/>
      <w:marBottom w:val="0"/>
      <w:divBdr>
        <w:top w:val="none" w:sz="0" w:space="0" w:color="auto"/>
        <w:left w:val="none" w:sz="0" w:space="0" w:color="auto"/>
        <w:bottom w:val="none" w:sz="0" w:space="0" w:color="auto"/>
        <w:right w:val="none" w:sz="0" w:space="0" w:color="auto"/>
      </w:divBdr>
    </w:div>
    <w:div w:id="545802348">
      <w:bodyDiv w:val="1"/>
      <w:marLeft w:val="0"/>
      <w:marRight w:val="0"/>
      <w:marTop w:val="0"/>
      <w:marBottom w:val="0"/>
      <w:divBdr>
        <w:top w:val="none" w:sz="0" w:space="0" w:color="auto"/>
        <w:left w:val="none" w:sz="0" w:space="0" w:color="auto"/>
        <w:bottom w:val="none" w:sz="0" w:space="0" w:color="auto"/>
        <w:right w:val="none" w:sz="0" w:space="0" w:color="auto"/>
      </w:divBdr>
    </w:div>
    <w:div w:id="588274229">
      <w:bodyDiv w:val="1"/>
      <w:marLeft w:val="0"/>
      <w:marRight w:val="0"/>
      <w:marTop w:val="0"/>
      <w:marBottom w:val="0"/>
      <w:divBdr>
        <w:top w:val="none" w:sz="0" w:space="0" w:color="auto"/>
        <w:left w:val="none" w:sz="0" w:space="0" w:color="auto"/>
        <w:bottom w:val="none" w:sz="0" w:space="0" w:color="auto"/>
        <w:right w:val="none" w:sz="0" w:space="0" w:color="auto"/>
      </w:divBdr>
    </w:div>
    <w:div w:id="589659212">
      <w:bodyDiv w:val="1"/>
      <w:marLeft w:val="0"/>
      <w:marRight w:val="0"/>
      <w:marTop w:val="0"/>
      <w:marBottom w:val="0"/>
      <w:divBdr>
        <w:top w:val="none" w:sz="0" w:space="0" w:color="auto"/>
        <w:left w:val="none" w:sz="0" w:space="0" w:color="auto"/>
        <w:bottom w:val="none" w:sz="0" w:space="0" w:color="auto"/>
        <w:right w:val="none" w:sz="0" w:space="0" w:color="auto"/>
      </w:divBdr>
    </w:div>
    <w:div w:id="622267252">
      <w:bodyDiv w:val="1"/>
      <w:marLeft w:val="0"/>
      <w:marRight w:val="0"/>
      <w:marTop w:val="0"/>
      <w:marBottom w:val="0"/>
      <w:divBdr>
        <w:top w:val="none" w:sz="0" w:space="0" w:color="auto"/>
        <w:left w:val="none" w:sz="0" w:space="0" w:color="auto"/>
        <w:bottom w:val="none" w:sz="0" w:space="0" w:color="auto"/>
        <w:right w:val="none" w:sz="0" w:space="0" w:color="auto"/>
      </w:divBdr>
    </w:div>
    <w:div w:id="628054149">
      <w:bodyDiv w:val="1"/>
      <w:marLeft w:val="0"/>
      <w:marRight w:val="0"/>
      <w:marTop w:val="0"/>
      <w:marBottom w:val="0"/>
      <w:divBdr>
        <w:top w:val="none" w:sz="0" w:space="0" w:color="auto"/>
        <w:left w:val="none" w:sz="0" w:space="0" w:color="auto"/>
        <w:bottom w:val="none" w:sz="0" w:space="0" w:color="auto"/>
        <w:right w:val="none" w:sz="0" w:space="0" w:color="auto"/>
      </w:divBdr>
      <w:divsChild>
        <w:div w:id="412553778">
          <w:marLeft w:val="0"/>
          <w:marRight w:val="0"/>
          <w:marTop w:val="0"/>
          <w:marBottom w:val="0"/>
          <w:divBdr>
            <w:top w:val="none" w:sz="0" w:space="0" w:color="auto"/>
            <w:left w:val="none" w:sz="0" w:space="0" w:color="auto"/>
            <w:bottom w:val="none" w:sz="0" w:space="0" w:color="auto"/>
            <w:right w:val="none" w:sz="0" w:space="0" w:color="auto"/>
          </w:divBdr>
        </w:div>
        <w:div w:id="249704974">
          <w:marLeft w:val="0"/>
          <w:marRight w:val="0"/>
          <w:marTop w:val="0"/>
          <w:marBottom w:val="0"/>
          <w:divBdr>
            <w:top w:val="none" w:sz="0" w:space="0" w:color="auto"/>
            <w:left w:val="none" w:sz="0" w:space="0" w:color="auto"/>
            <w:bottom w:val="none" w:sz="0" w:space="0" w:color="auto"/>
            <w:right w:val="none" w:sz="0" w:space="0" w:color="auto"/>
          </w:divBdr>
        </w:div>
        <w:div w:id="1722972806">
          <w:marLeft w:val="0"/>
          <w:marRight w:val="0"/>
          <w:marTop w:val="0"/>
          <w:marBottom w:val="0"/>
          <w:divBdr>
            <w:top w:val="none" w:sz="0" w:space="0" w:color="auto"/>
            <w:left w:val="none" w:sz="0" w:space="0" w:color="auto"/>
            <w:bottom w:val="none" w:sz="0" w:space="0" w:color="auto"/>
            <w:right w:val="none" w:sz="0" w:space="0" w:color="auto"/>
          </w:divBdr>
        </w:div>
        <w:div w:id="303169736">
          <w:marLeft w:val="0"/>
          <w:marRight w:val="0"/>
          <w:marTop w:val="0"/>
          <w:marBottom w:val="0"/>
          <w:divBdr>
            <w:top w:val="none" w:sz="0" w:space="0" w:color="auto"/>
            <w:left w:val="none" w:sz="0" w:space="0" w:color="auto"/>
            <w:bottom w:val="none" w:sz="0" w:space="0" w:color="auto"/>
            <w:right w:val="none" w:sz="0" w:space="0" w:color="auto"/>
          </w:divBdr>
        </w:div>
        <w:div w:id="199512594">
          <w:marLeft w:val="0"/>
          <w:marRight w:val="0"/>
          <w:marTop w:val="0"/>
          <w:marBottom w:val="0"/>
          <w:divBdr>
            <w:top w:val="none" w:sz="0" w:space="0" w:color="auto"/>
            <w:left w:val="none" w:sz="0" w:space="0" w:color="auto"/>
            <w:bottom w:val="none" w:sz="0" w:space="0" w:color="auto"/>
            <w:right w:val="none" w:sz="0" w:space="0" w:color="auto"/>
          </w:divBdr>
        </w:div>
      </w:divsChild>
    </w:div>
    <w:div w:id="778060829">
      <w:bodyDiv w:val="1"/>
      <w:marLeft w:val="0"/>
      <w:marRight w:val="0"/>
      <w:marTop w:val="0"/>
      <w:marBottom w:val="0"/>
      <w:divBdr>
        <w:top w:val="none" w:sz="0" w:space="0" w:color="auto"/>
        <w:left w:val="none" w:sz="0" w:space="0" w:color="auto"/>
        <w:bottom w:val="none" w:sz="0" w:space="0" w:color="auto"/>
        <w:right w:val="none" w:sz="0" w:space="0" w:color="auto"/>
      </w:divBdr>
    </w:div>
    <w:div w:id="868108708">
      <w:bodyDiv w:val="1"/>
      <w:marLeft w:val="0"/>
      <w:marRight w:val="0"/>
      <w:marTop w:val="0"/>
      <w:marBottom w:val="0"/>
      <w:divBdr>
        <w:top w:val="none" w:sz="0" w:space="0" w:color="auto"/>
        <w:left w:val="none" w:sz="0" w:space="0" w:color="auto"/>
        <w:bottom w:val="none" w:sz="0" w:space="0" w:color="auto"/>
        <w:right w:val="none" w:sz="0" w:space="0" w:color="auto"/>
      </w:divBdr>
    </w:div>
    <w:div w:id="870459145">
      <w:bodyDiv w:val="1"/>
      <w:marLeft w:val="0"/>
      <w:marRight w:val="0"/>
      <w:marTop w:val="0"/>
      <w:marBottom w:val="0"/>
      <w:divBdr>
        <w:top w:val="none" w:sz="0" w:space="0" w:color="auto"/>
        <w:left w:val="none" w:sz="0" w:space="0" w:color="auto"/>
        <w:bottom w:val="none" w:sz="0" w:space="0" w:color="auto"/>
        <w:right w:val="none" w:sz="0" w:space="0" w:color="auto"/>
      </w:divBdr>
    </w:div>
    <w:div w:id="928387053">
      <w:bodyDiv w:val="1"/>
      <w:marLeft w:val="0"/>
      <w:marRight w:val="0"/>
      <w:marTop w:val="0"/>
      <w:marBottom w:val="0"/>
      <w:divBdr>
        <w:top w:val="none" w:sz="0" w:space="0" w:color="auto"/>
        <w:left w:val="none" w:sz="0" w:space="0" w:color="auto"/>
        <w:bottom w:val="none" w:sz="0" w:space="0" w:color="auto"/>
        <w:right w:val="none" w:sz="0" w:space="0" w:color="auto"/>
      </w:divBdr>
    </w:div>
    <w:div w:id="946500458">
      <w:bodyDiv w:val="1"/>
      <w:marLeft w:val="0"/>
      <w:marRight w:val="0"/>
      <w:marTop w:val="0"/>
      <w:marBottom w:val="0"/>
      <w:divBdr>
        <w:top w:val="none" w:sz="0" w:space="0" w:color="auto"/>
        <w:left w:val="none" w:sz="0" w:space="0" w:color="auto"/>
        <w:bottom w:val="none" w:sz="0" w:space="0" w:color="auto"/>
        <w:right w:val="none" w:sz="0" w:space="0" w:color="auto"/>
      </w:divBdr>
    </w:div>
    <w:div w:id="992177683">
      <w:bodyDiv w:val="1"/>
      <w:marLeft w:val="0"/>
      <w:marRight w:val="0"/>
      <w:marTop w:val="0"/>
      <w:marBottom w:val="0"/>
      <w:divBdr>
        <w:top w:val="none" w:sz="0" w:space="0" w:color="auto"/>
        <w:left w:val="none" w:sz="0" w:space="0" w:color="auto"/>
        <w:bottom w:val="none" w:sz="0" w:space="0" w:color="auto"/>
        <w:right w:val="none" w:sz="0" w:space="0" w:color="auto"/>
      </w:divBdr>
    </w:div>
    <w:div w:id="1030690865">
      <w:bodyDiv w:val="1"/>
      <w:marLeft w:val="0"/>
      <w:marRight w:val="0"/>
      <w:marTop w:val="0"/>
      <w:marBottom w:val="0"/>
      <w:divBdr>
        <w:top w:val="none" w:sz="0" w:space="0" w:color="auto"/>
        <w:left w:val="none" w:sz="0" w:space="0" w:color="auto"/>
        <w:bottom w:val="none" w:sz="0" w:space="0" w:color="auto"/>
        <w:right w:val="none" w:sz="0" w:space="0" w:color="auto"/>
      </w:divBdr>
      <w:divsChild>
        <w:div w:id="179201534">
          <w:marLeft w:val="0"/>
          <w:marRight w:val="0"/>
          <w:marTop w:val="0"/>
          <w:marBottom w:val="0"/>
          <w:divBdr>
            <w:top w:val="none" w:sz="0" w:space="0" w:color="auto"/>
            <w:left w:val="none" w:sz="0" w:space="0" w:color="auto"/>
            <w:bottom w:val="none" w:sz="0" w:space="0" w:color="auto"/>
            <w:right w:val="none" w:sz="0" w:space="0" w:color="auto"/>
          </w:divBdr>
        </w:div>
        <w:div w:id="2040887294">
          <w:marLeft w:val="0"/>
          <w:marRight w:val="0"/>
          <w:marTop w:val="0"/>
          <w:marBottom w:val="0"/>
          <w:divBdr>
            <w:top w:val="none" w:sz="0" w:space="0" w:color="auto"/>
            <w:left w:val="none" w:sz="0" w:space="0" w:color="auto"/>
            <w:bottom w:val="none" w:sz="0" w:space="0" w:color="auto"/>
            <w:right w:val="none" w:sz="0" w:space="0" w:color="auto"/>
          </w:divBdr>
        </w:div>
        <w:div w:id="906843640">
          <w:marLeft w:val="0"/>
          <w:marRight w:val="0"/>
          <w:marTop w:val="0"/>
          <w:marBottom w:val="0"/>
          <w:divBdr>
            <w:top w:val="none" w:sz="0" w:space="0" w:color="auto"/>
            <w:left w:val="none" w:sz="0" w:space="0" w:color="auto"/>
            <w:bottom w:val="none" w:sz="0" w:space="0" w:color="auto"/>
            <w:right w:val="none" w:sz="0" w:space="0" w:color="auto"/>
          </w:divBdr>
        </w:div>
        <w:div w:id="426582661">
          <w:marLeft w:val="0"/>
          <w:marRight w:val="0"/>
          <w:marTop w:val="0"/>
          <w:marBottom w:val="0"/>
          <w:divBdr>
            <w:top w:val="none" w:sz="0" w:space="0" w:color="auto"/>
            <w:left w:val="none" w:sz="0" w:space="0" w:color="auto"/>
            <w:bottom w:val="none" w:sz="0" w:space="0" w:color="auto"/>
            <w:right w:val="none" w:sz="0" w:space="0" w:color="auto"/>
          </w:divBdr>
        </w:div>
        <w:div w:id="858159649">
          <w:marLeft w:val="0"/>
          <w:marRight w:val="0"/>
          <w:marTop w:val="0"/>
          <w:marBottom w:val="0"/>
          <w:divBdr>
            <w:top w:val="none" w:sz="0" w:space="0" w:color="auto"/>
            <w:left w:val="none" w:sz="0" w:space="0" w:color="auto"/>
            <w:bottom w:val="none" w:sz="0" w:space="0" w:color="auto"/>
            <w:right w:val="none" w:sz="0" w:space="0" w:color="auto"/>
          </w:divBdr>
        </w:div>
        <w:div w:id="572811923">
          <w:marLeft w:val="0"/>
          <w:marRight w:val="0"/>
          <w:marTop w:val="0"/>
          <w:marBottom w:val="0"/>
          <w:divBdr>
            <w:top w:val="none" w:sz="0" w:space="0" w:color="auto"/>
            <w:left w:val="none" w:sz="0" w:space="0" w:color="auto"/>
            <w:bottom w:val="none" w:sz="0" w:space="0" w:color="auto"/>
            <w:right w:val="none" w:sz="0" w:space="0" w:color="auto"/>
          </w:divBdr>
        </w:div>
      </w:divsChild>
    </w:div>
    <w:div w:id="1071924908">
      <w:bodyDiv w:val="1"/>
      <w:marLeft w:val="0"/>
      <w:marRight w:val="0"/>
      <w:marTop w:val="0"/>
      <w:marBottom w:val="0"/>
      <w:divBdr>
        <w:top w:val="none" w:sz="0" w:space="0" w:color="auto"/>
        <w:left w:val="none" w:sz="0" w:space="0" w:color="auto"/>
        <w:bottom w:val="none" w:sz="0" w:space="0" w:color="auto"/>
        <w:right w:val="none" w:sz="0" w:space="0" w:color="auto"/>
      </w:divBdr>
      <w:divsChild>
        <w:div w:id="1772772013">
          <w:marLeft w:val="0"/>
          <w:marRight w:val="0"/>
          <w:marTop w:val="0"/>
          <w:marBottom w:val="0"/>
          <w:divBdr>
            <w:top w:val="none" w:sz="0" w:space="0" w:color="auto"/>
            <w:left w:val="none" w:sz="0" w:space="0" w:color="auto"/>
            <w:bottom w:val="none" w:sz="0" w:space="0" w:color="auto"/>
            <w:right w:val="none" w:sz="0" w:space="0" w:color="auto"/>
          </w:divBdr>
        </w:div>
        <w:div w:id="669719607">
          <w:marLeft w:val="0"/>
          <w:marRight w:val="0"/>
          <w:marTop w:val="0"/>
          <w:marBottom w:val="0"/>
          <w:divBdr>
            <w:top w:val="none" w:sz="0" w:space="0" w:color="auto"/>
            <w:left w:val="none" w:sz="0" w:space="0" w:color="auto"/>
            <w:bottom w:val="none" w:sz="0" w:space="0" w:color="auto"/>
            <w:right w:val="none" w:sz="0" w:space="0" w:color="auto"/>
          </w:divBdr>
        </w:div>
        <w:div w:id="1614436954">
          <w:marLeft w:val="0"/>
          <w:marRight w:val="0"/>
          <w:marTop w:val="0"/>
          <w:marBottom w:val="0"/>
          <w:divBdr>
            <w:top w:val="none" w:sz="0" w:space="0" w:color="auto"/>
            <w:left w:val="none" w:sz="0" w:space="0" w:color="auto"/>
            <w:bottom w:val="none" w:sz="0" w:space="0" w:color="auto"/>
            <w:right w:val="none" w:sz="0" w:space="0" w:color="auto"/>
          </w:divBdr>
        </w:div>
      </w:divsChild>
    </w:div>
    <w:div w:id="1074085688">
      <w:bodyDiv w:val="1"/>
      <w:marLeft w:val="0"/>
      <w:marRight w:val="0"/>
      <w:marTop w:val="0"/>
      <w:marBottom w:val="0"/>
      <w:divBdr>
        <w:top w:val="none" w:sz="0" w:space="0" w:color="auto"/>
        <w:left w:val="none" w:sz="0" w:space="0" w:color="auto"/>
        <w:bottom w:val="none" w:sz="0" w:space="0" w:color="auto"/>
        <w:right w:val="none" w:sz="0" w:space="0" w:color="auto"/>
      </w:divBdr>
      <w:divsChild>
        <w:div w:id="327174088">
          <w:marLeft w:val="0"/>
          <w:marRight w:val="0"/>
          <w:marTop w:val="0"/>
          <w:marBottom w:val="0"/>
          <w:divBdr>
            <w:top w:val="none" w:sz="0" w:space="0" w:color="auto"/>
            <w:left w:val="none" w:sz="0" w:space="0" w:color="auto"/>
            <w:bottom w:val="none" w:sz="0" w:space="0" w:color="auto"/>
            <w:right w:val="none" w:sz="0" w:space="0" w:color="auto"/>
          </w:divBdr>
        </w:div>
        <w:div w:id="1550802433">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 w:id="1417484666">
          <w:marLeft w:val="0"/>
          <w:marRight w:val="0"/>
          <w:marTop w:val="0"/>
          <w:marBottom w:val="0"/>
          <w:divBdr>
            <w:top w:val="none" w:sz="0" w:space="0" w:color="auto"/>
            <w:left w:val="none" w:sz="0" w:space="0" w:color="auto"/>
            <w:bottom w:val="none" w:sz="0" w:space="0" w:color="auto"/>
            <w:right w:val="none" w:sz="0" w:space="0" w:color="auto"/>
          </w:divBdr>
        </w:div>
        <w:div w:id="1016883363">
          <w:marLeft w:val="0"/>
          <w:marRight w:val="0"/>
          <w:marTop w:val="0"/>
          <w:marBottom w:val="0"/>
          <w:divBdr>
            <w:top w:val="none" w:sz="0" w:space="0" w:color="auto"/>
            <w:left w:val="none" w:sz="0" w:space="0" w:color="auto"/>
            <w:bottom w:val="none" w:sz="0" w:space="0" w:color="auto"/>
            <w:right w:val="none" w:sz="0" w:space="0" w:color="auto"/>
          </w:divBdr>
        </w:div>
        <w:div w:id="444663976">
          <w:marLeft w:val="0"/>
          <w:marRight w:val="0"/>
          <w:marTop w:val="0"/>
          <w:marBottom w:val="0"/>
          <w:divBdr>
            <w:top w:val="none" w:sz="0" w:space="0" w:color="auto"/>
            <w:left w:val="none" w:sz="0" w:space="0" w:color="auto"/>
            <w:bottom w:val="none" w:sz="0" w:space="0" w:color="auto"/>
            <w:right w:val="none" w:sz="0" w:space="0" w:color="auto"/>
          </w:divBdr>
        </w:div>
        <w:div w:id="1778131882">
          <w:marLeft w:val="0"/>
          <w:marRight w:val="0"/>
          <w:marTop w:val="0"/>
          <w:marBottom w:val="0"/>
          <w:divBdr>
            <w:top w:val="none" w:sz="0" w:space="0" w:color="auto"/>
            <w:left w:val="none" w:sz="0" w:space="0" w:color="auto"/>
            <w:bottom w:val="none" w:sz="0" w:space="0" w:color="auto"/>
            <w:right w:val="none" w:sz="0" w:space="0" w:color="auto"/>
          </w:divBdr>
        </w:div>
      </w:divsChild>
    </w:div>
    <w:div w:id="1119374129">
      <w:bodyDiv w:val="1"/>
      <w:marLeft w:val="0"/>
      <w:marRight w:val="0"/>
      <w:marTop w:val="0"/>
      <w:marBottom w:val="0"/>
      <w:divBdr>
        <w:top w:val="none" w:sz="0" w:space="0" w:color="auto"/>
        <w:left w:val="none" w:sz="0" w:space="0" w:color="auto"/>
        <w:bottom w:val="none" w:sz="0" w:space="0" w:color="auto"/>
        <w:right w:val="none" w:sz="0" w:space="0" w:color="auto"/>
      </w:divBdr>
      <w:divsChild>
        <w:div w:id="1772239023">
          <w:marLeft w:val="0"/>
          <w:marRight w:val="0"/>
          <w:marTop w:val="0"/>
          <w:marBottom w:val="0"/>
          <w:divBdr>
            <w:top w:val="none" w:sz="0" w:space="0" w:color="auto"/>
            <w:left w:val="none" w:sz="0" w:space="0" w:color="auto"/>
            <w:bottom w:val="none" w:sz="0" w:space="0" w:color="auto"/>
            <w:right w:val="none" w:sz="0" w:space="0" w:color="auto"/>
          </w:divBdr>
        </w:div>
        <w:div w:id="404647128">
          <w:marLeft w:val="0"/>
          <w:marRight w:val="0"/>
          <w:marTop w:val="0"/>
          <w:marBottom w:val="0"/>
          <w:divBdr>
            <w:top w:val="none" w:sz="0" w:space="0" w:color="auto"/>
            <w:left w:val="none" w:sz="0" w:space="0" w:color="auto"/>
            <w:bottom w:val="none" w:sz="0" w:space="0" w:color="auto"/>
            <w:right w:val="none" w:sz="0" w:space="0" w:color="auto"/>
          </w:divBdr>
        </w:div>
        <w:div w:id="1382629692">
          <w:marLeft w:val="0"/>
          <w:marRight w:val="0"/>
          <w:marTop w:val="0"/>
          <w:marBottom w:val="0"/>
          <w:divBdr>
            <w:top w:val="none" w:sz="0" w:space="0" w:color="auto"/>
            <w:left w:val="none" w:sz="0" w:space="0" w:color="auto"/>
            <w:bottom w:val="none" w:sz="0" w:space="0" w:color="auto"/>
            <w:right w:val="none" w:sz="0" w:space="0" w:color="auto"/>
          </w:divBdr>
        </w:div>
      </w:divsChild>
    </w:div>
    <w:div w:id="1151143474">
      <w:bodyDiv w:val="1"/>
      <w:marLeft w:val="0"/>
      <w:marRight w:val="0"/>
      <w:marTop w:val="0"/>
      <w:marBottom w:val="0"/>
      <w:divBdr>
        <w:top w:val="none" w:sz="0" w:space="0" w:color="auto"/>
        <w:left w:val="none" w:sz="0" w:space="0" w:color="auto"/>
        <w:bottom w:val="none" w:sz="0" w:space="0" w:color="auto"/>
        <w:right w:val="none" w:sz="0" w:space="0" w:color="auto"/>
      </w:divBdr>
    </w:div>
    <w:div w:id="1177381167">
      <w:bodyDiv w:val="1"/>
      <w:marLeft w:val="0"/>
      <w:marRight w:val="0"/>
      <w:marTop w:val="0"/>
      <w:marBottom w:val="0"/>
      <w:divBdr>
        <w:top w:val="none" w:sz="0" w:space="0" w:color="auto"/>
        <w:left w:val="none" w:sz="0" w:space="0" w:color="auto"/>
        <w:bottom w:val="none" w:sz="0" w:space="0" w:color="auto"/>
        <w:right w:val="none" w:sz="0" w:space="0" w:color="auto"/>
      </w:divBdr>
    </w:div>
    <w:div w:id="1206991870">
      <w:bodyDiv w:val="1"/>
      <w:marLeft w:val="0"/>
      <w:marRight w:val="0"/>
      <w:marTop w:val="0"/>
      <w:marBottom w:val="0"/>
      <w:divBdr>
        <w:top w:val="none" w:sz="0" w:space="0" w:color="auto"/>
        <w:left w:val="none" w:sz="0" w:space="0" w:color="auto"/>
        <w:bottom w:val="none" w:sz="0" w:space="0" w:color="auto"/>
        <w:right w:val="none" w:sz="0" w:space="0" w:color="auto"/>
      </w:divBdr>
    </w:div>
    <w:div w:id="1270553406">
      <w:bodyDiv w:val="1"/>
      <w:marLeft w:val="0"/>
      <w:marRight w:val="0"/>
      <w:marTop w:val="0"/>
      <w:marBottom w:val="0"/>
      <w:divBdr>
        <w:top w:val="none" w:sz="0" w:space="0" w:color="auto"/>
        <w:left w:val="none" w:sz="0" w:space="0" w:color="auto"/>
        <w:bottom w:val="none" w:sz="0" w:space="0" w:color="auto"/>
        <w:right w:val="none" w:sz="0" w:space="0" w:color="auto"/>
      </w:divBdr>
    </w:div>
    <w:div w:id="1311834456">
      <w:bodyDiv w:val="1"/>
      <w:marLeft w:val="0"/>
      <w:marRight w:val="0"/>
      <w:marTop w:val="0"/>
      <w:marBottom w:val="0"/>
      <w:divBdr>
        <w:top w:val="none" w:sz="0" w:space="0" w:color="auto"/>
        <w:left w:val="none" w:sz="0" w:space="0" w:color="auto"/>
        <w:bottom w:val="none" w:sz="0" w:space="0" w:color="auto"/>
        <w:right w:val="none" w:sz="0" w:space="0" w:color="auto"/>
      </w:divBdr>
      <w:divsChild>
        <w:div w:id="620186616">
          <w:marLeft w:val="0"/>
          <w:marRight w:val="0"/>
          <w:marTop w:val="0"/>
          <w:marBottom w:val="0"/>
          <w:divBdr>
            <w:top w:val="none" w:sz="0" w:space="0" w:color="auto"/>
            <w:left w:val="none" w:sz="0" w:space="0" w:color="auto"/>
            <w:bottom w:val="none" w:sz="0" w:space="0" w:color="auto"/>
            <w:right w:val="none" w:sz="0" w:space="0" w:color="auto"/>
          </w:divBdr>
        </w:div>
        <w:div w:id="1666015071">
          <w:marLeft w:val="0"/>
          <w:marRight w:val="0"/>
          <w:marTop w:val="0"/>
          <w:marBottom w:val="0"/>
          <w:divBdr>
            <w:top w:val="none" w:sz="0" w:space="0" w:color="auto"/>
            <w:left w:val="none" w:sz="0" w:space="0" w:color="auto"/>
            <w:bottom w:val="none" w:sz="0" w:space="0" w:color="auto"/>
            <w:right w:val="none" w:sz="0" w:space="0" w:color="auto"/>
          </w:divBdr>
        </w:div>
        <w:div w:id="253785822">
          <w:marLeft w:val="0"/>
          <w:marRight w:val="0"/>
          <w:marTop w:val="0"/>
          <w:marBottom w:val="0"/>
          <w:divBdr>
            <w:top w:val="none" w:sz="0" w:space="0" w:color="auto"/>
            <w:left w:val="none" w:sz="0" w:space="0" w:color="auto"/>
            <w:bottom w:val="none" w:sz="0" w:space="0" w:color="auto"/>
            <w:right w:val="none" w:sz="0" w:space="0" w:color="auto"/>
          </w:divBdr>
        </w:div>
      </w:divsChild>
    </w:div>
    <w:div w:id="1334722145">
      <w:bodyDiv w:val="1"/>
      <w:marLeft w:val="0"/>
      <w:marRight w:val="0"/>
      <w:marTop w:val="0"/>
      <w:marBottom w:val="0"/>
      <w:divBdr>
        <w:top w:val="none" w:sz="0" w:space="0" w:color="auto"/>
        <w:left w:val="none" w:sz="0" w:space="0" w:color="auto"/>
        <w:bottom w:val="none" w:sz="0" w:space="0" w:color="auto"/>
        <w:right w:val="none" w:sz="0" w:space="0" w:color="auto"/>
      </w:divBdr>
      <w:divsChild>
        <w:div w:id="2098211402">
          <w:marLeft w:val="0"/>
          <w:marRight w:val="0"/>
          <w:marTop w:val="0"/>
          <w:marBottom w:val="0"/>
          <w:divBdr>
            <w:top w:val="none" w:sz="0" w:space="0" w:color="auto"/>
            <w:left w:val="none" w:sz="0" w:space="0" w:color="auto"/>
            <w:bottom w:val="none" w:sz="0" w:space="0" w:color="auto"/>
            <w:right w:val="none" w:sz="0" w:space="0" w:color="auto"/>
          </w:divBdr>
        </w:div>
        <w:div w:id="1938051569">
          <w:marLeft w:val="0"/>
          <w:marRight w:val="0"/>
          <w:marTop w:val="0"/>
          <w:marBottom w:val="0"/>
          <w:divBdr>
            <w:top w:val="none" w:sz="0" w:space="0" w:color="auto"/>
            <w:left w:val="none" w:sz="0" w:space="0" w:color="auto"/>
            <w:bottom w:val="none" w:sz="0" w:space="0" w:color="auto"/>
            <w:right w:val="none" w:sz="0" w:space="0" w:color="auto"/>
          </w:divBdr>
        </w:div>
        <w:div w:id="1458258029">
          <w:marLeft w:val="0"/>
          <w:marRight w:val="0"/>
          <w:marTop w:val="0"/>
          <w:marBottom w:val="0"/>
          <w:divBdr>
            <w:top w:val="none" w:sz="0" w:space="0" w:color="auto"/>
            <w:left w:val="none" w:sz="0" w:space="0" w:color="auto"/>
            <w:bottom w:val="none" w:sz="0" w:space="0" w:color="auto"/>
            <w:right w:val="none" w:sz="0" w:space="0" w:color="auto"/>
          </w:divBdr>
        </w:div>
        <w:div w:id="634722245">
          <w:marLeft w:val="0"/>
          <w:marRight w:val="0"/>
          <w:marTop w:val="0"/>
          <w:marBottom w:val="0"/>
          <w:divBdr>
            <w:top w:val="none" w:sz="0" w:space="0" w:color="auto"/>
            <w:left w:val="none" w:sz="0" w:space="0" w:color="auto"/>
            <w:bottom w:val="none" w:sz="0" w:space="0" w:color="auto"/>
            <w:right w:val="none" w:sz="0" w:space="0" w:color="auto"/>
          </w:divBdr>
        </w:div>
        <w:div w:id="1793280953">
          <w:marLeft w:val="0"/>
          <w:marRight w:val="0"/>
          <w:marTop w:val="0"/>
          <w:marBottom w:val="0"/>
          <w:divBdr>
            <w:top w:val="none" w:sz="0" w:space="0" w:color="auto"/>
            <w:left w:val="none" w:sz="0" w:space="0" w:color="auto"/>
            <w:bottom w:val="none" w:sz="0" w:space="0" w:color="auto"/>
            <w:right w:val="none" w:sz="0" w:space="0" w:color="auto"/>
          </w:divBdr>
        </w:div>
        <w:div w:id="340426015">
          <w:marLeft w:val="0"/>
          <w:marRight w:val="0"/>
          <w:marTop w:val="0"/>
          <w:marBottom w:val="0"/>
          <w:divBdr>
            <w:top w:val="none" w:sz="0" w:space="0" w:color="auto"/>
            <w:left w:val="none" w:sz="0" w:space="0" w:color="auto"/>
            <w:bottom w:val="none" w:sz="0" w:space="0" w:color="auto"/>
            <w:right w:val="none" w:sz="0" w:space="0" w:color="auto"/>
          </w:divBdr>
        </w:div>
        <w:div w:id="774636396">
          <w:marLeft w:val="0"/>
          <w:marRight w:val="0"/>
          <w:marTop w:val="0"/>
          <w:marBottom w:val="0"/>
          <w:divBdr>
            <w:top w:val="none" w:sz="0" w:space="0" w:color="auto"/>
            <w:left w:val="none" w:sz="0" w:space="0" w:color="auto"/>
            <w:bottom w:val="none" w:sz="0" w:space="0" w:color="auto"/>
            <w:right w:val="none" w:sz="0" w:space="0" w:color="auto"/>
          </w:divBdr>
        </w:div>
      </w:divsChild>
    </w:div>
    <w:div w:id="1338342530">
      <w:bodyDiv w:val="1"/>
      <w:marLeft w:val="0"/>
      <w:marRight w:val="0"/>
      <w:marTop w:val="0"/>
      <w:marBottom w:val="0"/>
      <w:divBdr>
        <w:top w:val="none" w:sz="0" w:space="0" w:color="auto"/>
        <w:left w:val="none" w:sz="0" w:space="0" w:color="auto"/>
        <w:bottom w:val="none" w:sz="0" w:space="0" w:color="auto"/>
        <w:right w:val="none" w:sz="0" w:space="0" w:color="auto"/>
      </w:divBdr>
      <w:divsChild>
        <w:div w:id="19665802">
          <w:marLeft w:val="0"/>
          <w:marRight w:val="0"/>
          <w:marTop w:val="0"/>
          <w:marBottom w:val="0"/>
          <w:divBdr>
            <w:top w:val="none" w:sz="0" w:space="0" w:color="auto"/>
            <w:left w:val="none" w:sz="0" w:space="0" w:color="auto"/>
            <w:bottom w:val="none" w:sz="0" w:space="0" w:color="auto"/>
            <w:right w:val="none" w:sz="0" w:space="0" w:color="auto"/>
          </w:divBdr>
        </w:div>
        <w:div w:id="30157348">
          <w:marLeft w:val="0"/>
          <w:marRight w:val="0"/>
          <w:marTop w:val="0"/>
          <w:marBottom w:val="0"/>
          <w:divBdr>
            <w:top w:val="none" w:sz="0" w:space="0" w:color="auto"/>
            <w:left w:val="none" w:sz="0" w:space="0" w:color="auto"/>
            <w:bottom w:val="none" w:sz="0" w:space="0" w:color="auto"/>
            <w:right w:val="none" w:sz="0" w:space="0" w:color="auto"/>
          </w:divBdr>
        </w:div>
        <w:div w:id="448086631">
          <w:marLeft w:val="0"/>
          <w:marRight w:val="0"/>
          <w:marTop w:val="0"/>
          <w:marBottom w:val="0"/>
          <w:divBdr>
            <w:top w:val="none" w:sz="0" w:space="0" w:color="auto"/>
            <w:left w:val="none" w:sz="0" w:space="0" w:color="auto"/>
            <w:bottom w:val="none" w:sz="0" w:space="0" w:color="auto"/>
            <w:right w:val="none" w:sz="0" w:space="0" w:color="auto"/>
          </w:divBdr>
        </w:div>
        <w:div w:id="1994989280">
          <w:marLeft w:val="0"/>
          <w:marRight w:val="0"/>
          <w:marTop w:val="0"/>
          <w:marBottom w:val="0"/>
          <w:divBdr>
            <w:top w:val="none" w:sz="0" w:space="0" w:color="auto"/>
            <w:left w:val="none" w:sz="0" w:space="0" w:color="auto"/>
            <w:bottom w:val="none" w:sz="0" w:space="0" w:color="auto"/>
            <w:right w:val="none" w:sz="0" w:space="0" w:color="auto"/>
          </w:divBdr>
        </w:div>
        <w:div w:id="938492107">
          <w:marLeft w:val="0"/>
          <w:marRight w:val="0"/>
          <w:marTop w:val="0"/>
          <w:marBottom w:val="0"/>
          <w:divBdr>
            <w:top w:val="none" w:sz="0" w:space="0" w:color="auto"/>
            <w:left w:val="none" w:sz="0" w:space="0" w:color="auto"/>
            <w:bottom w:val="none" w:sz="0" w:space="0" w:color="auto"/>
            <w:right w:val="none" w:sz="0" w:space="0" w:color="auto"/>
          </w:divBdr>
        </w:div>
        <w:div w:id="1100756694">
          <w:marLeft w:val="0"/>
          <w:marRight w:val="0"/>
          <w:marTop w:val="0"/>
          <w:marBottom w:val="0"/>
          <w:divBdr>
            <w:top w:val="none" w:sz="0" w:space="0" w:color="auto"/>
            <w:left w:val="none" w:sz="0" w:space="0" w:color="auto"/>
            <w:bottom w:val="none" w:sz="0" w:space="0" w:color="auto"/>
            <w:right w:val="none" w:sz="0" w:space="0" w:color="auto"/>
          </w:divBdr>
        </w:div>
      </w:divsChild>
    </w:div>
    <w:div w:id="145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70788439">
          <w:marLeft w:val="0"/>
          <w:marRight w:val="0"/>
          <w:marTop w:val="0"/>
          <w:marBottom w:val="0"/>
          <w:divBdr>
            <w:top w:val="none" w:sz="0" w:space="0" w:color="auto"/>
            <w:left w:val="none" w:sz="0" w:space="0" w:color="auto"/>
            <w:bottom w:val="none" w:sz="0" w:space="0" w:color="auto"/>
            <w:right w:val="none" w:sz="0" w:space="0" w:color="auto"/>
          </w:divBdr>
        </w:div>
        <w:div w:id="761992244">
          <w:marLeft w:val="0"/>
          <w:marRight w:val="0"/>
          <w:marTop w:val="0"/>
          <w:marBottom w:val="0"/>
          <w:divBdr>
            <w:top w:val="none" w:sz="0" w:space="0" w:color="auto"/>
            <w:left w:val="none" w:sz="0" w:space="0" w:color="auto"/>
            <w:bottom w:val="none" w:sz="0" w:space="0" w:color="auto"/>
            <w:right w:val="none" w:sz="0" w:space="0" w:color="auto"/>
          </w:divBdr>
        </w:div>
        <w:div w:id="1110512478">
          <w:marLeft w:val="0"/>
          <w:marRight w:val="0"/>
          <w:marTop w:val="0"/>
          <w:marBottom w:val="0"/>
          <w:divBdr>
            <w:top w:val="none" w:sz="0" w:space="0" w:color="auto"/>
            <w:left w:val="none" w:sz="0" w:space="0" w:color="auto"/>
            <w:bottom w:val="none" w:sz="0" w:space="0" w:color="auto"/>
            <w:right w:val="none" w:sz="0" w:space="0" w:color="auto"/>
          </w:divBdr>
        </w:div>
        <w:div w:id="2008627895">
          <w:marLeft w:val="0"/>
          <w:marRight w:val="0"/>
          <w:marTop w:val="0"/>
          <w:marBottom w:val="0"/>
          <w:divBdr>
            <w:top w:val="none" w:sz="0" w:space="0" w:color="auto"/>
            <w:left w:val="none" w:sz="0" w:space="0" w:color="auto"/>
            <w:bottom w:val="none" w:sz="0" w:space="0" w:color="auto"/>
            <w:right w:val="none" w:sz="0" w:space="0" w:color="auto"/>
          </w:divBdr>
        </w:div>
        <w:div w:id="1913271762">
          <w:marLeft w:val="0"/>
          <w:marRight w:val="0"/>
          <w:marTop w:val="0"/>
          <w:marBottom w:val="0"/>
          <w:divBdr>
            <w:top w:val="none" w:sz="0" w:space="0" w:color="auto"/>
            <w:left w:val="none" w:sz="0" w:space="0" w:color="auto"/>
            <w:bottom w:val="none" w:sz="0" w:space="0" w:color="auto"/>
            <w:right w:val="none" w:sz="0" w:space="0" w:color="auto"/>
          </w:divBdr>
        </w:div>
        <w:div w:id="786700276">
          <w:marLeft w:val="0"/>
          <w:marRight w:val="0"/>
          <w:marTop w:val="0"/>
          <w:marBottom w:val="0"/>
          <w:divBdr>
            <w:top w:val="none" w:sz="0" w:space="0" w:color="auto"/>
            <w:left w:val="none" w:sz="0" w:space="0" w:color="auto"/>
            <w:bottom w:val="none" w:sz="0" w:space="0" w:color="auto"/>
            <w:right w:val="none" w:sz="0" w:space="0" w:color="auto"/>
          </w:divBdr>
        </w:div>
        <w:div w:id="769282323">
          <w:marLeft w:val="0"/>
          <w:marRight w:val="0"/>
          <w:marTop w:val="0"/>
          <w:marBottom w:val="0"/>
          <w:divBdr>
            <w:top w:val="none" w:sz="0" w:space="0" w:color="auto"/>
            <w:left w:val="none" w:sz="0" w:space="0" w:color="auto"/>
            <w:bottom w:val="none" w:sz="0" w:space="0" w:color="auto"/>
            <w:right w:val="none" w:sz="0" w:space="0" w:color="auto"/>
          </w:divBdr>
        </w:div>
      </w:divsChild>
    </w:div>
    <w:div w:id="1512839791">
      <w:bodyDiv w:val="1"/>
      <w:marLeft w:val="0"/>
      <w:marRight w:val="0"/>
      <w:marTop w:val="0"/>
      <w:marBottom w:val="0"/>
      <w:divBdr>
        <w:top w:val="none" w:sz="0" w:space="0" w:color="auto"/>
        <w:left w:val="none" w:sz="0" w:space="0" w:color="auto"/>
        <w:bottom w:val="none" w:sz="0" w:space="0" w:color="auto"/>
        <w:right w:val="none" w:sz="0" w:space="0" w:color="auto"/>
      </w:divBdr>
      <w:divsChild>
        <w:div w:id="43482032">
          <w:marLeft w:val="0"/>
          <w:marRight w:val="0"/>
          <w:marTop w:val="0"/>
          <w:marBottom w:val="0"/>
          <w:divBdr>
            <w:top w:val="none" w:sz="0" w:space="0" w:color="auto"/>
            <w:left w:val="none" w:sz="0" w:space="0" w:color="auto"/>
            <w:bottom w:val="none" w:sz="0" w:space="0" w:color="auto"/>
            <w:right w:val="none" w:sz="0" w:space="0" w:color="auto"/>
          </w:divBdr>
        </w:div>
        <w:div w:id="1055860077">
          <w:marLeft w:val="0"/>
          <w:marRight w:val="0"/>
          <w:marTop w:val="0"/>
          <w:marBottom w:val="0"/>
          <w:divBdr>
            <w:top w:val="none" w:sz="0" w:space="0" w:color="auto"/>
            <w:left w:val="none" w:sz="0" w:space="0" w:color="auto"/>
            <w:bottom w:val="none" w:sz="0" w:space="0" w:color="auto"/>
            <w:right w:val="none" w:sz="0" w:space="0" w:color="auto"/>
          </w:divBdr>
        </w:div>
        <w:div w:id="400949296">
          <w:marLeft w:val="0"/>
          <w:marRight w:val="0"/>
          <w:marTop w:val="0"/>
          <w:marBottom w:val="0"/>
          <w:divBdr>
            <w:top w:val="none" w:sz="0" w:space="0" w:color="auto"/>
            <w:left w:val="none" w:sz="0" w:space="0" w:color="auto"/>
            <w:bottom w:val="none" w:sz="0" w:space="0" w:color="auto"/>
            <w:right w:val="none" w:sz="0" w:space="0" w:color="auto"/>
          </w:divBdr>
        </w:div>
        <w:div w:id="711921183">
          <w:marLeft w:val="0"/>
          <w:marRight w:val="0"/>
          <w:marTop w:val="0"/>
          <w:marBottom w:val="0"/>
          <w:divBdr>
            <w:top w:val="none" w:sz="0" w:space="0" w:color="auto"/>
            <w:left w:val="none" w:sz="0" w:space="0" w:color="auto"/>
            <w:bottom w:val="none" w:sz="0" w:space="0" w:color="auto"/>
            <w:right w:val="none" w:sz="0" w:space="0" w:color="auto"/>
          </w:divBdr>
        </w:div>
        <w:div w:id="132986154">
          <w:marLeft w:val="0"/>
          <w:marRight w:val="0"/>
          <w:marTop w:val="0"/>
          <w:marBottom w:val="0"/>
          <w:divBdr>
            <w:top w:val="none" w:sz="0" w:space="0" w:color="auto"/>
            <w:left w:val="none" w:sz="0" w:space="0" w:color="auto"/>
            <w:bottom w:val="none" w:sz="0" w:space="0" w:color="auto"/>
            <w:right w:val="none" w:sz="0" w:space="0" w:color="auto"/>
          </w:divBdr>
        </w:div>
        <w:div w:id="877350882">
          <w:marLeft w:val="0"/>
          <w:marRight w:val="0"/>
          <w:marTop w:val="0"/>
          <w:marBottom w:val="0"/>
          <w:divBdr>
            <w:top w:val="none" w:sz="0" w:space="0" w:color="auto"/>
            <w:left w:val="none" w:sz="0" w:space="0" w:color="auto"/>
            <w:bottom w:val="none" w:sz="0" w:space="0" w:color="auto"/>
            <w:right w:val="none" w:sz="0" w:space="0" w:color="auto"/>
          </w:divBdr>
        </w:div>
        <w:div w:id="568619083">
          <w:marLeft w:val="0"/>
          <w:marRight w:val="0"/>
          <w:marTop w:val="0"/>
          <w:marBottom w:val="0"/>
          <w:divBdr>
            <w:top w:val="none" w:sz="0" w:space="0" w:color="auto"/>
            <w:left w:val="none" w:sz="0" w:space="0" w:color="auto"/>
            <w:bottom w:val="none" w:sz="0" w:space="0" w:color="auto"/>
            <w:right w:val="none" w:sz="0" w:space="0" w:color="auto"/>
          </w:divBdr>
        </w:div>
        <w:div w:id="547381055">
          <w:marLeft w:val="0"/>
          <w:marRight w:val="0"/>
          <w:marTop w:val="0"/>
          <w:marBottom w:val="0"/>
          <w:divBdr>
            <w:top w:val="none" w:sz="0" w:space="0" w:color="auto"/>
            <w:left w:val="none" w:sz="0" w:space="0" w:color="auto"/>
            <w:bottom w:val="none" w:sz="0" w:space="0" w:color="auto"/>
            <w:right w:val="none" w:sz="0" w:space="0" w:color="auto"/>
          </w:divBdr>
        </w:div>
        <w:div w:id="1796294778">
          <w:marLeft w:val="0"/>
          <w:marRight w:val="0"/>
          <w:marTop w:val="0"/>
          <w:marBottom w:val="0"/>
          <w:divBdr>
            <w:top w:val="none" w:sz="0" w:space="0" w:color="auto"/>
            <w:left w:val="none" w:sz="0" w:space="0" w:color="auto"/>
            <w:bottom w:val="none" w:sz="0" w:space="0" w:color="auto"/>
            <w:right w:val="none" w:sz="0" w:space="0" w:color="auto"/>
          </w:divBdr>
        </w:div>
        <w:div w:id="1638337359">
          <w:marLeft w:val="0"/>
          <w:marRight w:val="0"/>
          <w:marTop w:val="0"/>
          <w:marBottom w:val="0"/>
          <w:divBdr>
            <w:top w:val="none" w:sz="0" w:space="0" w:color="auto"/>
            <w:left w:val="none" w:sz="0" w:space="0" w:color="auto"/>
            <w:bottom w:val="none" w:sz="0" w:space="0" w:color="auto"/>
            <w:right w:val="none" w:sz="0" w:space="0" w:color="auto"/>
          </w:divBdr>
        </w:div>
      </w:divsChild>
    </w:div>
    <w:div w:id="1557276862">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18873573">
      <w:bodyDiv w:val="1"/>
      <w:marLeft w:val="0"/>
      <w:marRight w:val="0"/>
      <w:marTop w:val="0"/>
      <w:marBottom w:val="0"/>
      <w:divBdr>
        <w:top w:val="none" w:sz="0" w:space="0" w:color="auto"/>
        <w:left w:val="none" w:sz="0" w:space="0" w:color="auto"/>
        <w:bottom w:val="none" w:sz="0" w:space="0" w:color="auto"/>
        <w:right w:val="none" w:sz="0" w:space="0" w:color="auto"/>
      </w:divBdr>
      <w:divsChild>
        <w:div w:id="219441964">
          <w:marLeft w:val="0"/>
          <w:marRight w:val="0"/>
          <w:marTop w:val="0"/>
          <w:marBottom w:val="0"/>
          <w:divBdr>
            <w:top w:val="none" w:sz="0" w:space="0" w:color="auto"/>
            <w:left w:val="none" w:sz="0" w:space="0" w:color="auto"/>
            <w:bottom w:val="none" w:sz="0" w:space="0" w:color="auto"/>
            <w:right w:val="none" w:sz="0" w:space="0" w:color="auto"/>
          </w:divBdr>
        </w:div>
        <w:div w:id="2123643015">
          <w:marLeft w:val="0"/>
          <w:marRight w:val="0"/>
          <w:marTop w:val="0"/>
          <w:marBottom w:val="0"/>
          <w:divBdr>
            <w:top w:val="none" w:sz="0" w:space="0" w:color="auto"/>
            <w:left w:val="none" w:sz="0" w:space="0" w:color="auto"/>
            <w:bottom w:val="none" w:sz="0" w:space="0" w:color="auto"/>
            <w:right w:val="none" w:sz="0" w:space="0" w:color="auto"/>
          </w:divBdr>
        </w:div>
        <w:div w:id="124545231">
          <w:marLeft w:val="0"/>
          <w:marRight w:val="0"/>
          <w:marTop w:val="0"/>
          <w:marBottom w:val="0"/>
          <w:divBdr>
            <w:top w:val="none" w:sz="0" w:space="0" w:color="auto"/>
            <w:left w:val="none" w:sz="0" w:space="0" w:color="auto"/>
            <w:bottom w:val="none" w:sz="0" w:space="0" w:color="auto"/>
            <w:right w:val="none" w:sz="0" w:space="0" w:color="auto"/>
          </w:divBdr>
        </w:div>
        <w:div w:id="1404522977">
          <w:marLeft w:val="0"/>
          <w:marRight w:val="0"/>
          <w:marTop w:val="0"/>
          <w:marBottom w:val="0"/>
          <w:divBdr>
            <w:top w:val="none" w:sz="0" w:space="0" w:color="auto"/>
            <w:left w:val="none" w:sz="0" w:space="0" w:color="auto"/>
            <w:bottom w:val="none" w:sz="0" w:space="0" w:color="auto"/>
            <w:right w:val="none" w:sz="0" w:space="0" w:color="auto"/>
          </w:divBdr>
        </w:div>
        <w:div w:id="988708315">
          <w:marLeft w:val="0"/>
          <w:marRight w:val="0"/>
          <w:marTop w:val="0"/>
          <w:marBottom w:val="0"/>
          <w:divBdr>
            <w:top w:val="none" w:sz="0" w:space="0" w:color="auto"/>
            <w:left w:val="none" w:sz="0" w:space="0" w:color="auto"/>
            <w:bottom w:val="none" w:sz="0" w:space="0" w:color="auto"/>
            <w:right w:val="none" w:sz="0" w:space="0" w:color="auto"/>
          </w:divBdr>
        </w:div>
      </w:divsChild>
    </w:div>
    <w:div w:id="1634796397">
      <w:bodyDiv w:val="1"/>
      <w:marLeft w:val="0"/>
      <w:marRight w:val="0"/>
      <w:marTop w:val="0"/>
      <w:marBottom w:val="0"/>
      <w:divBdr>
        <w:top w:val="none" w:sz="0" w:space="0" w:color="auto"/>
        <w:left w:val="none" w:sz="0" w:space="0" w:color="auto"/>
        <w:bottom w:val="none" w:sz="0" w:space="0" w:color="auto"/>
        <w:right w:val="none" w:sz="0" w:space="0" w:color="auto"/>
      </w:divBdr>
    </w:div>
    <w:div w:id="1670327669">
      <w:bodyDiv w:val="1"/>
      <w:marLeft w:val="0"/>
      <w:marRight w:val="0"/>
      <w:marTop w:val="0"/>
      <w:marBottom w:val="0"/>
      <w:divBdr>
        <w:top w:val="none" w:sz="0" w:space="0" w:color="auto"/>
        <w:left w:val="none" w:sz="0" w:space="0" w:color="auto"/>
        <w:bottom w:val="none" w:sz="0" w:space="0" w:color="auto"/>
        <w:right w:val="none" w:sz="0" w:space="0" w:color="auto"/>
      </w:divBdr>
    </w:div>
    <w:div w:id="1724525312">
      <w:bodyDiv w:val="1"/>
      <w:marLeft w:val="0"/>
      <w:marRight w:val="0"/>
      <w:marTop w:val="0"/>
      <w:marBottom w:val="0"/>
      <w:divBdr>
        <w:top w:val="none" w:sz="0" w:space="0" w:color="auto"/>
        <w:left w:val="none" w:sz="0" w:space="0" w:color="auto"/>
        <w:bottom w:val="none" w:sz="0" w:space="0" w:color="auto"/>
        <w:right w:val="none" w:sz="0" w:space="0" w:color="auto"/>
      </w:divBdr>
      <w:divsChild>
        <w:div w:id="1397967737">
          <w:marLeft w:val="0"/>
          <w:marRight w:val="0"/>
          <w:marTop w:val="0"/>
          <w:marBottom w:val="0"/>
          <w:divBdr>
            <w:top w:val="none" w:sz="0" w:space="0" w:color="auto"/>
            <w:left w:val="none" w:sz="0" w:space="0" w:color="auto"/>
            <w:bottom w:val="none" w:sz="0" w:space="0" w:color="auto"/>
            <w:right w:val="none" w:sz="0" w:space="0" w:color="auto"/>
          </w:divBdr>
        </w:div>
        <w:div w:id="1493793927">
          <w:marLeft w:val="0"/>
          <w:marRight w:val="0"/>
          <w:marTop w:val="0"/>
          <w:marBottom w:val="0"/>
          <w:divBdr>
            <w:top w:val="none" w:sz="0" w:space="0" w:color="auto"/>
            <w:left w:val="none" w:sz="0" w:space="0" w:color="auto"/>
            <w:bottom w:val="none" w:sz="0" w:space="0" w:color="auto"/>
            <w:right w:val="none" w:sz="0" w:space="0" w:color="auto"/>
          </w:divBdr>
        </w:div>
      </w:divsChild>
    </w:div>
    <w:div w:id="1740320681">
      <w:bodyDiv w:val="1"/>
      <w:marLeft w:val="0"/>
      <w:marRight w:val="0"/>
      <w:marTop w:val="0"/>
      <w:marBottom w:val="0"/>
      <w:divBdr>
        <w:top w:val="none" w:sz="0" w:space="0" w:color="auto"/>
        <w:left w:val="none" w:sz="0" w:space="0" w:color="auto"/>
        <w:bottom w:val="none" w:sz="0" w:space="0" w:color="auto"/>
        <w:right w:val="none" w:sz="0" w:space="0" w:color="auto"/>
      </w:divBdr>
      <w:divsChild>
        <w:div w:id="1514682426">
          <w:marLeft w:val="0"/>
          <w:marRight w:val="0"/>
          <w:marTop w:val="0"/>
          <w:marBottom w:val="0"/>
          <w:divBdr>
            <w:top w:val="none" w:sz="0" w:space="0" w:color="auto"/>
            <w:left w:val="none" w:sz="0" w:space="0" w:color="auto"/>
            <w:bottom w:val="none" w:sz="0" w:space="0" w:color="auto"/>
            <w:right w:val="none" w:sz="0" w:space="0" w:color="auto"/>
          </w:divBdr>
        </w:div>
      </w:divsChild>
    </w:div>
    <w:div w:id="1854759244">
      <w:bodyDiv w:val="1"/>
      <w:marLeft w:val="0"/>
      <w:marRight w:val="0"/>
      <w:marTop w:val="0"/>
      <w:marBottom w:val="0"/>
      <w:divBdr>
        <w:top w:val="none" w:sz="0" w:space="0" w:color="auto"/>
        <w:left w:val="none" w:sz="0" w:space="0" w:color="auto"/>
        <w:bottom w:val="none" w:sz="0" w:space="0" w:color="auto"/>
        <w:right w:val="none" w:sz="0" w:space="0" w:color="auto"/>
      </w:divBdr>
    </w:div>
    <w:div w:id="1860586414">
      <w:bodyDiv w:val="1"/>
      <w:marLeft w:val="0"/>
      <w:marRight w:val="0"/>
      <w:marTop w:val="0"/>
      <w:marBottom w:val="0"/>
      <w:divBdr>
        <w:top w:val="none" w:sz="0" w:space="0" w:color="auto"/>
        <w:left w:val="none" w:sz="0" w:space="0" w:color="auto"/>
        <w:bottom w:val="none" w:sz="0" w:space="0" w:color="auto"/>
        <w:right w:val="none" w:sz="0" w:space="0" w:color="auto"/>
      </w:divBdr>
    </w:div>
    <w:div w:id="1938294454">
      <w:bodyDiv w:val="1"/>
      <w:marLeft w:val="0"/>
      <w:marRight w:val="0"/>
      <w:marTop w:val="0"/>
      <w:marBottom w:val="0"/>
      <w:divBdr>
        <w:top w:val="none" w:sz="0" w:space="0" w:color="auto"/>
        <w:left w:val="none" w:sz="0" w:space="0" w:color="auto"/>
        <w:bottom w:val="none" w:sz="0" w:space="0" w:color="auto"/>
        <w:right w:val="none" w:sz="0" w:space="0" w:color="auto"/>
      </w:divBdr>
    </w:div>
    <w:div w:id="1938948512">
      <w:bodyDiv w:val="1"/>
      <w:marLeft w:val="0"/>
      <w:marRight w:val="0"/>
      <w:marTop w:val="0"/>
      <w:marBottom w:val="0"/>
      <w:divBdr>
        <w:top w:val="none" w:sz="0" w:space="0" w:color="auto"/>
        <w:left w:val="none" w:sz="0" w:space="0" w:color="auto"/>
        <w:bottom w:val="none" w:sz="0" w:space="0" w:color="auto"/>
        <w:right w:val="none" w:sz="0" w:space="0" w:color="auto"/>
      </w:divBdr>
    </w:div>
    <w:div w:id="1959141935">
      <w:bodyDiv w:val="1"/>
      <w:marLeft w:val="0"/>
      <w:marRight w:val="0"/>
      <w:marTop w:val="0"/>
      <w:marBottom w:val="0"/>
      <w:divBdr>
        <w:top w:val="none" w:sz="0" w:space="0" w:color="auto"/>
        <w:left w:val="none" w:sz="0" w:space="0" w:color="auto"/>
        <w:bottom w:val="none" w:sz="0" w:space="0" w:color="auto"/>
        <w:right w:val="none" w:sz="0" w:space="0" w:color="auto"/>
      </w:divBdr>
    </w:div>
    <w:div w:id="1971473145">
      <w:bodyDiv w:val="1"/>
      <w:marLeft w:val="0"/>
      <w:marRight w:val="0"/>
      <w:marTop w:val="0"/>
      <w:marBottom w:val="0"/>
      <w:divBdr>
        <w:top w:val="none" w:sz="0" w:space="0" w:color="auto"/>
        <w:left w:val="none" w:sz="0" w:space="0" w:color="auto"/>
        <w:bottom w:val="none" w:sz="0" w:space="0" w:color="auto"/>
        <w:right w:val="none" w:sz="0" w:space="0" w:color="auto"/>
      </w:divBdr>
      <w:divsChild>
        <w:div w:id="1440219528">
          <w:marLeft w:val="0"/>
          <w:marRight w:val="0"/>
          <w:marTop w:val="0"/>
          <w:marBottom w:val="0"/>
          <w:divBdr>
            <w:top w:val="none" w:sz="0" w:space="0" w:color="auto"/>
            <w:left w:val="none" w:sz="0" w:space="0" w:color="auto"/>
            <w:bottom w:val="none" w:sz="0" w:space="0" w:color="auto"/>
            <w:right w:val="none" w:sz="0" w:space="0" w:color="auto"/>
          </w:divBdr>
        </w:div>
        <w:div w:id="1284310393">
          <w:marLeft w:val="0"/>
          <w:marRight w:val="0"/>
          <w:marTop w:val="0"/>
          <w:marBottom w:val="0"/>
          <w:divBdr>
            <w:top w:val="none" w:sz="0" w:space="0" w:color="auto"/>
            <w:left w:val="none" w:sz="0" w:space="0" w:color="auto"/>
            <w:bottom w:val="none" w:sz="0" w:space="0" w:color="auto"/>
            <w:right w:val="none" w:sz="0" w:space="0" w:color="auto"/>
          </w:divBdr>
        </w:div>
        <w:div w:id="1991712174">
          <w:marLeft w:val="0"/>
          <w:marRight w:val="0"/>
          <w:marTop w:val="0"/>
          <w:marBottom w:val="0"/>
          <w:divBdr>
            <w:top w:val="none" w:sz="0" w:space="0" w:color="auto"/>
            <w:left w:val="none" w:sz="0" w:space="0" w:color="auto"/>
            <w:bottom w:val="none" w:sz="0" w:space="0" w:color="auto"/>
            <w:right w:val="none" w:sz="0" w:space="0" w:color="auto"/>
          </w:divBdr>
        </w:div>
        <w:div w:id="892885068">
          <w:marLeft w:val="0"/>
          <w:marRight w:val="0"/>
          <w:marTop w:val="0"/>
          <w:marBottom w:val="0"/>
          <w:divBdr>
            <w:top w:val="none" w:sz="0" w:space="0" w:color="auto"/>
            <w:left w:val="none" w:sz="0" w:space="0" w:color="auto"/>
            <w:bottom w:val="none" w:sz="0" w:space="0" w:color="auto"/>
            <w:right w:val="none" w:sz="0" w:space="0" w:color="auto"/>
          </w:divBdr>
        </w:div>
        <w:div w:id="1818918882">
          <w:marLeft w:val="0"/>
          <w:marRight w:val="0"/>
          <w:marTop w:val="0"/>
          <w:marBottom w:val="0"/>
          <w:divBdr>
            <w:top w:val="none" w:sz="0" w:space="0" w:color="auto"/>
            <w:left w:val="none" w:sz="0" w:space="0" w:color="auto"/>
            <w:bottom w:val="none" w:sz="0" w:space="0" w:color="auto"/>
            <w:right w:val="none" w:sz="0" w:space="0" w:color="auto"/>
          </w:divBdr>
        </w:div>
        <w:div w:id="1105922582">
          <w:marLeft w:val="0"/>
          <w:marRight w:val="0"/>
          <w:marTop w:val="0"/>
          <w:marBottom w:val="0"/>
          <w:divBdr>
            <w:top w:val="none" w:sz="0" w:space="0" w:color="auto"/>
            <w:left w:val="none" w:sz="0" w:space="0" w:color="auto"/>
            <w:bottom w:val="none" w:sz="0" w:space="0" w:color="auto"/>
            <w:right w:val="none" w:sz="0" w:space="0" w:color="auto"/>
          </w:divBdr>
        </w:div>
      </w:divsChild>
    </w:div>
    <w:div w:id="2019233395">
      <w:bodyDiv w:val="1"/>
      <w:marLeft w:val="0"/>
      <w:marRight w:val="0"/>
      <w:marTop w:val="0"/>
      <w:marBottom w:val="0"/>
      <w:divBdr>
        <w:top w:val="none" w:sz="0" w:space="0" w:color="auto"/>
        <w:left w:val="none" w:sz="0" w:space="0" w:color="auto"/>
        <w:bottom w:val="none" w:sz="0" w:space="0" w:color="auto"/>
        <w:right w:val="none" w:sz="0" w:space="0" w:color="auto"/>
      </w:divBdr>
      <w:divsChild>
        <w:div w:id="293144248">
          <w:marLeft w:val="0"/>
          <w:marRight w:val="0"/>
          <w:marTop w:val="0"/>
          <w:marBottom w:val="0"/>
          <w:divBdr>
            <w:top w:val="none" w:sz="0" w:space="0" w:color="auto"/>
            <w:left w:val="none" w:sz="0" w:space="0" w:color="auto"/>
            <w:bottom w:val="none" w:sz="0" w:space="0" w:color="auto"/>
            <w:right w:val="none" w:sz="0" w:space="0" w:color="auto"/>
          </w:divBdr>
        </w:div>
        <w:div w:id="1329944956">
          <w:marLeft w:val="0"/>
          <w:marRight w:val="0"/>
          <w:marTop w:val="0"/>
          <w:marBottom w:val="0"/>
          <w:divBdr>
            <w:top w:val="none" w:sz="0" w:space="0" w:color="auto"/>
            <w:left w:val="none" w:sz="0" w:space="0" w:color="auto"/>
            <w:bottom w:val="none" w:sz="0" w:space="0" w:color="auto"/>
            <w:right w:val="none" w:sz="0" w:space="0" w:color="auto"/>
          </w:divBdr>
        </w:div>
        <w:div w:id="438572915">
          <w:marLeft w:val="0"/>
          <w:marRight w:val="0"/>
          <w:marTop w:val="0"/>
          <w:marBottom w:val="0"/>
          <w:divBdr>
            <w:top w:val="none" w:sz="0" w:space="0" w:color="auto"/>
            <w:left w:val="none" w:sz="0" w:space="0" w:color="auto"/>
            <w:bottom w:val="none" w:sz="0" w:space="0" w:color="auto"/>
            <w:right w:val="none" w:sz="0" w:space="0" w:color="auto"/>
          </w:divBdr>
        </w:div>
        <w:div w:id="592709991">
          <w:marLeft w:val="0"/>
          <w:marRight w:val="0"/>
          <w:marTop w:val="0"/>
          <w:marBottom w:val="0"/>
          <w:divBdr>
            <w:top w:val="none" w:sz="0" w:space="0" w:color="auto"/>
            <w:left w:val="none" w:sz="0" w:space="0" w:color="auto"/>
            <w:bottom w:val="none" w:sz="0" w:space="0" w:color="auto"/>
            <w:right w:val="none" w:sz="0" w:space="0" w:color="auto"/>
          </w:divBdr>
        </w:div>
        <w:div w:id="950405616">
          <w:marLeft w:val="0"/>
          <w:marRight w:val="0"/>
          <w:marTop w:val="0"/>
          <w:marBottom w:val="0"/>
          <w:divBdr>
            <w:top w:val="none" w:sz="0" w:space="0" w:color="auto"/>
            <w:left w:val="none" w:sz="0" w:space="0" w:color="auto"/>
            <w:bottom w:val="none" w:sz="0" w:space="0" w:color="auto"/>
            <w:right w:val="none" w:sz="0" w:space="0" w:color="auto"/>
          </w:divBdr>
        </w:div>
        <w:div w:id="1171917208">
          <w:marLeft w:val="0"/>
          <w:marRight w:val="0"/>
          <w:marTop w:val="0"/>
          <w:marBottom w:val="0"/>
          <w:divBdr>
            <w:top w:val="none" w:sz="0" w:space="0" w:color="auto"/>
            <w:left w:val="none" w:sz="0" w:space="0" w:color="auto"/>
            <w:bottom w:val="none" w:sz="0" w:space="0" w:color="auto"/>
            <w:right w:val="none" w:sz="0" w:space="0" w:color="auto"/>
          </w:divBdr>
        </w:div>
        <w:div w:id="419300841">
          <w:marLeft w:val="0"/>
          <w:marRight w:val="0"/>
          <w:marTop w:val="0"/>
          <w:marBottom w:val="0"/>
          <w:divBdr>
            <w:top w:val="none" w:sz="0" w:space="0" w:color="auto"/>
            <w:left w:val="none" w:sz="0" w:space="0" w:color="auto"/>
            <w:bottom w:val="none" w:sz="0" w:space="0" w:color="auto"/>
            <w:right w:val="none" w:sz="0" w:space="0" w:color="auto"/>
          </w:divBdr>
        </w:div>
        <w:div w:id="936252210">
          <w:marLeft w:val="0"/>
          <w:marRight w:val="0"/>
          <w:marTop w:val="0"/>
          <w:marBottom w:val="0"/>
          <w:divBdr>
            <w:top w:val="none" w:sz="0" w:space="0" w:color="auto"/>
            <w:left w:val="none" w:sz="0" w:space="0" w:color="auto"/>
            <w:bottom w:val="none" w:sz="0" w:space="0" w:color="auto"/>
            <w:right w:val="none" w:sz="0" w:space="0" w:color="auto"/>
          </w:divBdr>
        </w:div>
      </w:divsChild>
    </w:div>
    <w:div w:id="2043282921">
      <w:bodyDiv w:val="1"/>
      <w:marLeft w:val="0"/>
      <w:marRight w:val="0"/>
      <w:marTop w:val="0"/>
      <w:marBottom w:val="0"/>
      <w:divBdr>
        <w:top w:val="none" w:sz="0" w:space="0" w:color="auto"/>
        <w:left w:val="none" w:sz="0" w:space="0" w:color="auto"/>
        <w:bottom w:val="none" w:sz="0" w:space="0" w:color="auto"/>
        <w:right w:val="none" w:sz="0" w:space="0" w:color="auto"/>
      </w:divBdr>
    </w:div>
    <w:div w:id="2043360384">
      <w:bodyDiv w:val="1"/>
      <w:marLeft w:val="0"/>
      <w:marRight w:val="0"/>
      <w:marTop w:val="0"/>
      <w:marBottom w:val="0"/>
      <w:divBdr>
        <w:top w:val="none" w:sz="0" w:space="0" w:color="auto"/>
        <w:left w:val="none" w:sz="0" w:space="0" w:color="auto"/>
        <w:bottom w:val="none" w:sz="0" w:space="0" w:color="auto"/>
        <w:right w:val="none" w:sz="0" w:space="0" w:color="auto"/>
      </w:divBdr>
    </w:div>
    <w:div w:id="2050177850">
      <w:bodyDiv w:val="1"/>
      <w:marLeft w:val="0"/>
      <w:marRight w:val="0"/>
      <w:marTop w:val="0"/>
      <w:marBottom w:val="0"/>
      <w:divBdr>
        <w:top w:val="none" w:sz="0" w:space="0" w:color="auto"/>
        <w:left w:val="none" w:sz="0" w:space="0" w:color="auto"/>
        <w:bottom w:val="none" w:sz="0" w:space="0" w:color="auto"/>
        <w:right w:val="none" w:sz="0" w:space="0" w:color="auto"/>
      </w:divBdr>
    </w:div>
    <w:div w:id="2118475611">
      <w:bodyDiv w:val="1"/>
      <w:marLeft w:val="0"/>
      <w:marRight w:val="0"/>
      <w:marTop w:val="0"/>
      <w:marBottom w:val="0"/>
      <w:divBdr>
        <w:top w:val="none" w:sz="0" w:space="0" w:color="auto"/>
        <w:left w:val="none" w:sz="0" w:space="0" w:color="auto"/>
        <w:bottom w:val="none" w:sz="0" w:space="0" w:color="auto"/>
        <w:right w:val="none" w:sz="0" w:space="0" w:color="auto"/>
      </w:divBdr>
    </w:div>
    <w:div w:id="213505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C1EAC-7B0B-4B79-8253-099D316E1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3351</Words>
  <Characters>19102</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Zarina Valieva</dc:creator>
  <cp:lastModifiedBy>Шустова Евгения Петровна</cp:lastModifiedBy>
  <cp:revision>5</cp:revision>
  <dcterms:created xsi:type="dcterms:W3CDTF">2024-11-06T13:02:00Z</dcterms:created>
  <dcterms:modified xsi:type="dcterms:W3CDTF">2024-11-06T13:27:00Z</dcterms:modified>
</cp:coreProperties>
</file>