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31C36D" w14:textId="68F1340E" w:rsidR="00537DC4" w:rsidRPr="008152FD" w:rsidRDefault="00317BB8" w:rsidP="00BC179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1793">
        <w:rPr>
          <w:rFonts w:ascii="Times New Roman" w:hAnsi="Times New Roman" w:cs="Times New Roman"/>
          <w:b/>
          <w:bCs/>
          <w:sz w:val="28"/>
          <w:szCs w:val="28"/>
        </w:rPr>
        <w:t>Библиография</w:t>
      </w:r>
    </w:p>
    <w:p w14:paraId="4169C627" w14:textId="678CBE98" w:rsidR="00006665" w:rsidRPr="008152FD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 w:rsidR="008152FD" w:rsidRPr="008152FD">
        <w:rPr>
          <w:rFonts w:ascii="Times New Roman" w:hAnsi="Times New Roman" w:cs="Times New Roman"/>
          <w:sz w:val="28"/>
          <w:szCs w:val="28"/>
          <w:lang w:val="en-US"/>
        </w:rPr>
        <w:t>Ahmed N., Zhang L., Gangopadhyay A. A Survey of Post-Quantum Cryptography Support in Cryptographic Libraries // arXiv preprint arXiv:2508.16078. — 2025.</w:t>
      </w:r>
    </w:p>
    <w:p w14:paraId="651AE750" w14:textId="0148056C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Banerjee T. Post-quantum cryptography: Reshaping the future of identity and access management // World Journal of Advanced Engineering Technology and Sciences. — 2025. — Vol. 15, № 2. — P. 350–356. — DOI:10.30574/wjaets.2025.15.2.0567.</w:t>
      </w:r>
    </w:p>
    <w:p w14:paraId="3AE2C9BF" w14:textId="23D92487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Bikos A., Nastou P.E., Petrousis G., Stamatiou Y.C. Random Number Generators: Principles and Applications // Cryptography. — 2023. — Vol. 7, № 4. — P. 54. — DOI:10.3390/cryptography7040054.</w:t>
      </w:r>
    </w:p>
    <w:p w14:paraId="6048DBCD" w14:textId="65CC3519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Cambou B.F. A XOR data compiler combined with PUF for TRNG // Advances in Science, Technology and Engineering Systems Journal. — 2018. — Vol. 3, № 3. — P. 15–29.</w:t>
      </w:r>
    </w:p>
    <w:p w14:paraId="3AF73AAA" w14:textId="6FD35D51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Dam D.-T., Tran T.-H., Hoang V.-P., Pham C.-K., Hoang T.-T. A Survey of Post-Quantum Cryptography: Start of a New Race // Cryptography. — 2023. — Vol. 7, № 3. — P. 40. — DOI:10.3390/cryptography7030040.</w:t>
      </w:r>
    </w:p>
    <w:p w14:paraId="3F36BCEE" w14:textId="228819C4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6.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Deshwal K. Raft Consensus Algorithm: Simplicity and Robustness in Distributed Systems // European Journal of Computer Science and Information Technology. — 2025. — Vol. 13, № 14. — P. 184–197. — DOI:10.37745/ejcsit.2013/vol13n14184197.</w:t>
      </w:r>
    </w:p>
    <w:p w14:paraId="7B4D0BB7" w14:textId="3D723FDD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Foreman C., Yeung R., Curchod F.J. Statistical Testing of Random Number Generators and Their Improvement Using Randomness Extraction // Entropy. — 2024. — Vol. 26, № 12. — P. 1053. — DOI:10.3390/e26121053.</w:t>
      </w:r>
    </w:p>
    <w:p w14:paraId="5C58C2E4" w14:textId="7CEE3705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8.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Jacak M.M., Jozwiak P., Niemczuk J., Jacak J.E. Quantum generators of random numbers // Scientific Reports. — 2021. — Vol. 11. — P. 16108. — DOI:10.1038/s41598-021-95388-7.</w:t>
      </w:r>
    </w:p>
    <w:p w14:paraId="4012F162" w14:textId="68362FAF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9.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Lehmann H.-P., Mueller T., Pagh R., Pibiri G.E., Sanders P., Vigna S., Walzer S. Modern Minimal Perfect Hashing: A Survey // arXiv preprint arXiv:2506.06536. — 2025.</w:t>
      </w:r>
    </w:p>
    <w:p w14:paraId="24BC592A" w14:textId="72E16095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10.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Liao T., Li T., Nadkarni P. A Survey On Secure Machine Learning // arXiv preprint arXiv:2505.15124. — 2024.</w:t>
      </w:r>
    </w:p>
    <w:p w14:paraId="11796C87" w14:textId="6E1D9685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Singh A.P. Blockchain Technology: Core Mechanisms, Evolution, and Future Implementation Challenges // arXiv preprint arXiv:2505.08772. — 2024.</w:t>
      </w:r>
    </w:p>
    <w:p w14:paraId="4E6DF498" w14:textId="6A024273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12.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Tayal S., Gupta N., Gupta P., Goyal D., Goyal M. A Review paper on Network Security and Cryptography // Advances in Computational Sciences and Technology. — 2017. — Vol. 10, № 5. — P. 763–770.</w:t>
      </w:r>
    </w:p>
    <w:p w14:paraId="1002CF3E" w14:textId="53CE80BB" w:rsidR="00006665" w:rsidRPr="00006665" w:rsidRDefault="002C21EB" w:rsidP="000066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13. </w:t>
      </w:r>
      <w:r w:rsidR="00006665" w:rsidRPr="00006665">
        <w:rPr>
          <w:rFonts w:ascii="Times New Roman" w:hAnsi="Times New Roman" w:cs="Times New Roman"/>
          <w:sz w:val="28"/>
          <w:szCs w:val="28"/>
          <w:lang w:val="en-US"/>
        </w:rPr>
        <w:t>Tuncer S.A., Kaya T. True Random Number Generation from Bioelectrical and Physical Signals // Computational and Mathematical Methods in Medicine. — 2018. — Vol. 2018. — Article ID 3579275. — P. 1–11.</w:t>
      </w:r>
    </w:p>
    <w:p w14:paraId="0866FF3D" w14:textId="396F1BEC" w:rsidR="00317BB8" w:rsidRDefault="002C21EB" w:rsidP="001B76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1EB">
        <w:rPr>
          <w:rFonts w:ascii="Times New Roman" w:hAnsi="Times New Roman" w:cs="Times New Roman"/>
          <w:sz w:val="28"/>
          <w:szCs w:val="28"/>
          <w:lang w:val="en-US"/>
        </w:rPr>
        <w:t xml:space="preserve">14. </w:t>
      </w:r>
      <w:r w:rsidR="00E402CC" w:rsidRPr="00E402CC">
        <w:rPr>
          <w:rFonts w:ascii="Times New Roman" w:hAnsi="Times New Roman" w:cs="Times New Roman"/>
          <w:sz w:val="28"/>
          <w:szCs w:val="28"/>
          <w:lang w:val="en-US"/>
        </w:rPr>
        <w:t>Ustymenko V. On historical Multivariate Cryptosystems and their restorations as instruments of Post-Quantum Cryptography // IACR Cryptology ePrint Archive. — 2024.</w:t>
      </w:r>
    </w:p>
    <w:p w14:paraId="48C1ACF0" w14:textId="45CBA66F" w:rsidR="007D47B3" w:rsidRPr="007D47B3" w:rsidRDefault="007D47B3" w:rsidP="007D47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18FE">
        <w:rPr>
          <w:rFonts w:ascii="Times New Roman" w:hAnsi="Times New Roman" w:cs="Times New Roman"/>
          <w:sz w:val="28"/>
          <w:szCs w:val="28"/>
          <w:lang w:val="en-US"/>
        </w:rPr>
        <w:t xml:space="preserve">15. </w:t>
      </w:r>
      <w:r w:rsidRPr="007D47B3">
        <w:rPr>
          <w:rFonts w:ascii="Times New Roman" w:hAnsi="Times New Roman" w:cs="Times New Roman"/>
          <w:sz w:val="28"/>
          <w:szCs w:val="28"/>
          <w:lang w:val="en-US"/>
        </w:rPr>
        <w:t>Chhetri G., et al. Post-Quantum Cryptography and Quantum-Safe Security: A Comprehensive Survey // arXiv preprint arXiv:2510.12345. — 2025.</w:t>
      </w:r>
    </w:p>
    <w:p w14:paraId="2915ABA6" w14:textId="30BCC5BE" w:rsidR="007D47B3" w:rsidRPr="007D47B3" w:rsidRDefault="007D47B3" w:rsidP="007D47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7B3">
        <w:rPr>
          <w:rFonts w:ascii="Times New Roman" w:hAnsi="Times New Roman" w:cs="Times New Roman"/>
          <w:sz w:val="28"/>
          <w:szCs w:val="28"/>
          <w:lang w:val="en-US"/>
        </w:rPr>
        <w:t>16. Zhang C., Li S. State-of-the-Art Approaches to Enhancing Privacy Preservation of Machine Learning Datasets: A Survey // arXiv preprint arXiv:2505.15124. — 2024.</w:t>
      </w:r>
    </w:p>
    <w:p w14:paraId="2A00161D" w14:textId="386BE24D" w:rsidR="007D47B3" w:rsidRPr="001B18FE" w:rsidRDefault="007D47B3" w:rsidP="007D47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7B3">
        <w:rPr>
          <w:rFonts w:ascii="Times New Roman" w:hAnsi="Times New Roman" w:cs="Times New Roman"/>
          <w:sz w:val="28"/>
          <w:szCs w:val="28"/>
          <w:lang w:val="en-US"/>
        </w:rPr>
        <w:t>17. Mehmood W. A Survey of Consensus Protocols for Distributed Ledger Technologies // Proceedings of the Institute of Business Administration. — 2018.</w:t>
      </w:r>
    </w:p>
    <w:p w14:paraId="6F38A586" w14:textId="208A62D8" w:rsidR="007D47B3" w:rsidRPr="007D47B3" w:rsidRDefault="007D47B3" w:rsidP="007D47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7B3">
        <w:rPr>
          <w:rFonts w:ascii="Times New Roman" w:hAnsi="Times New Roman" w:cs="Times New Roman"/>
          <w:sz w:val="28"/>
          <w:szCs w:val="28"/>
          <w:lang w:val="en-US"/>
        </w:rPr>
        <w:t>18. Chen K., Zhou X., Lin Y., Feng S., Shen L., Wu P. Privacy in Large Language Models: A Survey // arXiv preprint arXiv:2503.11234. — 2025.</w:t>
      </w:r>
    </w:p>
    <w:p w14:paraId="608EBE8B" w14:textId="5A9269B7" w:rsidR="007C301C" w:rsidRDefault="007D47B3" w:rsidP="007C30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47B3">
        <w:rPr>
          <w:rFonts w:ascii="Times New Roman" w:hAnsi="Times New Roman" w:cs="Times New Roman"/>
          <w:sz w:val="28"/>
          <w:szCs w:val="28"/>
          <w:lang w:val="en-US"/>
        </w:rPr>
        <w:t>19. Xiao Y., Zhang N., Lou W., Hou Y.T. A Survey of Distributed Consensus Protocols for Blockchain Networks // arXiv preprint arXiv:2502.07890. — 2025.</w:t>
      </w:r>
    </w:p>
    <w:p w14:paraId="3291AF87" w14:textId="720915DC" w:rsidR="00D63CCD" w:rsidRPr="00006665" w:rsidRDefault="000D06E2" w:rsidP="000D06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20. </w:t>
      </w:r>
      <w:r w:rsidRPr="000D06E2">
        <w:rPr>
          <w:rFonts w:ascii="Times New Roman" w:hAnsi="Times New Roman" w:cs="Times New Roman"/>
          <w:sz w:val="28"/>
          <w:szCs w:val="28"/>
          <w:lang w:val="en-US"/>
        </w:rPr>
        <w:t>Mannalatha V., Mishraa S., Pathak A. Quantum Random Number Generators: A Review. – Noida: Jaypee Institute of Information Technology, 2024.</w:t>
      </w:r>
    </w:p>
    <w:sectPr w:rsidR="00D63CCD" w:rsidRPr="000066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33"/>
    <w:rsid w:val="00006665"/>
    <w:rsid w:val="000D06E2"/>
    <w:rsid w:val="001B18FE"/>
    <w:rsid w:val="001B76B0"/>
    <w:rsid w:val="001D7237"/>
    <w:rsid w:val="00221233"/>
    <w:rsid w:val="002C21EB"/>
    <w:rsid w:val="00317BB8"/>
    <w:rsid w:val="0041778B"/>
    <w:rsid w:val="00537DC4"/>
    <w:rsid w:val="00580EA8"/>
    <w:rsid w:val="00617029"/>
    <w:rsid w:val="007C301C"/>
    <w:rsid w:val="007D08F7"/>
    <w:rsid w:val="007D47B3"/>
    <w:rsid w:val="008152FD"/>
    <w:rsid w:val="008757A3"/>
    <w:rsid w:val="00BC1793"/>
    <w:rsid w:val="00C113AC"/>
    <w:rsid w:val="00C27708"/>
    <w:rsid w:val="00D63CCD"/>
    <w:rsid w:val="00DC2D69"/>
    <w:rsid w:val="00E40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43886"/>
  <w15:chartTrackingRefBased/>
  <w15:docId w15:val="{B935FD04-20C0-42F3-BF65-8CFB80A46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Виталий Евгеньевич</dc:creator>
  <cp:keywords/>
  <dc:description/>
  <cp:lastModifiedBy>Гусев Виталий Евгеньевич</cp:lastModifiedBy>
  <cp:revision>18</cp:revision>
  <dcterms:created xsi:type="dcterms:W3CDTF">2026-04-05T06:28:00Z</dcterms:created>
  <dcterms:modified xsi:type="dcterms:W3CDTF">2026-04-11T13:16:00Z</dcterms:modified>
</cp:coreProperties>
</file>