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A842" w14:textId="77777777" w:rsidR="00FE23DA" w:rsidRDefault="00FE23DA" w:rsidP="00FE23DA">
      <w:pPr>
        <w:pStyle w:val="a6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Структура отчета</w:t>
      </w:r>
      <w:r>
        <w:rPr>
          <w:color w:val="000000"/>
          <w:sz w:val="28"/>
          <w:szCs w:val="28"/>
        </w:rPr>
        <w:t xml:space="preserve"> (с примером оформления основных структурных элементов) представлена в шаблоне.</w:t>
      </w:r>
    </w:p>
    <w:p w14:paraId="1FC2A034" w14:textId="77777777" w:rsidR="00FE23DA" w:rsidRDefault="00FE23DA" w:rsidP="00FE23DA">
      <w:pPr>
        <w:pStyle w:val="a6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Содержание отчета</w:t>
      </w:r>
      <w:r>
        <w:rPr>
          <w:color w:val="000000"/>
          <w:sz w:val="28"/>
          <w:szCs w:val="28"/>
        </w:rPr>
        <w:t>: отчет должен содержать описание исследования, разработки  магистерской диссертации (программный продукт, особенности реализации алгоритма и т.п) </w:t>
      </w:r>
    </w:p>
    <w:p w14:paraId="0888B586" w14:textId="77777777" w:rsidR="00FE23DA" w:rsidRDefault="00FE23DA" w:rsidP="00FE23DA">
      <w:pPr>
        <w:pStyle w:val="a6"/>
        <w:spacing w:before="0" w:beforeAutospacing="0" w:after="160" w:afterAutospacing="0"/>
        <w:ind w:firstLine="851"/>
      </w:pPr>
      <w:r>
        <w:rPr>
          <w:color w:val="000000"/>
          <w:sz w:val="28"/>
          <w:szCs w:val="28"/>
        </w:rPr>
        <w:t>В случае, если в отчете используются формулировки из отчетов по предыдущем практикам, нужно сделать ссылку на прежний отчет по схеме:</w:t>
      </w:r>
    </w:p>
    <w:p w14:paraId="7FA885DB" w14:textId="77777777" w:rsidR="00FE23DA" w:rsidRDefault="00FE23DA" w:rsidP="00FE23DA">
      <w:pPr>
        <w:pStyle w:val="a6"/>
        <w:spacing w:before="0" w:beforeAutospacing="0" w:after="160" w:afterAutospacing="0"/>
        <w:ind w:firstLine="851"/>
      </w:pPr>
      <w:r>
        <w:rPr>
          <w:i/>
          <w:iCs/>
          <w:color w:val="000000"/>
          <w:sz w:val="28"/>
          <w:szCs w:val="28"/>
        </w:rPr>
        <w:t>Автор. Отчет по … практике, год. – кол.страниц. </w:t>
      </w:r>
    </w:p>
    <w:p w14:paraId="7F241AE4" w14:textId="77777777" w:rsidR="00FE23DA" w:rsidRDefault="00FE23DA" w:rsidP="00FE23DA">
      <w:pPr>
        <w:pStyle w:val="a6"/>
        <w:spacing w:before="0" w:beforeAutospacing="0" w:after="160" w:afterAutospacing="0"/>
        <w:ind w:firstLine="851"/>
      </w:pPr>
      <w:r>
        <w:rPr>
          <w:color w:val="000000"/>
          <w:sz w:val="28"/>
          <w:szCs w:val="28"/>
        </w:rPr>
        <w:t>Минимальное количество источников в списке литературы – 10 шт. На все источники должны быть ссылки по тексту. </w:t>
      </w:r>
    </w:p>
    <w:p w14:paraId="2728923E" w14:textId="77777777" w:rsidR="00FE23DA" w:rsidRDefault="00FE23DA" w:rsidP="00FE23DA">
      <w:pPr>
        <w:pStyle w:val="a6"/>
        <w:spacing w:before="0" w:beforeAutospacing="0" w:after="160" w:afterAutospacing="0"/>
        <w:ind w:firstLine="851"/>
      </w:pPr>
      <w:r>
        <w:rPr>
          <w:color w:val="000000"/>
          <w:sz w:val="28"/>
          <w:szCs w:val="28"/>
        </w:rPr>
        <w:t>            Объем  минимальный - 10 страниц.</w:t>
      </w:r>
    </w:p>
    <w:p w14:paraId="5A7F2046" w14:textId="77777777" w:rsidR="00FE23DA" w:rsidRDefault="00FE23DA" w:rsidP="00FE23DA">
      <w:pPr>
        <w:pStyle w:val="a6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Оформление отчета</w:t>
      </w:r>
      <w:r>
        <w:rPr>
          <w:color w:val="000000"/>
          <w:sz w:val="28"/>
          <w:szCs w:val="28"/>
        </w:rPr>
        <w:t xml:space="preserve"> следует производить по правилам:</w:t>
      </w:r>
    </w:p>
    <w:p w14:paraId="5A060FC5" w14:textId="77777777" w:rsidR="00FE23DA" w:rsidRDefault="00FE23DA" w:rsidP="00FE23DA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Текст отчета выполняется в формате doc, docx, pdf. Печатается на одной стороне листа белой бумаги, формата А4, шрифт – Times New Roman 14 размера, межстрочный интервал - 1,5. Цвет шрифта должен быть черным. Выравнивание текста – по ширине страницы.</w:t>
      </w:r>
    </w:p>
    <w:p w14:paraId="3597D973" w14:textId="0F2E12DE" w:rsidR="00FE23DA" w:rsidRDefault="00FE23DA" w:rsidP="00FE23DA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Для оформления программного кода используется шрифт Courier New 1</w:t>
      </w:r>
      <w:r w:rsidR="0082576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размера, межстрочный интервал – 1.</w:t>
      </w:r>
    </w:p>
    <w:p w14:paraId="1D7DE54D" w14:textId="77777777" w:rsidR="00FE23DA" w:rsidRDefault="00FE23DA" w:rsidP="00FE23DA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Формулы оформляются в редакторе формул.</w:t>
      </w:r>
    </w:p>
    <w:p w14:paraId="01D26A42" w14:textId="77777777" w:rsidR="00FE23DA" w:rsidRDefault="00FE23DA" w:rsidP="00FE23DA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Полужирный шрифт применяют только для заголовков.</w:t>
      </w:r>
    </w:p>
    <w:p w14:paraId="00430AB2" w14:textId="77777777" w:rsidR="00FE23DA" w:rsidRDefault="00FE23DA" w:rsidP="00FE23DA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Текст следует печатать, соблюдая следующие размеры полей:</w:t>
      </w:r>
    </w:p>
    <w:p w14:paraId="26FE024B" w14:textId="77777777" w:rsidR="00FE23DA" w:rsidRDefault="00FE23DA" w:rsidP="00FE23DA">
      <w:pPr>
        <w:pStyle w:val="a6"/>
        <w:numPr>
          <w:ilvl w:val="0"/>
          <w:numId w:val="4"/>
        </w:numPr>
        <w:spacing w:before="0" w:beforeAutospacing="0" w:after="0" w:afterAutospacing="0"/>
        <w:ind w:firstLine="13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правое - не менее 15 мм, </w:t>
      </w:r>
    </w:p>
    <w:p w14:paraId="79AAC77C" w14:textId="77777777" w:rsidR="00FE23DA" w:rsidRDefault="00FE23DA" w:rsidP="00FE23DA">
      <w:pPr>
        <w:pStyle w:val="a6"/>
        <w:numPr>
          <w:ilvl w:val="0"/>
          <w:numId w:val="4"/>
        </w:numPr>
        <w:spacing w:before="0" w:beforeAutospacing="0" w:after="0" w:afterAutospacing="0"/>
        <w:ind w:firstLine="13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верхнее и нижнее - не менее 20 мм, </w:t>
      </w:r>
    </w:p>
    <w:p w14:paraId="27B3E499" w14:textId="77777777" w:rsidR="00FE23DA" w:rsidRDefault="00FE23DA" w:rsidP="00FE23DA">
      <w:pPr>
        <w:pStyle w:val="a6"/>
        <w:numPr>
          <w:ilvl w:val="0"/>
          <w:numId w:val="4"/>
        </w:numPr>
        <w:spacing w:before="0" w:beforeAutospacing="0" w:after="0" w:afterAutospacing="0"/>
        <w:ind w:firstLine="13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левое – не менее 30 мм. </w:t>
      </w:r>
    </w:p>
    <w:p w14:paraId="3B55817F" w14:textId="77777777" w:rsidR="00FE23DA" w:rsidRDefault="00FE23DA" w:rsidP="00FE23DA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Размер абзацного отступа должен быть одинаковым по всему тексту отчета (рекомендованный размер 1,25 см).</w:t>
      </w:r>
    </w:p>
    <w:p w14:paraId="00000010" w14:textId="77777777" w:rsidR="00C24AD5" w:rsidRDefault="00C24A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C24AD5" w:rsidRDefault="00C24AD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30j0zll" w:colFirst="0" w:colLast="0"/>
      <w:bookmarkEnd w:id="0"/>
    </w:p>
    <w:p w14:paraId="00000012" w14:textId="77777777" w:rsidR="00C24AD5" w:rsidRDefault="00C24A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24AD5" w:rsidRDefault="00C24AD5"/>
    <w:sectPr w:rsidR="00C24A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A1B"/>
    <w:multiLevelType w:val="multilevel"/>
    <w:tmpl w:val="015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53889"/>
    <w:multiLevelType w:val="multilevel"/>
    <w:tmpl w:val="321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4135E"/>
    <w:multiLevelType w:val="multilevel"/>
    <w:tmpl w:val="659202C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9E1B44"/>
    <w:multiLevelType w:val="multilevel"/>
    <w:tmpl w:val="6AF014B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AD5"/>
    <w:rsid w:val="002B3360"/>
    <w:rsid w:val="00825763"/>
    <w:rsid w:val="00C24AD5"/>
    <w:rsid w:val="00C30A9A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017E"/>
  <w15:docId w15:val="{6E0B7ED5-8526-4852-9869-F659B0E9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4E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C34E5"/>
    <w:pP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30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s2O4tGpAbfouwPvPcTXBFXmsQ==">AMUW2mW/m2sy2oiMNfVF+gzr8gujI8teMFGcUpFCtUaX/2U1bLvhxk6YXpPsqrc8Mxq/VdBdN9JhLiRu73jSb6vlKsx/gIEcIGauSa1vcp5yDcuPrx8tJhMrHr6zV9IBiCaGdTzRRVW4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Тихонова Ольга Олеговна</cp:lastModifiedBy>
  <cp:revision>5</cp:revision>
  <dcterms:created xsi:type="dcterms:W3CDTF">2021-03-15T09:32:00Z</dcterms:created>
  <dcterms:modified xsi:type="dcterms:W3CDTF">2025-02-28T09:38:00Z</dcterms:modified>
</cp:coreProperties>
</file>