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3D437" w14:textId="43DF3FD8" w:rsidR="00453C05" w:rsidRDefault="00453C05" w:rsidP="001025F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Гусев Виталий Евгеньевич</w:t>
      </w:r>
    </w:p>
    <w:p w14:paraId="66A11BAE" w14:textId="73E5D0D9" w:rsidR="004855F8" w:rsidRPr="00453C05" w:rsidRDefault="004855F8" w:rsidP="001025F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2.3.5</w:t>
      </w:r>
    </w:p>
    <w:p w14:paraId="3194EC0B" w14:textId="77777777" w:rsidR="00FE53BE" w:rsidRDefault="00D613F2" w:rsidP="0029441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Пересказ статьи</w:t>
      </w:r>
      <w:r w:rsidR="009411E1">
        <w:rPr>
          <w:rFonts w:ascii="Times New Roman" w:hAnsi="Times New Roman" w:cs="Times New Roman"/>
          <w:sz w:val="28"/>
          <w:szCs w:val="28"/>
        </w:rPr>
        <w:t xml:space="preserve"> </w:t>
      </w:r>
      <w:r w:rsidR="001225A1">
        <w:rPr>
          <w:rFonts w:ascii="Times New Roman" w:hAnsi="Times New Roman" w:cs="Times New Roman"/>
          <w:sz w:val="28"/>
          <w:szCs w:val="28"/>
        </w:rPr>
        <w:t xml:space="preserve"> </w:t>
      </w:r>
    </w:p>
    <w:p w14:paraId="277B8F04" w14:textId="42A843A0" w:rsidR="0029441D" w:rsidRDefault="007F596E" w:rsidP="0029441D">
      <w:pPr>
        <w:spacing w:after="0" w:line="360" w:lineRule="auto"/>
        <w:ind w:firstLine="709"/>
        <w:jc w:val="both"/>
        <w:rPr>
          <w:rFonts w:ascii="Times New Roman" w:hAnsi="Times New Roman" w:cs="Times New Roman"/>
          <w:sz w:val="28"/>
          <w:szCs w:val="28"/>
        </w:rPr>
      </w:pPr>
      <w:hyperlink r:id="rId5" w:history="1">
        <w:r w:rsidRPr="00D754CF">
          <w:rPr>
            <w:rStyle w:val="a3"/>
            <w:rFonts w:ascii="Times New Roman" w:hAnsi="Times New Roman" w:cs="Times New Roman"/>
            <w:sz w:val="28"/>
            <w:szCs w:val="28"/>
          </w:rPr>
          <w:t>https://journalwjaets.com/sites/default/files/fulltext_pdf/WJAETS-2025-0567.pdf</w:t>
        </w:r>
      </w:hyperlink>
    </w:p>
    <w:p w14:paraId="116AE887" w14:textId="0B3B9AF4" w:rsidR="00E47B9E" w:rsidRPr="00E47B9E" w:rsidRDefault="00556CF9" w:rsidP="007F596E">
      <w:pPr>
        <w:spacing w:after="0" w:line="360" w:lineRule="auto"/>
        <w:ind w:firstLine="709"/>
        <w:jc w:val="center"/>
        <w:rPr>
          <w:rFonts w:ascii="Times New Roman" w:hAnsi="Times New Roman" w:cs="Times New Roman"/>
          <w:sz w:val="28"/>
          <w:szCs w:val="28"/>
          <w:lang w:val="en-US"/>
        </w:rPr>
      </w:pPr>
      <w:r w:rsidRPr="00DD4BCA">
        <w:rPr>
          <w:rFonts w:ascii="Times New Roman" w:hAnsi="Times New Roman" w:cs="Times New Roman"/>
          <w:b/>
          <w:bCs/>
          <w:sz w:val="28"/>
          <w:szCs w:val="28"/>
          <w:lang w:val="en-US"/>
        </w:rPr>
        <w:t>«</w:t>
      </w:r>
      <w:r w:rsidR="007F596E" w:rsidRPr="007F596E">
        <w:rPr>
          <w:rFonts w:ascii="Times New Roman" w:hAnsi="Times New Roman" w:cs="Times New Roman"/>
          <w:b/>
          <w:bCs/>
          <w:sz w:val="28"/>
          <w:szCs w:val="28"/>
          <w:lang w:val="en-US"/>
        </w:rPr>
        <w:t>Post-quantum cryptography: Reshaping the future of identity and access management</w:t>
      </w:r>
      <w:r w:rsidRPr="00DD4BCA">
        <w:rPr>
          <w:rFonts w:ascii="Times New Roman" w:hAnsi="Times New Roman" w:cs="Times New Roman"/>
          <w:b/>
          <w:bCs/>
          <w:sz w:val="28"/>
          <w:szCs w:val="28"/>
          <w:lang w:val="en-US"/>
        </w:rPr>
        <w:t>»</w:t>
      </w:r>
      <w:r w:rsidR="001025FA" w:rsidRPr="00DD4BCA">
        <w:rPr>
          <w:rFonts w:ascii="Times New Roman" w:hAnsi="Times New Roman" w:cs="Times New Roman"/>
          <w:b/>
          <w:bCs/>
          <w:sz w:val="28"/>
          <w:szCs w:val="28"/>
          <w:lang w:val="en-US"/>
        </w:rPr>
        <w:t xml:space="preserve"> </w:t>
      </w:r>
    </w:p>
    <w:p w14:paraId="47827AD1" w14:textId="4D66805E" w:rsidR="007F596E" w:rsidRPr="007F596E" w:rsidRDefault="007F596E" w:rsidP="007F596E">
      <w:pPr>
        <w:spacing w:after="0" w:line="360" w:lineRule="auto"/>
        <w:ind w:firstLine="709"/>
        <w:jc w:val="both"/>
        <w:rPr>
          <w:rFonts w:ascii="Times New Roman" w:hAnsi="Times New Roman" w:cs="Times New Roman"/>
          <w:b/>
          <w:bCs/>
          <w:sz w:val="28"/>
          <w:szCs w:val="28"/>
          <w:lang w:val="en-US"/>
        </w:rPr>
      </w:pPr>
      <w:r w:rsidRPr="007F596E">
        <w:rPr>
          <w:rFonts w:ascii="Times New Roman" w:hAnsi="Times New Roman" w:cs="Times New Roman"/>
          <w:b/>
          <w:bCs/>
          <w:sz w:val="28"/>
          <w:szCs w:val="28"/>
          <w:lang w:val="en-US"/>
        </w:rPr>
        <w:t>1. The headline of the article. The author. The publication data.</w:t>
      </w:r>
    </w:p>
    <w:p w14:paraId="73AE7D50" w14:textId="77777777" w:rsidR="007F596E" w:rsidRPr="007F596E" w:rsidRDefault="007F596E" w:rsidP="007F596E">
      <w:pPr>
        <w:spacing w:after="0" w:line="360" w:lineRule="auto"/>
        <w:ind w:firstLine="709"/>
        <w:jc w:val="both"/>
        <w:rPr>
          <w:rFonts w:ascii="Times New Roman" w:hAnsi="Times New Roman" w:cs="Times New Roman"/>
          <w:sz w:val="28"/>
          <w:szCs w:val="28"/>
          <w:lang w:val="en-US"/>
        </w:rPr>
      </w:pPr>
      <w:r w:rsidRPr="007F596E">
        <w:rPr>
          <w:rFonts w:ascii="Times New Roman" w:hAnsi="Times New Roman" w:cs="Times New Roman"/>
          <w:sz w:val="28"/>
          <w:szCs w:val="28"/>
          <w:lang w:val="en-US"/>
        </w:rPr>
        <w:t>The article I am going to give a review of is titled "</w:t>
      </w:r>
      <w:proofErr w:type="gramStart"/>
      <w:r w:rsidRPr="007F596E">
        <w:rPr>
          <w:rFonts w:ascii="Times New Roman" w:hAnsi="Times New Roman" w:cs="Times New Roman"/>
          <w:sz w:val="28"/>
          <w:szCs w:val="28"/>
          <w:lang w:val="en-US"/>
        </w:rPr>
        <w:t>Post-quantum</w:t>
      </w:r>
      <w:proofErr w:type="gramEnd"/>
      <w:r w:rsidRPr="007F596E">
        <w:rPr>
          <w:rFonts w:ascii="Times New Roman" w:hAnsi="Times New Roman" w:cs="Times New Roman"/>
          <w:sz w:val="28"/>
          <w:szCs w:val="28"/>
          <w:lang w:val="en-US"/>
        </w:rPr>
        <w:t xml:space="preserve"> cryptography: Reshaping the future of identity and access management."</w:t>
      </w:r>
    </w:p>
    <w:p w14:paraId="080A5AA8" w14:textId="77777777" w:rsidR="007F596E" w:rsidRPr="007F596E" w:rsidRDefault="007F596E" w:rsidP="007F596E">
      <w:pPr>
        <w:spacing w:after="0" w:line="360" w:lineRule="auto"/>
        <w:ind w:firstLine="709"/>
        <w:jc w:val="both"/>
        <w:rPr>
          <w:rFonts w:ascii="Times New Roman" w:hAnsi="Times New Roman" w:cs="Times New Roman"/>
          <w:sz w:val="28"/>
          <w:szCs w:val="28"/>
          <w:lang w:val="en-US"/>
        </w:rPr>
      </w:pPr>
      <w:r w:rsidRPr="007F596E">
        <w:rPr>
          <w:rFonts w:ascii="Times New Roman" w:hAnsi="Times New Roman" w:cs="Times New Roman"/>
          <w:sz w:val="28"/>
          <w:szCs w:val="28"/>
          <w:lang w:val="en-US"/>
        </w:rPr>
        <w:t xml:space="preserve">It is written by </w:t>
      </w:r>
      <w:proofErr w:type="spellStart"/>
      <w:r w:rsidRPr="007F596E">
        <w:rPr>
          <w:rFonts w:ascii="Times New Roman" w:hAnsi="Times New Roman" w:cs="Times New Roman"/>
          <w:sz w:val="28"/>
          <w:szCs w:val="28"/>
          <w:lang w:val="en-US"/>
        </w:rPr>
        <w:t>Tuhin</w:t>
      </w:r>
      <w:proofErr w:type="spellEnd"/>
      <w:r w:rsidRPr="007F596E">
        <w:rPr>
          <w:rFonts w:ascii="Times New Roman" w:hAnsi="Times New Roman" w:cs="Times New Roman"/>
          <w:sz w:val="28"/>
          <w:szCs w:val="28"/>
          <w:lang w:val="en-US"/>
        </w:rPr>
        <w:t xml:space="preserve"> Banerjee (Saviynt Inc., USA).</w:t>
      </w:r>
    </w:p>
    <w:p w14:paraId="2F98EF37" w14:textId="3A4586F7" w:rsidR="007F596E" w:rsidRPr="007F596E" w:rsidRDefault="007F596E" w:rsidP="00C87C3E">
      <w:pPr>
        <w:spacing w:after="0" w:line="360" w:lineRule="auto"/>
        <w:ind w:firstLine="709"/>
        <w:jc w:val="both"/>
        <w:rPr>
          <w:rFonts w:ascii="Times New Roman" w:hAnsi="Times New Roman" w:cs="Times New Roman"/>
          <w:sz w:val="28"/>
          <w:szCs w:val="28"/>
          <w:lang w:val="en-US"/>
        </w:rPr>
      </w:pPr>
      <w:r w:rsidRPr="007F596E">
        <w:rPr>
          <w:rFonts w:ascii="Times New Roman" w:hAnsi="Times New Roman" w:cs="Times New Roman"/>
          <w:sz w:val="28"/>
          <w:szCs w:val="28"/>
          <w:lang w:val="en-US"/>
        </w:rPr>
        <w:t>The article was published in the World Journal of Advanced Engineering Technology and Sciences in 2025.</w:t>
      </w:r>
    </w:p>
    <w:p w14:paraId="2714C205" w14:textId="18578E45" w:rsidR="007F596E" w:rsidRPr="00C87C3E" w:rsidRDefault="007F596E" w:rsidP="00C87C3E">
      <w:pPr>
        <w:spacing w:after="0" w:line="360" w:lineRule="auto"/>
        <w:ind w:firstLine="709"/>
        <w:jc w:val="both"/>
        <w:rPr>
          <w:rFonts w:ascii="Times New Roman" w:hAnsi="Times New Roman" w:cs="Times New Roman"/>
          <w:b/>
          <w:bCs/>
          <w:sz w:val="28"/>
          <w:szCs w:val="28"/>
          <w:lang w:val="en-US"/>
        </w:rPr>
      </w:pPr>
      <w:r w:rsidRPr="00C87C3E">
        <w:rPr>
          <w:rFonts w:ascii="Times New Roman" w:hAnsi="Times New Roman" w:cs="Times New Roman"/>
          <w:b/>
          <w:bCs/>
          <w:sz w:val="28"/>
          <w:szCs w:val="28"/>
          <w:lang w:val="en-US"/>
        </w:rPr>
        <w:t>2. The topic of the article and logical parts.</w:t>
      </w:r>
    </w:p>
    <w:p w14:paraId="62640F75" w14:textId="77777777" w:rsidR="007F596E" w:rsidRPr="007F596E" w:rsidRDefault="007F596E" w:rsidP="007F596E">
      <w:pPr>
        <w:spacing w:after="0" w:line="360" w:lineRule="auto"/>
        <w:ind w:firstLine="709"/>
        <w:jc w:val="both"/>
        <w:rPr>
          <w:rFonts w:ascii="Times New Roman" w:hAnsi="Times New Roman" w:cs="Times New Roman"/>
          <w:sz w:val="28"/>
          <w:szCs w:val="28"/>
          <w:lang w:val="en-US"/>
        </w:rPr>
      </w:pPr>
      <w:r w:rsidRPr="007F596E">
        <w:rPr>
          <w:rFonts w:ascii="Times New Roman" w:hAnsi="Times New Roman" w:cs="Times New Roman"/>
          <w:sz w:val="28"/>
          <w:szCs w:val="28"/>
          <w:lang w:val="en-US"/>
        </w:rPr>
        <w:t>The topic of the article is the impact of quantum computing on cryptography and, particularly, on enterprise Identity and Access Management (IAM) systems.</w:t>
      </w:r>
    </w:p>
    <w:p w14:paraId="4BDBD9E7" w14:textId="3CCB35B1" w:rsidR="007F596E" w:rsidRPr="007F596E" w:rsidRDefault="007F596E" w:rsidP="00FE12D6">
      <w:pPr>
        <w:spacing w:after="0" w:line="360" w:lineRule="auto"/>
        <w:ind w:firstLine="709"/>
        <w:jc w:val="both"/>
        <w:rPr>
          <w:rFonts w:ascii="Times New Roman" w:hAnsi="Times New Roman" w:cs="Times New Roman"/>
          <w:sz w:val="28"/>
          <w:szCs w:val="28"/>
          <w:lang w:val="en-US"/>
        </w:rPr>
      </w:pPr>
      <w:r w:rsidRPr="007F596E">
        <w:rPr>
          <w:rFonts w:ascii="Times New Roman" w:hAnsi="Times New Roman" w:cs="Times New Roman"/>
          <w:sz w:val="28"/>
          <w:szCs w:val="28"/>
          <w:lang w:val="en-US"/>
        </w:rPr>
        <w:t>The purpose of the article is to explain the urgent need for quantum-resistant cryptographic algorithms and how their integration will transform IAM security frameworks in the near future.</w:t>
      </w:r>
    </w:p>
    <w:p w14:paraId="4DC1D631" w14:textId="5AD79F44" w:rsidR="007F596E" w:rsidRPr="007F596E" w:rsidRDefault="007F596E" w:rsidP="00FE12D6">
      <w:pPr>
        <w:spacing w:after="0" w:line="360" w:lineRule="auto"/>
        <w:ind w:firstLine="709"/>
        <w:jc w:val="both"/>
        <w:rPr>
          <w:rFonts w:ascii="Times New Roman" w:hAnsi="Times New Roman" w:cs="Times New Roman"/>
          <w:sz w:val="28"/>
          <w:szCs w:val="28"/>
          <w:lang w:val="en-US"/>
        </w:rPr>
      </w:pPr>
      <w:r w:rsidRPr="007F596E">
        <w:rPr>
          <w:rFonts w:ascii="Times New Roman" w:hAnsi="Times New Roman" w:cs="Times New Roman"/>
          <w:sz w:val="28"/>
          <w:szCs w:val="28"/>
          <w:lang w:val="en-US"/>
        </w:rPr>
        <w:t>The article is logically divided into several parts:</w:t>
      </w:r>
    </w:p>
    <w:p w14:paraId="414F6B01" w14:textId="1D05D6FC" w:rsidR="007F596E" w:rsidRPr="007F596E" w:rsidRDefault="007F596E" w:rsidP="00FE12D6">
      <w:pPr>
        <w:spacing w:after="0" w:line="360" w:lineRule="auto"/>
        <w:ind w:firstLine="709"/>
        <w:jc w:val="both"/>
        <w:rPr>
          <w:rFonts w:ascii="Times New Roman" w:hAnsi="Times New Roman" w:cs="Times New Roman"/>
          <w:sz w:val="28"/>
          <w:szCs w:val="28"/>
          <w:lang w:val="en-US"/>
        </w:rPr>
      </w:pPr>
      <w:r w:rsidRPr="007F596E">
        <w:rPr>
          <w:rFonts w:ascii="Times New Roman" w:hAnsi="Times New Roman" w:cs="Times New Roman"/>
          <w:sz w:val="28"/>
          <w:szCs w:val="28"/>
          <w:lang w:val="en-US"/>
        </w:rPr>
        <w:t>Introduction (overview of quantum threats to conventional cryptography and IAM)</w:t>
      </w:r>
    </w:p>
    <w:p w14:paraId="18A69C68" w14:textId="04154EE0" w:rsidR="007F596E" w:rsidRPr="007F596E" w:rsidRDefault="007F596E" w:rsidP="00FE12D6">
      <w:pPr>
        <w:spacing w:after="0" w:line="360" w:lineRule="auto"/>
        <w:ind w:firstLine="709"/>
        <w:jc w:val="both"/>
        <w:rPr>
          <w:rFonts w:ascii="Times New Roman" w:hAnsi="Times New Roman" w:cs="Times New Roman"/>
          <w:sz w:val="28"/>
          <w:szCs w:val="28"/>
          <w:lang w:val="en-US"/>
        </w:rPr>
      </w:pPr>
      <w:r w:rsidRPr="007F596E">
        <w:rPr>
          <w:rFonts w:ascii="Times New Roman" w:hAnsi="Times New Roman" w:cs="Times New Roman"/>
          <w:sz w:val="28"/>
          <w:szCs w:val="28"/>
          <w:lang w:val="en-US"/>
        </w:rPr>
        <w:t>The quantum threat to current IAM systems (explanation of how public key cryptography like RSA and ECC is vulnerable)</w:t>
      </w:r>
    </w:p>
    <w:p w14:paraId="66DC5A66" w14:textId="407FAC3C" w:rsidR="007F596E" w:rsidRPr="007F596E" w:rsidRDefault="007F596E" w:rsidP="00FE12D6">
      <w:pPr>
        <w:spacing w:after="0" w:line="360" w:lineRule="auto"/>
        <w:ind w:firstLine="709"/>
        <w:jc w:val="both"/>
        <w:rPr>
          <w:rFonts w:ascii="Times New Roman" w:hAnsi="Times New Roman" w:cs="Times New Roman"/>
          <w:sz w:val="28"/>
          <w:szCs w:val="28"/>
          <w:lang w:val="en-US"/>
        </w:rPr>
      </w:pPr>
      <w:r w:rsidRPr="007F596E">
        <w:rPr>
          <w:rFonts w:ascii="Times New Roman" w:hAnsi="Times New Roman" w:cs="Times New Roman"/>
          <w:sz w:val="28"/>
          <w:szCs w:val="28"/>
          <w:lang w:val="en-US"/>
        </w:rPr>
        <w:t>The emergence of post-quantum cryptography in IAM (survey of new algorithms and their implementation)</w:t>
      </w:r>
    </w:p>
    <w:p w14:paraId="39808002" w14:textId="7CFF50DC" w:rsidR="007F596E" w:rsidRPr="007F596E" w:rsidRDefault="007F596E" w:rsidP="00FE12D6">
      <w:pPr>
        <w:spacing w:after="0" w:line="360" w:lineRule="auto"/>
        <w:ind w:firstLine="709"/>
        <w:jc w:val="both"/>
        <w:rPr>
          <w:rFonts w:ascii="Times New Roman" w:hAnsi="Times New Roman" w:cs="Times New Roman"/>
          <w:sz w:val="28"/>
          <w:szCs w:val="28"/>
          <w:lang w:val="en-US"/>
        </w:rPr>
      </w:pPr>
      <w:r w:rsidRPr="007F596E">
        <w:rPr>
          <w:rFonts w:ascii="Times New Roman" w:hAnsi="Times New Roman" w:cs="Times New Roman"/>
          <w:sz w:val="28"/>
          <w:szCs w:val="28"/>
          <w:lang w:val="en-US"/>
        </w:rPr>
        <w:t>Transforming IAM infrastructure for quantum resilience (practical steps and migration to quantum-safe protocols)</w:t>
      </w:r>
    </w:p>
    <w:p w14:paraId="68A3E6D1" w14:textId="69CE0AAB" w:rsidR="007F596E" w:rsidRPr="007F596E" w:rsidRDefault="007F596E" w:rsidP="00FE12D6">
      <w:pPr>
        <w:spacing w:after="0" w:line="360" w:lineRule="auto"/>
        <w:ind w:firstLine="709"/>
        <w:jc w:val="both"/>
        <w:rPr>
          <w:rFonts w:ascii="Times New Roman" w:hAnsi="Times New Roman" w:cs="Times New Roman"/>
          <w:sz w:val="28"/>
          <w:szCs w:val="28"/>
          <w:lang w:val="en-US"/>
        </w:rPr>
      </w:pPr>
      <w:r w:rsidRPr="007F596E">
        <w:rPr>
          <w:rFonts w:ascii="Times New Roman" w:hAnsi="Times New Roman" w:cs="Times New Roman"/>
          <w:sz w:val="28"/>
          <w:szCs w:val="28"/>
          <w:lang w:val="en-US"/>
        </w:rPr>
        <w:t>Future-proofing IAM with advanced technologies (integration of AI and quantum-safe authentication/mechanisms)</w:t>
      </w:r>
    </w:p>
    <w:p w14:paraId="507F130D" w14:textId="207C40FA" w:rsidR="007F596E" w:rsidRPr="007F596E" w:rsidRDefault="007F596E" w:rsidP="00FE12D6">
      <w:pPr>
        <w:spacing w:after="0" w:line="360" w:lineRule="auto"/>
        <w:ind w:firstLine="709"/>
        <w:jc w:val="both"/>
        <w:rPr>
          <w:rFonts w:ascii="Times New Roman" w:hAnsi="Times New Roman" w:cs="Times New Roman"/>
          <w:sz w:val="28"/>
          <w:szCs w:val="28"/>
          <w:lang w:val="en-US"/>
        </w:rPr>
      </w:pPr>
      <w:r w:rsidRPr="007F596E">
        <w:rPr>
          <w:rFonts w:ascii="Times New Roman" w:hAnsi="Times New Roman" w:cs="Times New Roman"/>
          <w:sz w:val="28"/>
          <w:szCs w:val="28"/>
          <w:lang w:val="en-US"/>
        </w:rPr>
        <w:lastRenderedPageBreak/>
        <w:t>Conclusion</w:t>
      </w:r>
    </w:p>
    <w:p w14:paraId="5249FBFC" w14:textId="41595B45" w:rsidR="007F596E" w:rsidRPr="00756905" w:rsidRDefault="007F596E" w:rsidP="00756905">
      <w:pPr>
        <w:spacing w:after="0" w:line="360" w:lineRule="auto"/>
        <w:ind w:firstLine="709"/>
        <w:jc w:val="both"/>
        <w:rPr>
          <w:rFonts w:ascii="Times New Roman" w:hAnsi="Times New Roman" w:cs="Times New Roman"/>
          <w:b/>
          <w:bCs/>
          <w:sz w:val="28"/>
          <w:szCs w:val="28"/>
          <w:lang w:val="en-US"/>
        </w:rPr>
      </w:pPr>
      <w:r w:rsidRPr="00756905">
        <w:rPr>
          <w:rFonts w:ascii="Times New Roman" w:hAnsi="Times New Roman" w:cs="Times New Roman"/>
          <w:b/>
          <w:bCs/>
          <w:sz w:val="28"/>
          <w:szCs w:val="28"/>
          <w:lang w:val="en-US"/>
        </w:rPr>
        <w:t>3. The content of the article. Summary.</w:t>
      </w:r>
    </w:p>
    <w:p w14:paraId="7B54DD9E" w14:textId="77777777" w:rsidR="007F596E" w:rsidRPr="007F596E" w:rsidRDefault="007F596E" w:rsidP="007F596E">
      <w:pPr>
        <w:spacing w:after="0" w:line="360" w:lineRule="auto"/>
        <w:ind w:firstLine="709"/>
        <w:jc w:val="both"/>
        <w:rPr>
          <w:rFonts w:ascii="Times New Roman" w:hAnsi="Times New Roman" w:cs="Times New Roman"/>
          <w:sz w:val="28"/>
          <w:szCs w:val="28"/>
          <w:lang w:val="en-US"/>
        </w:rPr>
      </w:pPr>
      <w:r w:rsidRPr="007F596E">
        <w:rPr>
          <w:rFonts w:ascii="Times New Roman" w:hAnsi="Times New Roman" w:cs="Times New Roman"/>
          <w:sz w:val="28"/>
          <w:szCs w:val="28"/>
          <w:lang w:val="en-US"/>
        </w:rPr>
        <w:t>The author begins by describing how quantum computing threatens current IAM security by making widely used public-key algorithms, such as RSA and ECC, breakable within the next decade.</w:t>
      </w:r>
    </w:p>
    <w:p w14:paraId="466E4075" w14:textId="0D648615" w:rsidR="007F596E" w:rsidRPr="007F596E" w:rsidRDefault="007F596E" w:rsidP="00BA7054">
      <w:pPr>
        <w:spacing w:after="0" w:line="360" w:lineRule="auto"/>
        <w:ind w:firstLine="709"/>
        <w:jc w:val="both"/>
        <w:rPr>
          <w:rFonts w:ascii="Times New Roman" w:hAnsi="Times New Roman" w:cs="Times New Roman"/>
          <w:sz w:val="28"/>
          <w:szCs w:val="28"/>
          <w:lang w:val="en-US"/>
        </w:rPr>
      </w:pPr>
      <w:r w:rsidRPr="007F596E">
        <w:rPr>
          <w:rFonts w:ascii="Times New Roman" w:hAnsi="Times New Roman" w:cs="Times New Roman"/>
          <w:sz w:val="28"/>
          <w:szCs w:val="28"/>
          <w:lang w:val="en-US"/>
        </w:rPr>
        <w:t>The article discusses the "store now, decrypt later" threat, where attackers can capture encrypted traffic now and decrypt it when quantum computers become available.</w:t>
      </w:r>
    </w:p>
    <w:p w14:paraId="0EABA02D" w14:textId="77777777" w:rsidR="007F596E" w:rsidRPr="007F596E" w:rsidRDefault="007F596E" w:rsidP="007F596E">
      <w:pPr>
        <w:spacing w:after="0" w:line="360" w:lineRule="auto"/>
        <w:ind w:firstLine="709"/>
        <w:jc w:val="both"/>
        <w:rPr>
          <w:rFonts w:ascii="Times New Roman" w:hAnsi="Times New Roman" w:cs="Times New Roman"/>
          <w:sz w:val="28"/>
          <w:szCs w:val="28"/>
          <w:lang w:val="en-US"/>
        </w:rPr>
      </w:pPr>
      <w:r w:rsidRPr="007F596E">
        <w:rPr>
          <w:rFonts w:ascii="Times New Roman" w:hAnsi="Times New Roman" w:cs="Times New Roman"/>
          <w:sz w:val="28"/>
          <w:szCs w:val="28"/>
          <w:lang w:val="en-US"/>
        </w:rPr>
        <w:t>NIST’s post-quantum cryptography standardization is highlighted, particularly digital signature algorithms CRYSTALS-</w:t>
      </w:r>
      <w:proofErr w:type="spellStart"/>
      <w:r w:rsidRPr="007F596E">
        <w:rPr>
          <w:rFonts w:ascii="Times New Roman" w:hAnsi="Times New Roman" w:cs="Times New Roman"/>
          <w:sz w:val="28"/>
          <w:szCs w:val="28"/>
          <w:lang w:val="en-US"/>
        </w:rPr>
        <w:t>Dilithium</w:t>
      </w:r>
      <w:proofErr w:type="spellEnd"/>
      <w:r w:rsidRPr="007F596E">
        <w:rPr>
          <w:rFonts w:ascii="Times New Roman" w:hAnsi="Times New Roman" w:cs="Times New Roman"/>
          <w:sz w:val="28"/>
          <w:szCs w:val="28"/>
          <w:lang w:val="en-US"/>
        </w:rPr>
        <w:t xml:space="preserve"> (recommended), FALCON, and SPHINCS+, and new schemes based on lattices, hash functions, and multivariate polynomials.</w:t>
      </w:r>
    </w:p>
    <w:p w14:paraId="6E92756F" w14:textId="6478848E" w:rsidR="007F596E" w:rsidRPr="007F596E" w:rsidRDefault="007F596E" w:rsidP="00BA7054">
      <w:pPr>
        <w:spacing w:after="0" w:line="360" w:lineRule="auto"/>
        <w:ind w:firstLine="709"/>
        <w:jc w:val="both"/>
        <w:rPr>
          <w:rFonts w:ascii="Times New Roman" w:hAnsi="Times New Roman" w:cs="Times New Roman"/>
          <w:sz w:val="28"/>
          <w:szCs w:val="28"/>
          <w:lang w:val="en-US"/>
        </w:rPr>
      </w:pPr>
      <w:r w:rsidRPr="007F596E">
        <w:rPr>
          <w:rFonts w:ascii="Times New Roman" w:hAnsi="Times New Roman" w:cs="Times New Roman"/>
          <w:sz w:val="28"/>
          <w:szCs w:val="28"/>
          <w:lang w:val="en-US"/>
        </w:rPr>
        <w:t>Tables and metrics compare the performance and security properties of lattice-based, hash-based, and code-based cryptography for use in IAM, showing their suitability for authentication, key management, and document signing.</w:t>
      </w:r>
    </w:p>
    <w:p w14:paraId="1411093E" w14:textId="64346412" w:rsidR="007F596E" w:rsidRPr="007F596E" w:rsidRDefault="007F596E" w:rsidP="00333C9C">
      <w:pPr>
        <w:spacing w:after="0" w:line="360" w:lineRule="auto"/>
        <w:ind w:firstLine="709"/>
        <w:jc w:val="both"/>
        <w:rPr>
          <w:rFonts w:ascii="Times New Roman" w:hAnsi="Times New Roman" w:cs="Times New Roman"/>
          <w:sz w:val="28"/>
          <w:szCs w:val="28"/>
          <w:lang w:val="en-US"/>
        </w:rPr>
      </w:pPr>
      <w:r w:rsidRPr="007F596E">
        <w:rPr>
          <w:rFonts w:ascii="Times New Roman" w:hAnsi="Times New Roman" w:cs="Times New Roman"/>
          <w:sz w:val="28"/>
          <w:szCs w:val="28"/>
          <w:lang w:val="en-US"/>
        </w:rPr>
        <w:t>A detailed analysis is given on transforming PKI and IAM infrastructure: upcoming hybrid models will incorporate both classical and quantum-safe algorithms, and key management systems will need to accommodate larger key sizes and new protocols. Organizations are advised to start migration well in advance due to certificate and system lifecycle constraints.</w:t>
      </w:r>
    </w:p>
    <w:p w14:paraId="440AAE6B" w14:textId="48EFF4D5" w:rsidR="007F596E" w:rsidRPr="007F596E" w:rsidRDefault="007F596E" w:rsidP="00333C9C">
      <w:pPr>
        <w:spacing w:after="0" w:line="360" w:lineRule="auto"/>
        <w:ind w:firstLine="709"/>
        <w:jc w:val="both"/>
        <w:rPr>
          <w:rFonts w:ascii="Times New Roman" w:hAnsi="Times New Roman" w:cs="Times New Roman"/>
          <w:sz w:val="28"/>
          <w:szCs w:val="28"/>
          <w:lang w:val="en-US"/>
        </w:rPr>
      </w:pPr>
      <w:r w:rsidRPr="007F596E">
        <w:rPr>
          <w:rFonts w:ascii="Times New Roman" w:hAnsi="Times New Roman" w:cs="Times New Roman"/>
          <w:sz w:val="28"/>
          <w:szCs w:val="28"/>
          <w:lang w:val="en-US"/>
        </w:rPr>
        <w:t>The author also examines the promise of integrating artificial intelligence into quantum-resistant IAM, citing real-world improvements in security incident response rates and authentication reliability thanks to AI-enhanced and multi-factor quantum-safe authentication.</w:t>
      </w:r>
    </w:p>
    <w:p w14:paraId="601903A1" w14:textId="3890779B" w:rsidR="007F596E" w:rsidRPr="00333C9C" w:rsidRDefault="007F596E" w:rsidP="00333C9C">
      <w:pPr>
        <w:spacing w:after="0" w:line="360" w:lineRule="auto"/>
        <w:ind w:firstLine="709"/>
        <w:jc w:val="both"/>
        <w:rPr>
          <w:rFonts w:ascii="Times New Roman" w:hAnsi="Times New Roman" w:cs="Times New Roman"/>
          <w:b/>
          <w:bCs/>
          <w:sz w:val="28"/>
          <w:szCs w:val="28"/>
          <w:lang w:val="en-US"/>
        </w:rPr>
      </w:pPr>
      <w:r w:rsidRPr="00333C9C">
        <w:rPr>
          <w:rFonts w:ascii="Times New Roman" w:hAnsi="Times New Roman" w:cs="Times New Roman"/>
          <w:b/>
          <w:bCs/>
          <w:sz w:val="28"/>
          <w:szCs w:val="28"/>
          <w:lang w:val="en-US"/>
        </w:rPr>
        <w:t>4. Your opinion (conclusion)</w:t>
      </w:r>
    </w:p>
    <w:p w14:paraId="3AAD337F" w14:textId="77777777" w:rsidR="007F596E" w:rsidRPr="007F596E" w:rsidRDefault="007F596E" w:rsidP="007F596E">
      <w:pPr>
        <w:spacing w:after="0" w:line="360" w:lineRule="auto"/>
        <w:ind w:firstLine="709"/>
        <w:jc w:val="both"/>
        <w:rPr>
          <w:rFonts w:ascii="Times New Roman" w:hAnsi="Times New Roman" w:cs="Times New Roman"/>
          <w:sz w:val="28"/>
          <w:szCs w:val="28"/>
          <w:lang w:val="en-US"/>
        </w:rPr>
      </w:pPr>
      <w:r w:rsidRPr="007F596E">
        <w:rPr>
          <w:rFonts w:ascii="Times New Roman" w:hAnsi="Times New Roman" w:cs="Times New Roman"/>
          <w:sz w:val="28"/>
          <w:szCs w:val="28"/>
          <w:lang w:val="en-US"/>
        </w:rPr>
        <w:t>Taking into account the rapid progress of quantum computing, this article is very timely and useful for organizations managing digital identities and sensitive data.</w:t>
      </w:r>
    </w:p>
    <w:p w14:paraId="219D5A38" w14:textId="77777777" w:rsidR="007F596E" w:rsidRPr="007F596E" w:rsidRDefault="007F596E" w:rsidP="007F596E">
      <w:pPr>
        <w:spacing w:after="0" w:line="360" w:lineRule="auto"/>
        <w:ind w:firstLine="709"/>
        <w:jc w:val="both"/>
        <w:rPr>
          <w:rFonts w:ascii="Times New Roman" w:hAnsi="Times New Roman" w:cs="Times New Roman"/>
          <w:sz w:val="28"/>
          <w:szCs w:val="28"/>
          <w:lang w:val="en-US"/>
        </w:rPr>
      </w:pPr>
      <w:r w:rsidRPr="007F596E">
        <w:rPr>
          <w:rFonts w:ascii="Times New Roman" w:hAnsi="Times New Roman" w:cs="Times New Roman"/>
          <w:sz w:val="28"/>
          <w:szCs w:val="28"/>
          <w:lang w:val="en-US"/>
        </w:rPr>
        <w:t>The main value of the article is its clear explanation of both the risks and technical steps needed to move IAM to a quantum-safe future.</w:t>
      </w:r>
    </w:p>
    <w:p w14:paraId="2C9AC9F9" w14:textId="77777777" w:rsidR="007F596E" w:rsidRPr="007F596E" w:rsidRDefault="007F596E" w:rsidP="007F596E">
      <w:pPr>
        <w:spacing w:after="0" w:line="360" w:lineRule="auto"/>
        <w:ind w:firstLine="709"/>
        <w:jc w:val="both"/>
        <w:rPr>
          <w:rFonts w:ascii="Times New Roman" w:hAnsi="Times New Roman" w:cs="Times New Roman"/>
          <w:sz w:val="28"/>
          <w:szCs w:val="28"/>
          <w:lang w:val="en-US"/>
        </w:rPr>
      </w:pPr>
      <w:r w:rsidRPr="007F596E">
        <w:rPr>
          <w:rFonts w:ascii="Times New Roman" w:hAnsi="Times New Roman" w:cs="Times New Roman"/>
          <w:sz w:val="28"/>
          <w:szCs w:val="28"/>
          <w:lang w:val="en-US"/>
        </w:rPr>
        <w:lastRenderedPageBreak/>
        <w:t>I agree that early migration and hybrid models integrating both old and new algorithms are crucial, as well as the importance of modern AI and robust key management.</w:t>
      </w:r>
    </w:p>
    <w:p w14:paraId="3ECE00FA" w14:textId="49430EB4" w:rsidR="00D422AF" w:rsidRPr="00556CF9" w:rsidRDefault="007F596E" w:rsidP="007F596E">
      <w:pPr>
        <w:spacing w:after="0" w:line="360" w:lineRule="auto"/>
        <w:ind w:firstLine="709"/>
        <w:jc w:val="both"/>
        <w:rPr>
          <w:rFonts w:ascii="Times New Roman" w:hAnsi="Times New Roman" w:cs="Times New Roman"/>
          <w:sz w:val="28"/>
          <w:szCs w:val="28"/>
          <w:lang w:val="en-US"/>
        </w:rPr>
      </w:pPr>
      <w:r w:rsidRPr="007F596E">
        <w:rPr>
          <w:rFonts w:ascii="Times New Roman" w:hAnsi="Times New Roman" w:cs="Times New Roman"/>
          <w:sz w:val="28"/>
          <w:szCs w:val="28"/>
          <w:lang w:val="en-US"/>
        </w:rPr>
        <w:t>In my opinion, the article is practical and structured, providing essential information for decision-makers in cybersecurity and IT infrastructure.</w:t>
      </w:r>
    </w:p>
    <w:sectPr w:rsidR="00D422AF" w:rsidRPr="00556CF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975BE6"/>
    <w:multiLevelType w:val="hybridMultilevel"/>
    <w:tmpl w:val="43EE50CA"/>
    <w:lvl w:ilvl="0" w:tplc="DCB81B94">
      <w:start w:val="3"/>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0EC"/>
    <w:rsid w:val="0001343A"/>
    <w:rsid w:val="00030D83"/>
    <w:rsid w:val="000A76F9"/>
    <w:rsid w:val="001025FA"/>
    <w:rsid w:val="001225A1"/>
    <w:rsid w:val="001D7237"/>
    <w:rsid w:val="001F620B"/>
    <w:rsid w:val="00221CAC"/>
    <w:rsid w:val="00291245"/>
    <w:rsid w:val="0029441D"/>
    <w:rsid w:val="002A10D2"/>
    <w:rsid w:val="00333C9C"/>
    <w:rsid w:val="0035634A"/>
    <w:rsid w:val="003F6C17"/>
    <w:rsid w:val="00453C05"/>
    <w:rsid w:val="004855F8"/>
    <w:rsid w:val="00537DC4"/>
    <w:rsid w:val="00556CF9"/>
    <w:rsid w:val="00570502"/>
    <w:rsid w:val="0061294C"/>
    <w:rsid w:val="00617029"/>
    <w:rsid w:val="00631D71"/>
    <w:rsid w:val="006E4DB9"/>
    <w:rsid w:val="00704ED1"/>
    <w:rsid w:val="00727AC5"/>
    <w:rsid w:val="00756905"/>
    <w:rsid w:val="007F596E"/>
    <w:rsid w:val="0087184C"/>
    <w:rsid w:val="008C21AE"/>
    <w:rsid w:val="009411E1"/>
    <w:rsid w:val="00967E67"/>
    <w:rsid w:val="00A44F27"/>
    <w:rsid w:val="00A83AF8"/>
    <w:rsid w:val="00B259A6"/>
    <w:rsid w:val="00B81B6F"/>
    <w:rsid w:val="00BA7054"/>
    <w:rsid w:val="00BB1182"/>
    <w:rsid w:val="00C2188A"/>
    <w:rsid w:val="00C27708"/>
    <w:rsid w:val="00C87C3E"/>
    <w:rsid w:val="00D422AF"/>
    <w:rsid w:val="00D44998"/>
    <w:rsid w:val="00D613F2"/>
    <w:rsid w:val="00D85C84"/>
    <w:rsid w:val="00DC2D69"/>
    <w:rsid w:val="00DD4BCA"/>
    <w:rsid w:val="00DE4CAC"/>
    <w:rsid w:val="00E320EC"/>
    <w:rsid w:val="00E47B9E"/>
    <w:rsid w:val="00E53743"/>
    <w:rsid w:val="00FE12D6"/>
    <w:rsid w:val="00FE53B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C3CC1"/>
  <w15:chartTrackingRefBased/>
  <w15:docId w15:val="{E43AB524-EF53-42FA-9C4C-11E6AEEB7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1025FA"/>
    <w:rPr>
      <w:color w:val="0563C1" w:themeColor="hyperlink"/>
      <w:u w:val="single"/>
    </w:rPr>
  </w:style>
  <w:style w:type="character" w:styleId="a4">
    <w:name w:val="Unresolved Mention"/>
    <w:basedOn w:val="a0"/>
    <w:uiPriority w:val="99"/>
    <w:semiHidden/>
    <w:unhideWhenUsed/>
    <w:rsid w:val="001025FA"/>
    <w:rPr>
      <w:color w:val="605E5C"/>
      <w:shd w:val="clear" w:color="auto" w:fill="E1DFDD"/>
    </w:rPr>
  </w:style>
  <w:style w:type="paragraph" w:styleId="a5">
    <w:name w:val="List Paragraph"/>
    <w:basedOn w:val="a"/>
    <w:uiPriority w:val="34"/>
    <w:qFormat/>
    <w:rsid w:val="00B259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586145">
      <w:bodyDiv w:val="1"/>
      <w:marLeft w:val="0"/>
      <w:marRight w:val="0"/>
      <w:marTop w:val="0"/>
      <w:marBottom w:val="0"/>
      <w:divBdr>
        <w:top w:val="none" w:sz="0" w:space="0" w:color="auto"/>
        <w:left w:val="none" w:sz="0" w:space="0" w:color="auto"/>
        <w:bottom w:val="none" w:sz="0" w:space="0" w:color="auto"/>
        <w:right w:val="none" w:sz="0" w:space="0" w:color="auto"/>
      </w:divBdr>
    </w:div>
    <w:div w:id="264001091">
      <w:bodyDiv w:val="1"/>
      <w:marLeft w:val="0"/>
      <w:marRight w:val="0"/>
      <w:marTop w:val="0"/>
      <w:marBottom w:val="0"/>
      <w:divBdr>
        <w:top w:val="none" w:sz="0" w:space="0" w:color="auto"/>
        <w:left w:val="none" w:sz="0" w:space="0" w:color="auto"/>
        <w:bottom w:val="none" w:sz="0" w:space="0" w:color="auto"/>
        <w:right w:val="none" w:sz="0" w:space="0" w:color="auto"/>
      </w:divBdr>
    </w:div>
    <w:div w:id="450828369">
      <w:bodyDiv w:val="1"/>
      <w:marLeft w:val="0"/>
      <w:marRight w:val="0"/>
      <w:marTop w:val="0"/>
      <w:marBottom w:val="0"/>
      <w:divBdr>
        <w:top w:val="none" w:sz="0" w:space="0" w:color="auto"/>
        <w:left w:val="none" w:sz="0" w:space="0" w:color="auto"/>
        <w:bottom w:val="none" w:sz="0" w:space="0" w:color="auto"/>
        <w:right w:val="none" w:sz="0" w:space="0" w:color="auto"/>
      </w:divBdr>
    </w:div>
    <w:div w:id="563493283">
      <w:bodyDiv w:val="1"/>
      <w:marLeft w:val="0"/>
      <w:marRight w:val="0"/>
      <w:marTop w:val="0"/>
      <w:marBottom w:val="0"/>
      <w:divBdr>
        <w:top w:val="none" w:sz="0" w:space="0" w:color="auto"/>
        <w:left w:val="none" w:sz="0" w:space="0" w:color="auto"/>
        <w:bottom w:val="none" w:sz="0" w:space="0" w:color="auto"/>
        <w:right w:val="none" w:sz="0" w:space="0" w:color="auto"/>
      </w:divBdr>
    </w:div>
    <w:div w:id="791283613">
      <w:bodyDiv w:val="1"/>
      <w:marLeft w:val="0"/>
      <w:marRight w:val="0"/>
      <w:marTop w:val="0"/>
      <w:marBottom w:val="0"/>
      <w:divBdr>
        <w:top w:val="none" w:sz="0" w:space="0" w:color="auto"/>
        <w:left w:val="none" w:sz="0" w:space="0" w:color="auto"/>
        <w:bottom w:val="none" w:sz="0" w:space="0" w:color="auto"/>
        <w:right w:val="none" w:sz="0" w:space="0" w:color="auto"/>
      </w:divBdr>
    </w:div>
    <w:div w:id="1208907374">
      <w:bodyDiv w:val="1"/>
      <w:marLeft w:val="0"/>
      <w:marRight w:val="0"/>
      <w:marTop w:val="0"/>
      <w:marBottom w:val="0"/>
      <w:divBdr>
        <w:top w:val="none" w:sz="0" w:space="0" w:color="auto"/>
        <w:left w:val="none" w:sz="0" w:space="0" w:color="auto"/>
        <w:bottom w:val="none" w:sz="0" w:space="0" w:color="auto"/>
        <w:right w:val="none" w:sz="0" w:space="0" w:color="auto"/>
      </w:divBdr>
    </w:div>
    <w:div w:id="2017615622">
      <w:bodyDiv w:val="1"/>
      <w:marLeft w:val="0"/>
      <w:marRight w:val="0"/>
      <w:marTop w:val="0"/>
      <w:marBottom w:val="0"/>
      <w:divBdr>
        <w:top w:val="none" w:sz="0" w:space="0" w:color="auto"/>
        <w:left w:val="none" w:sz="0" w:space="0" w:color="auto"/>
        <w:bottom w:val="none" w:sz="0" w:space="0" w:color="auto"/>
        <w:right w:val="none" w:sz="0" w:space="0" w:color="auto"/>
      </w:divBdr>
    </w:div>
    <w:div w:id="2097558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journalwjaets.com/sites/default/files/fulltext_pdf/WJAETS-2025-0567.pdf"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565</Words>
  <Characters>3221</Characters>
  <Application>Microsoft Office Word</Application>
  <DocSecurity>0</DocSecurity>
  <Lines>26</Lines>
  <Paragraphs>7</Paragraphs>
  <ScaleCrop>false</ScaleCrop>
  <Company/>
  <LinksUpToDate>false</LinksUpToDate>
  <CharactersWithSpaces>3779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Гусев Виталий Евгеньевич</dc:creator>
  <cp:keywords/>
  <dc:description/>
  <cp:lastModifiedBy>Гусев Виталий Евгеньевич</cp:lastModifiedBy>
  <cp:revision>47</cp:revision>
  <dcterms:created xsi:type="dcterms:W3CDTF">2025-10-11T16:19:00Z</dcterms:created>
  <dcterms:modified xsi:type="dcterms:W3CDTF">2025-11-21T16:51:00Z</dcterms:modified>
</cp:coreProperties>
</file>