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1640" w14:textId="72F9FD91" w:rsidR="00E42FD1" w:rsidRDefault="00E42FD1" w:rsidP="00E42FD1">
      <w:pPr>
        <w:pStyle w:val="a4"/>
        <w:jc w:val="center"/>
      </w:pPr>
      <w:r w:rsidRPr="00E42FD1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Мобильная роботизированная установка пожаротушения МРУП-СП-Г-ТВ-У-40-17КС</w:t>
      </w:r>
      <w:r>
        <w:rPr>
          <w:noProof/>
        </w:rPr>
        <w:drawing>
          <wp:inline distT="0" distB="0" distL="0" distR="0" wp14:anchorId="458CB0B6" wp14:editId="735AF0F8">
            <wp:extent cx="4768850" cy="3145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87" cy="31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16BB" w14:textId="77777777" w:rsidR="00E42FD1" w:rsidRDefault="00E42FD1" w:rsidP="00E42F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D2216" w14:textId="367ADEBF" w:rsidR="00F71B76" w:rsidRDefault="00F71B76" w:rsidP="00E42F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71B76">
        <w:rPr>
          <w:rFonts w:ascii="Times New Roman" w:hAnsi="Times New Roman" w:cs="Times New Roman"/>
          <w:b/>
          <w:bCs/>
          <w:sz w:val="28"/>
          <w:szCs w:val="28"/>
        </w:rPr>
        <w:t>Предназначение</w:t>
      </w:r>
      <w:r w:rsidR="00E42F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1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A7B6B9" w14:textId="6FD09FB0" w:rsidR="00F71B76" w:rsidRPr="00E42FD1" w:rsidRDefault="00E42FD1" w:rsidP="00E42F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FD1">
        <w:rPr>
          <w:rFonts w:ascii="Times New Roman" w:hAnsi="Times New Roman" w:cs="Times New Roman"/>
          <w:sz w:val="28"/>
          <w:szCs w:val="28"/>
        </w:rPr>
        <w:t>Эта установка создана для эффективного выполнения оперативных задач по тушению пожара в местах, где невозможно применить обычные устройства и методы. Это автодорожные и железнодорожные туннели, крытые станции, крупные подземные автостоянки, электростанции, места массовых перевозок при обрушении горных пород, станции метро. Применение такого мобильного устройства позволяет в короткие сроки взять возгорание под контроль, минимизировав при этом участие пожарных подразделений. Роботизированная установка маневренная, обладает высокой прочностью, способна работать в условиях экстремально высоких температур.</w:t>
      </w:r>
    </w:p>
    <w:p w14:paraId="50F645E4" w14:textId="77777777" w:rsidR="00E42FD1" w:rsidRDefault="00E42FD1" w:rsidP="00E42F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28A191" w14:textId="6338923F" w:rsidR="00F71B76" w:rsidRDefault="00E42FD1" w:rsidP="00E42F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2FD1">
        <w:rPr>
          <w:rFonts w:ascii="Times New Roman" w:hAnsi="Times New Roman" w:cs="Times New Roman"/>
          <w:sz w:val="28"/>
          <w:szCs w:val="28"/>
        </w:rPr>
        <w:t>Установка по прямой местности передвигается со скоростью 10 км/ч. Для перемещения по лестницам или склонам имеет систему гусеничного хода. Обладает техническим зрением от 300 м. Устройство способно бесперебойно работать в течение 8 часов.</w:t>
      </w:r>
    </w:p>
    <w:p w14:paraId="0C4F5BD9" w14:textId="77777777" w:rsidR="00E42FD1" w:rsidRDefault="00E42FD1" w:rsidP="00E42F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FD3D53" w14:textId="5B8348F4" w:rsidR="00E42FD1" w:rsidRDefault="00E42FD1" w:rsidP="00E42FD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FD1"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5891"/>
      </w:tblGrid>
      <w:tr w:rsidR="00E42FD1" w:rsidRPr="00E42FD1" w14:paraId="5701F25B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B872EA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Полная масса, кг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1D5991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3000</w:t>
            </w:r>
          </w:p>
        </w:tc>
      </w:tr>
      <w:tr w:rsidR="00E42FD1" w:rsidRPr="00E42FD1" w14:paraId="349EE31B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BB6F5E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Угол поперечной устойчивости, град., не менее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AC289D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</w:tr>
      <w:tr w:rsidR="00E42FD1" w:rsidRPr="00E42FD1" w14:paraId="151B268B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7B6082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Дорожный просвет, 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322750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160</w:t>
            </w:r>
          </w:p>
        </w:tc>
      </w:tr>
      <w:tr w:rsidR="00E42FD1" w:rsidRPr="00E42FD1" w14:paraId="417B3E08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A26D59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Угол свеса, град.</w:t>
            </w:r>
          </w:p>
          <w:p w14:paraId="6B49DAC7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передний</w:t>
            </w:r>
          </w:p>
          <w:p w14:paraId="0B5AF045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задний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030CD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  <w:p w14:paraId="7A1D08FA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43</w:t>
            </w:r>
          </w:p>
          <w:p w14:paraId="46EE5D39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45</w:t>
            </w:r>
          </w:p>
        </w:tc>
      </w:tr>
      <w:tr w:rsidR="00E42FD1" w:rsidRPr="00E42FD1" w14:paraId="6BCF0B1B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078915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Габаритные размеры, мм (м)</w:t>
            </w:r>
          </w:p>
          <w:p w14:paraId="2C22ABBE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длина</w:t>
            </w:r>
          </w:p>
          <w:p w14:paraId="49236BF1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ширина</w:t>
            </w:r>
          </w:p>
          <w:p w14:paraId="6EF0E72C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высота в транспортном положении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E16F08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  <w:p w14:paraId="256D5D0D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2700</w:t>
            </w:r>
          </w:p>
          <w:p w14:paraId="6F9778B6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1500</w:t>
            </w:r>
          </w:p>
          <w:p w14:paraId="20FED8C7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2000</w:t>
            </w:r>
          </w:p>
        </w:tc>
      </w:tr>
      <w:tr w:rsidR="00E42FD1" w:rsidRPr="00E42FD1" w14:paraId="57E8DC8A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E9E939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Глубина преодолеваемого брода, м, не более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A4DE17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0,3</w:t>
            </w:r>
          </w:p>
        </w:tc>
      </w:tr>
      <w:tr w:rsidR="00E42FD1" w:rsidRPr="00E42FD1" w14:paraId="683A6A21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618AB7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Максимальная скорость, км/час, не менее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1351EB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10,5</w:t>
            </w:r>
          </w:p>
        </w:tc>
      </w:tr>
      <w:tr w:rsidR="00E42FD1" w:rsidRPr="00E42FD1" w14:paraId="2C89EC51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0651F3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Скорость при рабочих (1500 об/мин) оборотах ДВС, км/час, не менее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82A894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3-8</w:t>
            </w:r>
          </w:p>
        </w:tc>
      </w:tr>
      <w:tr w:rsidR="00E42FD1" w:rsidRPr="00E42FD1" w14:paraId="206A1220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3B9BE5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Номинальная подача пожарного насоса, л/сек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D86A13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40*</w:t>
            </w:r>
          </w:p>
        </w:tc>
      </w:tr>
      <w:tr w:rsidR="00E42FD1" w:rsidRPr="00E42FD1" w14:paraId="5E55F5A2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462A72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Номинальные обороты пожарного насоса, мин-1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D72291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2700*</w:t>
            </w:r>
          </w:p>
        </w:tc>
      </w:tr>
      <w:tr w:rsidR="00E42FD1" w:rsidRPr="00E42FD1" w14:paraId="504FC771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BD2357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Номинальное давление пожарного насоса, МПа,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019221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1,0*</w:t>
            </w:r>
          </w:p>
        </w:tc>
      </w:tr>
      <w:tr w:rsidR="00E42FD1" w:rsidRPr="00E42FD1" w14:paraId="7B49E1CE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A31085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Максимальная дальность подачи сплошной водяной струи, м, не менее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BD8952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70**</w:t>
            </w:r>
          </w:p>
        </w:tc>
      </w:tr>
      <w:tr w:rsidR="00E42FD1" w:rsidRPr="00E42FD1" w14:paraId="18F1EC2B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68A5ED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Максимальная дальность подачи тонкораспыленной </w:t>
            </w:r>
            <w:proofErr w:type="spellStart"/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вздушно</w:t>
            </w:r>
            <w:proofErr w:type="spellEnd"/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-водяной смеси, м, не менее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B26C4F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40**</w:t>
            </w:r>
          </w:p>
        </w:tc>
      </w:tr>
      <w:tr w:rsidR="00E42FD1" w:rsidRPr="00E42FD1" w14:paraId="30F31948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FDDC74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Грузоподъемность вильчатого подъемника, кг, не более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FF15C7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600</w:t>
            </w:r>
          </w:p>
        </w:tc>
      </w:tr>
      <w:tr w:rsidR="00E42FD1" w:rsidRPr="00E42FD1" w14:paraId="1FED8107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DBC84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Тяговое усилие лебедки, кг, не более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D5FA3C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3000</w:t>
            </w:r>
          </w:p>
        </w:tc>
      </w:tr>
      <w:tr w:rsidR="00E42FD1" w:rsidRPr="00E42FD1" w14:paraId="1C2015F6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7BA9FA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Рабочая длина троса лебедки, м,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34E41E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</w:tr>
      <w:tr w:rsidR="00E42FD1" w:rsidRPr="00E42FD1" w14:paraId="56E985A6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F747A6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Расход топлива при максимальной нагрузке, л/мин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847782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0,7</w:t>
            </w:r>
          </w:p>
        </w:tc>
      </w:tr>
      <w:tr w:rsidR="00E42FD1" w:rsidRPr="00E42FD1" w14:paraId="40DDC7BF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B91FD3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Объем топливных баков бака, 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06B86B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40+35</w:t>
            </w:r>
          </w:p>
        </w:tc>
      </w:tr>
      <w:tr w:rsidR="00E42FD1" w:rsidRPr="00E42FD1" w14:paraId="6C86FE53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44D35D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Объем гидробаков, 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6D5C9E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38/62</w:t>
            </w:r>
          </w:p>
        </w:tc>
      </w:tr>
      <w:tr w:rsidR="00E42FD1" w:rsidRPr="00E42FD1" w14:paraId="1995C8BD" w14:textId="77777777" w:rsidTr="00E42FD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D7A9B2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ДВИГАТЕЛЬ И ЕГО СИСТЕМЫ</w:t>
            </w:r>
          </w:p>
        </w:tc>
      </w:tr>
      <w:tr w:rsidR="00E42FD1" w:rsidRPr="00E42FD1" w14:paraId="23193F0A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42C18B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Показатели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07C4E3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Характеристики</w:t>
            </w:r>
          </w:p>
        </w:tc>
      </w:tr>
      <w:tr w:rsidR="00E42FD1" w:rsidRPr="00E42FD1" w14:paraId="0B38902E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941ECE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Модель двигателя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6E72D8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ISF3.8s3154</w:t>
            </w:r>
          </w:p>
        </w:tc>
      </w:tr>
      <w:tr w:rsidR="00E42FD1" w:rsidRPr="00E42FD1" w14:paraId="2A0F4E13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FFE1AC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81365C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Дизельный, 4-тактный, с турбонаддувом, жидкостного охлаждения</w:t>
            </w:r>
          </w:p>
        </w:tc>
      </w:tr>
      <w:tr w:rsidR="00E42FD1" w:rsidRPr="00E42FD1" w14:paraId="35A86C95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3302E6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Число и расположение цилиндров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02FCC8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4, вертикальное в ряд</w:t>
            </w:r>
          </w:p>
        </w:tc>
      </w:tr>
      <w:tr w:rsidR="00E42FD1" w:rsidRPr="00E42FD1" w14:paraId="2F023234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5A677F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Рабочий объем, 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414509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3,76</w:t>
            </w:r>
          </w:p>
        </w:tc>
      </w:tr>
      <w:tr w:rsidR="00E42FD1" w:rsidRPr="00E42FD1" w14:paraId="65438FB0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4CB6C2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Номинальная мощность нетто, кВт (л. с), не менее при частоте вращения коленчатого вала 2600 мин-1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0BD6FD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112 (152,3)</w:t>
            </w:r>
          </w:p>
        </w:tc>
      </w:tr>
      <w:tr w:rsidR="00E42FD1" w:rsidRPr="00E42FD1" w14:paraId="230006A6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EC335E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Максимальный крутящий момент, </w:t>
            </w:r>
            <w:proofErr w:type="spellStart"/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Нхм</w:t>
            </w:r>
            <w:proofErr w:type="spellEnd"/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(кгс м) при частоте вращения коленчатого вала 1200-1900 мин-1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7B9495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491 (50,1)</w:t>
            </w:r>
          </w:p>
        </w:tc>
      </w:tr>
      <w:tr w:rsidR="00E42FD1" w:rsidRPr="00E42FD1" w14:paraId="4E0BD402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0BE512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Минимальная устойчивая частота</w:t>
            </w:r>
          </w:p>
          <w:p w14:paraId="0A5FCA6B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вращения на холостом ходу, мин-1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E52D69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800</w:t>
            </w:r>
          </w:p>
        </w:tc>
      </w:tr>
      <w:tr w:rsidR="00E42FD1" w:rsidRPr="00E42FD1" w14:paraId="5580FD86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D139C7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Максимальная частота холостого хода, ограничиваемая регулятором, мин-1, не более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A25419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2000</w:t>
            </w:r>
          </w:p>
        </w:tc>
      </w:tr>
      <w:tr w:rsidR="00E42FD1" w:rsidRPr="00E42FD1" w14:paraId="60E7E740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AF198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Удельный эффективный расход топлива, г/кВт 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632DFB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205</w:t>
            </w:r>
          </w:p>
        </w:tc>
      </w:tr>
      <w:tr w:rsidR="00E42FD1" w:rsidRPr="00E42FD1" w14:paraId="7EDA8476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9F5FD6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охлаждения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2C698F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Жидкостная</w:t>
            </w:r>
          </w:p>
        </w:tc>
      </w:tr>
      <w:tr w:rsidR="00E42FD1" w:rsidRPr="00E42FD1" w14:paraId="18697562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18AA44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наддува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48AEDE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Газотурбинная, с турбокомпрессором и воздушным охладителем</w:t>
            </w:r>
          </w:p>
        </w:tc>
      </w:tr>
      <w:tr w:rsidR="00E42FD1" w:rsidRPr="00E42FD1" w14:paraId="58F081C2" w14:textId="77777777" w:rsidTr="00E42FD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C8F876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ТРАНСМИССИЯ</w:t>
            </w:r>
          </w:p>
        </w:tc>
      </w:tr>
      <w:tr w:rsidR="00E42FD1" w:rsidRPr="00E42FD1" w14:paraId="2F7F6365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AEE6D7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DA8724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гидромеханическая</w:t>
            </w:r>
          </w:p>
        </w:tc>
      </w:tr>
      <w:tr w:rsidR="00E42FD1" w:rsidRPr="00E42FD1" w14:paraId="0774CA22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14E212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Делитель (главный редуктор)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31B836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Шестеренчатый двухконтурный</w:t>
            </w:r>
          </w:p>
        </w:tc>
      </w:tr>
      <w:tr w:rsidR="00E42FD1" w:rsidRPr="00E42FD1" w14:paraId="5DF664B5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7B3E04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Гидронасос гусеничного движителя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06D3C0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Тандем аксиально-поршневой, реверсивный по патоку, регулируемый с пропорциональным электроуправлением PSM 416.0.28LY1F-416.0.28RY1T</w:t>
            </w:r>
          </w:p>
        </w:tc>
      </w:tr>
      <w:tr w:rsidR="00E42FD1" w:rsidRPr="00E42FD1" w14:paraId="036D8611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26C8A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Гидронасос привода ПН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8ABC7B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Аксиально-поршневой регулируемый PSM 313.4.107.07D.403.00УХЛ1</w:t>
            </w:r>
          </w:p>
        </w:tc>
      </w:tr>
      <w:tr w:rsidR="00E42FD1" w:rsidRPr="00E42FD1" w14:paraId="39435B16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BCE350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Гидронасос привода вентилятора;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694330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Аксиально-поршневой регулируемый PSM 313.4.55.07D.4А3</w:t>
            </w:r>
          </w:p>
        </w:tc>
      </w:tr>
      <w:tr w:rsidR="00E42FD1" w:rsidRPr="00E42FD1" w14:paraId="312C8B86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0A1BE1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Гидромотор привода ПН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DC6C1D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Аксиально-поршневой нерегулируемый PSM 410.0.56.W.A</w:t>
            </w:r>
            <w:proofErr w:type="gramStart"/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5.F</w:t>
            </w:r>
            <w:proofErr w:type="gramEnd"/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</w:tr>
      <w:tr w:rsidR="00E42FD1" w:rsidRPr="00E42FD1" w14:paraId="7E5C4259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F1583E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Гидромотор привода вентилятора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D2FDB8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Аксиально-поршневой нерегулируемый PSM 310.4.28.01.03</w:t>
            </w:r>
          </w:p>
        </w:tc>
      </w:tr>
      <w:tr w:rsidR="00E42FD1" w:rsidRPr="00E42FD1" w14:paraId="6D304E7C" w14:textId="77777777" w:rsidTr="00E42FD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6A4D9D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ХОДОВАЯ ЧАСТЬ</w:t>
            </w:r>
          </w:p>
        </w:tc>
      </w:tr>
      <w:tr w:rsidR="00E42FD1" w:rsidRPr="00E42FD1" w14:paraId="5CAC1DF8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3FCBB4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769E85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Сварная каркасного типа</w:t>
            </w:r>
          </w:p>
        </w:tc>
      </w:tr>
      <w:tr w:rsidR="00E42FD1" w:rsidRPr="00E42FD1" w14:paraId="4C2DB695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06A223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Движитель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86F9E5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Гусеничный с опорными катками и механическим </w:t>
            </w:r>
            <w:proofErr w:type="spellStart"/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натяжителем</w:t>
            </w:r>
            <w:proofErr w:type="spellEnd"/>
          </w:p>
        </w:tc>
      </w:tr>
      <w:tr w:rsidR="00E42FD1" w:rsidRPr="00E42FD1" w14:paraId="1F69E8CB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C25DA7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Гидромотор привода ведущей звездочки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8F9C40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"M+S" МТМ200 С</w:t>
            </w:r>
          </w:p>
        </w:tc>
      </w:tr>
      <w:tr w:rsidR="00E42FD1" w:rsidRPr="00E42FD1" w14:paraId="69DC1784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14674C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Передаточное отношение цепной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CBA740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2,7</w:t>
            </w:r>
          </w:p>
        </w:tc>
      </w:tr>
      <w:tr w:rsidR="00E42FD1" w:rsidRPr="00E42FD1" w14:paraId="15C55A9B" w14:textId="77777777" w:rsidTr="00E42FD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7F17EB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ЭЛЕКТРООБОРУДОВАНИЕ</w:t>
            </w:r>
          </w:p>
        </w:tc>
      </w:tr>
      <w:tr w:rsidR="00E42FD1" w:rsidRPr="00E42FD1" w14:paraId="7125AD11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31A3AE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проводки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612CF8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Однопроводная, отрицательные выводы</w:t>
            </w:r>
          </w:p>
          <w:p w14:paraId="3106E902" w14:textId="77777777" w:rsidR="00E42FD1" w:rsidRPr="00E42FD1" w:rsidRDefault="00E42FD1" w:rsidP="00E42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соединены с корпусом изделия</w:t>
            </w:r>
          </w:p>
        </w:tc>
      </w:tr>
      <w:tr w:rsidR="00E42FD1" w:rsidRPr="00E42FD1" w14:paraId="6925DAC6" w14:textId="77777777" w:rsidTr="00E42F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6D5FFC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Номинальное напряжение в сети,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08154B" w14:textId="77777777" w:rsidR="00E42FD1" w:rsidRPr="00E42FD1" w:rsidRDefault="00E42FD1" w:rsidP="00E42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42F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</w:tc>
      </w:tr>
    </w:tbl>
    <w:p w14:paraId="5692B086" w14:textId="77777777" w:rsidR="00E42FD1" w:rsidRPr="00E42FD1" w:rsidRDefault="00E42FD1" w:rsidP="00E42F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42FD1" w:rsidRPr="00E42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3926"/>
    <w:multiLevelType w:val="hybridMultilevel"/>
    <w:tmpl w:val="88468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0F"/>
    <w:rsid w:val="00451F88"/>
    <w:rsid w:val="0067762B"/>
    <w:rsid w:val="007A180F"/>
    <w:rsid w:val="00E42FD1"/>
    <w:rsid w:val="00F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0C5A"/>
  <w15:chartTrackingRefBased/>
  <w15:docId w15:val="{A149C0C1-9EEC-4878-A18A-42320F64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B7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2024-01-18T07:52:00Z</dcterms:created>
  <dcterms:modified xsi:type="dcterms:W3CDTF">2024-01-18T07:52:00Z</dcterms:modified>
</cp:coreProperties>
</file>