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B3ED" w14:textId="22EA66EA" w:rsidR="002A16A6" w:rsidRPr="002A16A6" w:rsidRDefault="002A16A6" w:rsidP="002A16A6">
      <w:pPr>
        <w:pStyle w:val="a3"/>
        <w:jc w:val="center"/>
        <w:rPr>
          <w:b/>
          <w:bCs/>
          <w:noProof/>
          <w:sz w:val="40"/>
          <w:szCs w:val="40"/>
          <w:lang w:val="en-US"/>
        </w:rPr>
      </w:pPr>
      <w:r w:rsidRPr="002A16A6">
        <w:rPr>
          <w:b/>
          <w:bCs/>
          <w:noProof/>
          <w:sz w:val="40"/>
          <w:szCs w:val="40"/>
          <w:lang w:val="en-US"/>
        </w:rPr>
        <w:t>MF3</w:t>
      </w:r>
    </w:p>
    <w:p w14:paraId="0C7DC7CE" w14:textId="2FDA67A3" w:rsidR="002A16A6" w:rsidRDefault="002A16A6" w:rsidP="002A16A6">
      <w:pPr>
        <w:pStyle w:val="a3"/>
      </w:pPr>
      <w:r>
        <w:rPr>
          <w:noProof/>
        </w:rPr>
        <w:drawing>
          <wp:inline distT="0" distB="0" distL="0" distR="0" wp14:anchorId="37E2A26C" wp14:editId="40A51BE5">
            <wp:extent cx="5940425" cy="4511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3794E" w14:textId="0DE7CEE5" w:rsidR="00751439" w:rsidRDefault="00751439">
      <w:pPr>
        <w:rPr>
          <w:rFonts w:ascii="Times New Roman" w:hAnsi="Times New Roman" w:cs="Times New Roman"/>
          <w:sz w:val="28"/>
          <w:szCs w:val="28"/>
        </w:rPr>
      </w:pPr>
      <w:r w:rsidRPr="00751439">
        <w:rPr>
          <w:rFonts w:ascii="Times New Roman" w:hAnsi="Times New Roman" w:cs="Times New Roman"/>
          <w:sz w:val="28"/>
          <w:szCs w:val="28"/>
        </w:rPr>
        <w:t>Это устройство представляет собой дистанционно управляемую привязную 4-гусеничную машину, которая используется в атомной промышленности и других опасных средах.</w:t>
      </w:r>
    </w:p>
    <w:p w14:paraId="5E14BB2F" w14:textId="2F75E430" w:rsidR="00751439" w:rsidRDefault="00751439">
      <w:pPr>
        <w:rPr>
          <w:rFonts w:ascii="Times New Roman" w:hAnsi="Times New Roman" w:cs="Times New Roman"/>
          <w:sz w:val="28"/>
          <w:szCs w:val="28"/>
        </w:rPr>
      </w:pPr>
      <w:r w:rsidRPr="00751439">
        <w:rPr>
          <w:rFonts w:ascii="Times New Roman" w:hAnsi="Times New Roman" w:cs="Times New Roman"/>
          <w:sz w:val="28"/>
          <w:szCs w:val="28"/>
        </w:rPr>
        <w:t xml:space="preserve"> Ее единственная легкая рука-манипулятор с электрическим приводом может поднимать до 20 кг </w:t>
      </w:r>
    </w:p>
    <w:p w14:paraId="16300E57" w14:textId="1E79531B" w:rsidR="00751439" w:rsidRDefault="00751439">
      <w:pPr>
        <w:rPr>
          <w:rFonts w:ascii="Times New Roman" w:hAnsi="Times New Roman" w:cs="Times New Roman"/>
          <w:sz w:val="28"/>
          <w:szCs w:val="28"/>
        </w:rPr>
      </w:pPr>
      <w:r w:rsidRPr="00751439">
        <w:rPr>
          <w:rFonts w:ascii="Times New Roman" w:hAnsi="Times New Roman" w:cs="Times New Roman"/>
          <w:sz w:val="28"/>
          <w:szCs w:val="28"/>
        </w:rPr>
        <w:t xml:space="preserve">тяжелая рука может поднимать до 80 кг  </w:t>
      </w:r>
    </w:p>
    <w:p w14:paraId="1CB3E7E0" w14:textId="77777777" w:rsidR="00751439" w:rsidRDefault="00751439">
      <w:pPr>
        <w:rPr>
          <w:rFonts w:ascii="Times New Roman" w:hAnsi="Times New Roman" w:cs="Times New Roman"/>
          <w:sz w:val="28"/>
          <w:szCs w:val="28"/>
        </w:rPr>
      </w:pPr>
      <w:r w:rsidRPr="00751439">
        <w:rPr>
          <w:rFonts w:ascii="Times New Roman" w:hAnsi="Times New Roman" w:cs="Times New Roman"/>
          <w:sz w:val="28"/>
          <w:szCs w:val="28"/>
        </w:rPr>
        <w:t xml:space="preserve">Оба рычага имеют 6 осей перемещения и имеют бесконечно вращающиеся длинные отверстия. </w:t>
      </w:r>
    </w:p>
    <w:p w14:paraId="0C839402" w14:textId="0DE65713" w:rsidR="00751439" w:rsidRDefault="00751439">
      <w:pPr>
        <w:rPr>
          <w:rFonts w:ascii="Times New Roman" w:hAnsi="Times New Roman" w:cs="Times New Roman"/>
          <w:sz w:val="28"/>
          <w:szCs w:val="28"/>
        </w:rPr>
      </w:pPr>
      <w:r w:rsidRPr="00751439">
        <w:rPr>
          <w:rFonts w:ascii="Times New Roman" w:hAnsi="Times New Roman" w:cs="Times New Roman"/>
          <w:sz w:val="28"/>
          <w:szCs w:val="28"/>
        </w:rPr>
        <w:t>Дополнительные 7-осевые электрические легкие манипуляторы типа "ведущий-ведомый" (одинарные или двойные), которые могут выполнять чрезвычайно деликатные операции с помощью обратной связи по мощности, могут перевозить 12 кг при длительной эксплуатации или до 24 кг при временной нагрузке.</w:t>
      </w:r>
    </w:p>
    <w:p w14:paraId="42D3745F" w14:textId="5A7EF31C" w:rsidR="00751439" w:rsidRDefault="00751439">
      <w:pPr>
        <w:rPr>
          <w:rFonts w:ascii="Times New Roman" w:hAnsi="Times New Roman" w:cs="Times New Roman"/>
          <w:sz w:val="28"/>
          <w:szCs w:val="28"/>
        </w:rPr>
      </w:pPr>
      <w:r w:rsidRPr="00751439">
        <w:rPr>
          <w:rFonts w:ascii="Times New Roman" w:hAnsi="Times New Roman" w:cs="Times New Roman"/>
          <w:sz w:val="28"/>
          <w:szCs w:val="28"/>
        </w:rPr>
        <w:t xml:space="preserve"> MF3 управляется дистанционно с переносного пульта управления, расположенного на расстоянии до 100 м устройства весом 408 кг </w:t>
      </w:r>
    </w:p>
    <w:p w14:paraId="1766FCD2" w14:textId="5360B2D8" w:rsidR="00751439" w:rsidRDefault="00751439">
      <w:pPr>
        <w:rPr>
          <w:rFonts w:ascii="Times New Roman" w:hAnsi="Times New Roman" w:cs="Times New Roman"/>
          <w:sz w:val="28"/>
          <w:szCs w:val="28"/>
        </w:rPr>
      </w:pPr>
      <w:r w:rsidRPr="00751439">
        <w:rPr>
          <w:rFonts w:ascii="Times New Roman" w:hAnsi="Times New Roman" w:cs="Times New Roman"/>
          <w:sz w:val="28"/>
          <w:szCs w:val="28"/>
        </w:rPr>
        <w:lastRenderedPageBreak/>
        <w:t xml:space="preserve">Размеры MF3 составляют: 2264 x 720 x 400 мм </w:t>
      </w:r>
    </w:p>
    <w:p w14:paraId="7811C2BF" w14:textId="05A62EDE" w:rsidR="00751439" w:rsidRDefault="00751439">
      <w:pPr>
        <w:rPr>
          <w:rFonts w:ascii="Times New Roman" w:hAnsi="Times New Roman" w:cs="Times New Roman"/>
          <w:sz w:val="28"/>
          <w:szCs w:val="28"/>
        </w:rPr>
      </w:pPr>
      <w:r w:rsidRPr="00751439">
        <w:rPr>
          <w:rFonts w:ascii="Times New Roman" w:hAnsi="Times New Roman" w:cs="Times New Roman"/>
          <w:sz w:val="28"/>
          <w:szCs w:val="28"/>
        </w:rPr>
        <w:t xml:space="preserve">с регулировкой гусеницы длина и высота составляют, соответственно, 940 и 1080 мм </w:t>
      </w:r>
    </w:p>
    <w:p w14:paraId="460A92FC" w14:textId="2F986D4F" w:rsidR="00751439" w:rsidRDefault="00751439">
      <w:pPr>
        <w:rPr>
          <w:rFonts w:ascii="Times New Roman" w:hAnsi="Times New Roman" w:cs="Times New Roman"/>
          <w:sz w:val="28"/>
          <w:szCs w:val="28"/>
        </w:rPr>
      </w:pPr>
      <w:r w:rsidRPr="00751439">
        <w:rPr>
          <w:rFonts w:ascii="Times New Roman" w:hAnsi="Times New Roman" w:cs="Times New Roman"/>
          <w:sz w:val="28"/>
          <w:szCs w:val="28"/>
        </w:rPr>
        <w:t xml:space="preserve"> Она может подниматься по лестнице с уклоном до 45 градусов, поворачивать на радиусе 1200 мм (47,2 дюйма), преодолевать препятствия высотой 600 мм (23,6 дюйма) и преодолевать пропасти шириной 1 м </w:t>
      </w:r>
    </w:p>
    <w:p w14:paraId="37B88B99" w14:textId="788F6166" w:rsidR="00751439" w:rsidRDefault="00751439">
      <w:pPr>
        <w:rPr>
          <w:rFonts w:ascii="Times New Roman" w:hAnsi="Times New Roman" w:cs="Times New Roman"/>
          <w:sz w:val="28"/>
          <w:szCs w:val="28"/>
        </w:rPr>
      </w:pPr>
      <w:r w:rsidRPr="00751439">
        <w:rPr>
          <w:rFonts w:ascii="Times New Roman" w:hAnsi="Times New Roman" w:cs="Times New Roman"/>
          <w:sz w:val="28"/>
          <w:szCs w:val="28"/>
        </w:rPr>
        <w:t xml:space="preserve"> Ее максимальная скорость составляет 30 м /мин дополнительными аксессуарами являются видеокамеры, телевизионный монитор на пульте управления, фары, система передачи шума, рентгеновский аппарат с монтажным кронштейном и запасные захваты. Питание (220 В, 50 Гц) и связь осуществляются через пуповину (кабель). </w:t>
      </w:r>
    </w:p>
    <w:p w14:paraId="49C64858" w14:textId="1EB598ED" w:rsidR="0067762B" w:rsidRPr="00751439" w:rsidRDefault="00751439">
      <w:pPr>
        <w:rPr>
          <w:rFonts w:ascii="Times New Roman" w:hAnsi="Times New Roman" w:cs="Times New Roman"/>
          <w:sz w:val="28"/>
          <w:szCs w:val="28"/>
        </w:rPr>
      </w:pPr>
      <w:r w:rsidRPr="00751439">
        <w:rPr>
          <w:rFonts w:ascii="Times New Roman" w:hAnsi="Times New Roman" w:cs="Times New Roman"/>
          <w:sz w:val="28"/>
          <w:szCs w:val="28"/>
        </w:rPr>
        <w:t>Бортовые электроинструменты питаются через бортовые розетки. Альтернативная модель может работать от четырех встроенных батарей 12 В.</w:t>
      </w:r>
    </w:p>
    <w:sectPr w:rsidR="0067762B" w:rsidRPr="00751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90"/>
    <w:rsid w:val="002A16A6"/>
    <w:rsid w:val="00451F88"/>
    <w:rsid w:val="0067762B"/>
    <w:rsid w:val="00751439"/>
    <w:rsid w:val="00D1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C0FC"/>
  <w15:chartTrackingRefBased/>
  <w15:docId w15:val="{4996F3F8-F45B-4DE9-9C64-FB444D52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Мариков</dc:creator>
  <cp:keywords/>
  <dc:description/>
  <cp:lastModifiedBy>Александра Шумкова</cp:lastModifiedBy>
  <cp:revision>2</cp:revision>
  <dcterms:created xsi:type="dcterms:W3CDTF">2024-01-16T08:59:00Z</dcterms:created>
  <dcterms:modified xsi:type="dcterms:W3CDTF">2024-01-16T08:59:00Z</dcterms:modified>
</cp:coreProperties>
</file>