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Tarefa 01 – modulo 15 – streamlit I – tarefa instalação Streamlit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6120130" cy="3440430"/>
            <wp:effectExtent l="0" t="0" r="0" b="0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6120130" cy="3440430"/>
            <wp:effectExtent l="0" t="0" r="0" b="0"/>
            <wp:docPr id="2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6120130" cy="3440430"/>
            <wp:effectExtent l="0" t="0" r="0" b="0"/>
            <wp:docPr id="3" name="Figura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LibreOffice/24.2.4.2$Windows_X86_64 LibreOffice_project/51a6219feb6075d9a4c46691dcfe0cd9c4fff3c2</Application>
  <AppVersion>15.0000</AppVersion>
  <Pages>2</Pages>
  <Words>9</Words>
  <Characters>54</Characters>
  <CharactersWithSpaces>65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2026-04-08T19:17:42Z</dcterms:created>
  <dc:creator/>
  <dc:description/>
  <dc:language>pt-BR</dc:language>
  <cp:lastModifiedBy/>
  <dcterms:modified xsi:type="dcterms:W3CDTF">2026-04-08T19:23:24Z</dcterms:modified>
  <cp:revision>1</cp:revision>
  <dc:subject/>
  <dc:title/>
</cp:coreProperties>
</file>