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60"/>
        <w:jc w:val="center"/>
      </w:pPr>
      <w:r>
        <w:rPr>
          <w:b/>
          <w:bCs/>
          <w:color w:val="5A5A5A"/>
          <w:sz w:val="20"/>
          <w:szCs w:val="20"/>
        </w:rPr>
        <w:t xml:space="preserve">FACULTAD DE INGENIERIA EN SISTEMAS</w:t>
      </w:r>
    </w:p>
    <w:p>
      <w:pPr>
        <w:pBdr>
          <w:bottom w:val="single" w:color="1B3A5C" w:sz="6" w:space="6"/>
        </w:pBdr>
        <w:spacing w:after="320"/>
        <w:jc w:val="center"/>
      </w:pPr>
      <w:r>
        <w:rPr>
          <w:color w:val="5A5A5A"/>
          <w:sz w:val="20"/>
          <w:szCs w:val="20"/>
        </w:rPr>
        <w:t xml:space="preserve">SISTEMAS OPERATIVOS</w:t>
      </w:r>
    </w:p>
    <w:p>
      <w:pPr>
        <w:spacing w:after="120"/>
        <w:jc w:val="center"/>
      </w:pPr>
      <w:r>
        <w:rPr>
          <w:b/>
          <w:bCs/>
          <w:color w:val="1B3A5C"/>
          <w:sz w:val="40"/>
          <w:szCs w:val="40"/>
        </w:rPr>
        <w:t xml:space="preserve">INFORME TECNICO</w:t>
      </w:r>
    </w:p>
    <w:p>
      <w:pPr>
        <w:spacing w:after="80"/>
        <w:jc w:val="center"/>
      </w:pPr>
      <w:r>
        <w:rPr>
          <w:b/>
          <w:bCs/>
          <w:sz w:val="26"/>
          <w:szCs w:val="26"/>
        </w:rPr>
        <w:t xml:space="preserve">Procesamiento concurrente de pedidos con hilos</w:t>
      </w:r>
    </w:p>
    <w:p>
      <w:pPr>
        <w:spacing w:after="420"/>
        <w:jc w:val="center"/>
      </w:pPr>
      <w:r>
        <w:rPr>
          <w:i/>
          <w:iCs/>
          <w:color w:val="5A5A5A"/>
          <w:sz w:val="22"/>
          <w:szCs w:val="22"/>
        </w:rPr>
        <w:t xml:space="preserve">Caso real: tienda tecnologica NovaTech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B3A5C" w:val="clear"/>
            <w:tcMar>
              <w:top w:type="dxa" w:w="60"/>
              <w:left w:type="dxa" w:w="100"/>
              <w:bottom w:type="dxa" w:w="60"/>
              <w:right w:type="dxa" w:w="100"/>
            </w:tcMar>
          </w:tcPr>
          <w:p>
            <w:pPr>
              <w:spacing w:after="0"/>
            </w:pPr>
            <w:r>
              <w:rPr>
                <w:b/>
                <w:bCs/>
                <w:color w:val="FFFFFF"/>
                <w:sz w:val="19"/>
                <w:szCs w:val="19"/>
              </w:rPr>
              <w:t xml:space="preserve">Campo</w:t>
            </w:r>
          </w:p>
        </w:tc>
        <w:tc>
          <w:tcPr>
            <w:tcW w:type="dxa" w:w="6360"/>
            <w:shd w:fill="1B3A5C" w:val="clear"/>
            <w:tcMar>
              <w:top w:type="dxa" w:w="60"/>
              <w:left w:type="dxa" w:w="100"/>
              <w:bottom w:type="dxa" w:w="60"/>
              <w:right w:type="dxa" w:w="100"/>
            </w:tcMar>
          </w:tcPr>
          <w:p>
            <w:pPr>
              <w:spacing w:after="0"/>
            </w:pPr>
            <w:r>
              <w:rPr>
                <w:b/>
                <w:bCs/>
                <w:color w:val="FFFFFF"/>
                <w:sz w:val="19"/>
                <w:szCs w:val="19"/>
              </w:rPr>
              <w:t xml:space="preserve">Valor</w:t>
            </w:r>
          </w:p>
        </w:tc>
      </w:tr>
      <w:tr>
        <w:tc>
          <w:tcPr>
            <w:tcW w:type="dxa" w:w="3000"/>
            <w:tcMar>
              <w:top w:type="dxa" w:w="60"/>
              <w:left w:type="dxa" w:w="100"/>
              <w:bottom w:type="dxa" w:w="60"/>
              <w:right w:type="dxa" w:w="100"/>
            </w:tcMar>
          </w:tcPr>
          <w:p>
            <w:pPr>
              <w:spacing w:after="0"/>
            </w:pPr>
            <w:r>
              <w:rPr>
                <w:sz w:val="19"/>
                <w:szCs w:val="19"/>
              </w:rPr>
              <w:t xml:space="preserve">Nombre completo</w:t>
            </w:r>
          </w:p>
        </w:tc>
        <w:tc>
          <w:tcPr>
            <w:tcW w:type="dxa" w:w="6360"/>
            <w:tcMar>
              <w:top w:type="dxa" w:w="60"/>
              <w:left w:type="dxa" w:w="100"/>
              <w:bottom w:type="dxa" w:w="60"/>
              <w:right w:type="dxa" w:w="100"/>
            </w:tcMar>
          </w:tcPr>
          <w:p>
            <w:pPr>
              <w:spacing w:after="0"/>
            </w:pPr>
            <w:r>
              <w:rPr>
                <w:sz w:val="19"/>
                <w:szCs w:val="19"/>
              </w:rPr>
              <w:t xml:space="preserve">Vieri Alexander Ixtecoc Lopez</w:t>
            </w:r>
          </w:p>
        </w:tc>
      </w:tr>
      <w:tr>
        <w:tc>
          <w:tcPr>
            <w:tcW w:type="dxa" w:w="3000"/>
            <w:shd w:fill="F4F7FA" w:val="clear"/>
            <w:tcMar>
              <w:top w:type="dxa" w:w="60"/>
              <w:left w:type="dxa" w:w="100"/>
              <w:bottom w:type="dxa" w:w="60"/>
              <w:right w:type="dxa" w:w="100"/>
            </w:tcMar>
          </w:tcPr>
          <w:p>
            <w:pPr>
              <w:spacing w:after="0"/>
            </w:pPr>
            <w:r>
              <w:rPr>
                <w:sz w:val="19"/>
                <w:szCs w:val="19"/>
              </w:rPr>
              <w:t xml:space="preserve">Carne</w:t>
            </w:r>
          </w:p>
        </w:tc>
        <w:tc>
          <w:tcPr>
            <w:tcW w:type="dxa" w:w="6360"/>
            <w:shd w:fill="F4F7FA" w:val="clear"/>
            <w:tcMar>
              <w:top w:type="dxa" w:w="60"/>
              <w:left w:type="dxa" w:w="100"/>
              <w:bottom w:type="dxa" w:w="60"/>
              <w:right w:type="dxa" w:w="100"/>
            </w:tcMar>
          </w:tcPr>
          <w:p>
            <w:pPr>
              <w:spacing w:after="0"/>
            </w:pPr>
            <w:r>
              <w:rPr>
                <w:sz w:val="19"/>
                <w:szCs w:val="19"/>
              </w:rPr>
              <w:t xml:space="preserve">1890-23-3479</w:t>
            </w:r>
          </w:p>
        </w:tc>
      </w:tr>
      <w:tr>
        <w:tc>
          <w:tcPr>
            <w:tcW w:type="dxa" w:w="3000"/>
            <w:tcMar>
              <w:top w:type="dxa" w:w="60"/>
              <w:left w:type="dxa" w:w="100"/>
              <w:bottom w:type="dxa" w:w="60"/>
              <w:right w:type="dxa" w:w="100"/>
            </w:tcMar>
          </w:tcPr>
          <w:p>
            <w:pPr>
              <w:spacing w:after="0"/>
            </w:pPr>
            <w:r>
              <w:rPr>
                <w:sz w:val="19"/>
                <w:szCs w:val="19"/>
              </w:rPr>
              <w:t xml:space="preserve">Seccion</w:t>
            </w:r>
          </w:p>
        </w:tc>
        <w:tc>
          <w:tcPr>
            <w:tcW w:type="dxa" w:w="6360"/>
            <w:tcMar>
              <w:top w:type="dxa" w:w="60"/>
              <w:left w:type="dxa" w:w="100"/>
              <w:bottom w:type="dxa" w:w="60"/>
              <w:right w:type="dxa" w:w="100"/>
            </w:tcMar>
          </w:tcPr>
          <w:p>
            <w:pPr>
              <w:spacing w:after="0"/>
            </w:pPr>
            <w:r>
              <w:rPr>
                <w:sz w:val="19"/>
                <w:szCs w:val="19"/>
              </w:rPr>
              <w:t xml:space="preserve">A</w:t>
            </w:r>
          </w:p>
        </w:tc>
      </w:tr>
      <w:tr>
        <w:tc>
          <w:tcPr>
            <w:tcW w:type="dxa" w:w="3000"/>
            <w:shd w:fill="F4F7FA" w:val="clear"/>
            <w:tcMar>
              <w:top w:type="dxa" w:w="60"/>
              <w:left w:type="dxa" w:w="100"/>
              <w:bottom w:type="dxa" w:w="60"/>
              <w:right w:type="dxa" w:w="100"/>
            </w:tcMar>
          </w:tcPr>
          <w:p>
            <w:pPr>
              <w:spacing w:after="0"/>
            </w:pPr>
            <w:r>
              <w:rPr>
                <w:sz w:val="19"/>
                <w:szCs w:val="19"/>
              </w:rPr>
              <w:t xml:space="preserve">Fecha de entrega</w:t>
            </w:r>
          </w:p>
        </w:tc>
        <w:tc>
          <w:tcPr>
            <w:tcW w:type="dxa" w:w="6360"/>
            <w:shd w:fill="F4F7FA" w:val="clear"/>
            <w:tcMar>
              <w:top w:type="dxa" w:w="60"/>
              <w:left w:type="dxa" w:w="100"/>
              <w:bottom w:type="dxa" w:w="60"/>
              <w:right w:type="dxa" w:w="100"/>
            </w:tcMar>
          </w:tcPr>
          <w:p>
            <w:pPr>
              <w:spacing w:after="0"/>
            </w:pPr>
            <w:r>
              <w:rPr>
                <w:sz w:val="19"/>
                <w:szCs w:val="19"/>
              </w:rPr>
              <w:t xml:space="preserve">14 de agosto de 2026</w:t>
            </w:r>
          </w:p>
        </w:tc>
      </w:tr>
      <w:tr>
        <w:tc>
          <w:tcPr>
            <w:tcW w:type="dxa" w:w="3000"/>
            <w:tcMar>
              <w:top w:type="dxa" w:w="60"/>
              <w:left w:type="dxa" w:w="100"/>
              <w:bottom w:type="dxa" w:w="60"/>
              <w:right w:type="dxa" w:w="100"/>
            </w:tcMar>
          </w:tcPr>
          <w:p>
            <w:pPr>
              <w:spacing w:after="0"/>
            </w:pPr>
            <w:r>
              <w:rPr>
                <w:sz w:val="19"/>
                <w:szCs w:val="19"/>
              </w:rPr>
              <w:t xml:space="preserve">Lenguaje seleccionado</w:t>
            </w:r>
          </w:p>
        </w:tc>
        <w:tc>
          <w:tcPr>
            <w:tcW w:type="dxa" w:w="6360"/>
            <w:tcMar>
              <w:top w:type="dxa" w:w="60"/>
              <w:left w:type="dxa" w:w="100"/>
              <w:bottom w:type="dxa" w:w="60"/>
              <w:right w:type="dxa" w:w="100"/>
            </w:tcMar>
          </w:tcPr>
          <w:p>
            <w:pPr>
              <w:spacing w:after="0"/>
            </w:pPr>
            <w:r>
              <w:rPr>
                <w:sz w:val="19"/>
                <w:szCs w:val="19"/>
              </w:rPr>
              <w:t xml:space="preserve">Python</w:t>
            </w:r>
          </w:p>
        </w:tc>
      </w:tr>
      <w:tr>
        <w:tc>
          <w:tcPr>
            <w:tcW w:type="dxa" w:w="3000"/>
            <w:shd w:fill="F4F7FA" w:val="clear"/>
            <w:tcMar>
              <w:top w:type="dxa" w:w="60"/>
              <w:left w:type="dxa" w:w="100"/>
              <w:bottom w:type="dxa" w:w="60"/>
              <w:right w:type="dxa" w:w="100"/>
            </w:tcMar>
          </w:tcPr>
          <w:p>
            <w:pPr>
              <w:spacing w:after="0"/>
            </w:pPr>
            <w:r>
              <w:rPr>
                <w:sz w:val="19"/>
                <w:szCs w:val="19"/>
              </w:rPr>
              <w:t xml:space="preserve">Version / entorno</w:t>
            </w:r>
          </w:p>
        </w:tc>
        <w:tc>
          <w:tcPr>
            <w:tcW w:type="dxa" w:w="6360"/>
            <w:shd w:fill="F4F7FA" w:val="clear"/>
            <w:tcMar>
              <w:top w:type="dxa" w:w="60"/>
              <w:left w:type="dxa" w:w="100"/>
              <w:bottom w:type="dxa" w:w="60"/>
              <w:right w:type="dxa" w:w="100"/>
            </w:tcMar>
          </w:tcPr>
          <w:p>
            <w:pPr>
              <w:spacing w:after="0"/>
            </w:pPr>
            <w:r>
              <w:rPr>
                <w:sz w:val="19"/>
                <w:szCs w:val="19"/>
              </w:rPr>
              <w:t xml:space="preserve">Python 3.14.0 (64-bit), biblioteca estandar</w:t>
            </w:r>
          </w:p>
        </w:tc>
      </w:tr>
      <w:tr>
        <w:tc>
          <w:tcPr>
            <w:tcW w:type="dxa" w:w="3000"/>
            <w:tcMar>
              <w:top w:type="dxa" w:w="60"/>
              <w:left w:type="dxa" w:w="100"/>
              <w:bottom w:type="dxa" w:w="60"/>
              <w:right w:type="dxa" w:w="100"/>
            </w:tcMar>
          </w:tcPr>
          <w:p>
            <w:pPr>
              <w:spacing w:after="0"/>
            </w:pPr>
            <w:r>
              <w:rPr>
                <w:sz w:val="19"/>
                <w:szCs w:val="19"/>
              </w:rPr>
              <w:t xml:space="preserve">Sistema operativo de prueba</w:t>
            </w:r>
          </w:p>
        </w:tc>
        <w:tc>
          <w:tcPr>
            <w:tcW w:type="dxa" w:w="6360"/>
            <w:tcMar>
              <w:top w:type="dxa" w:w="60"/>
              <w:left w:type="dxa" w:w="100"/>
              <w:bottom w:type="dxa" w:w="60"/>
              <w:right w:type="dxa" w:w="100"/>
            </w:tcMar>
          </w:tcPr>
          <w:p>
            <w:pPr>
              <w:spacing w:after="0"/>
            </w:pPr>
            <w:r>
              <w:rPr>
                <w:sz w:val="19"/>
                <w:szCs w:val="19"/>
              </w:rPr>
              <w:t xml:space="preserve">Windows 11</w:t>
            </w:r>
          </w:p>
        </w:tc>
      </w:tr>
      <w:tr>
        <w:tc>
          <w:tcPr>
            <w:tcW w:type="dxa" w:w="3000"/>
            <w:shd w:fill="F4F7FA" w:val="clear"/>
            <w:tcMar>
              <w:top w:type="dxa" w:w="60"/>
              <w:left w:type="dxa" w:w="100"/>
              <w:bottom w:type="dxa" w:w="60"/>
              <w:right w:type="dxa" w:w="100"/>
            </w:tcMar>
          </w:tcPr>
          <w:p>
            <w:pPr>
              <w:spacing w:after="0"/>
            </w:pPr>
            <w:r>
              <w:rPr>
                <w:sz w:val="19"/>
                <w:szCs w:val="19"/>
              </w:rPr>
              <w:t xml:space="preserve">Modalidad</w:t>
            </w:r>
          </w:p>
        </w:tc>
        <w:tc>
          <w:tcPr>
            <w:tcW w:type="dxa" w:w="6360"/>
            <w:shd w:fill="F4F7FA" w:val="clear"/>
            <w:tcMar>
              <w:top w:type="dxa" w:w="60"/>
              <w:left w:type="dxa" w:w="100"/>
              <w:bottom w:type="dxa" w:w="60"/>
              <w:right w:type="dxa" w:w="100"/>
            </w:tcMar>
          </w:tcPr>
          <w:p>
            <w:pPr>
              <w:spacing w:after="0"/>
            </w:pPr>
            <w:r>
              <w:rPr>
                <w:sz w:val="19"/>
                <w:szCs w:val="19"/>
              </w:rPr>
              <w:t xml:space="preserve">Individual</w:t>
            </w:r>
          </w:p>
        </w:tc>
      </w:tr>
    </w:tbl>
    <w:p>
      <w:pPr>
        <w:spacing w:after="400"/>
      </w:pPr>
    </w:p>
    <w:p>
      <w:pPr>
        <w:jc w:val="center"/>
      </w:pPr>
      <w:r>
        <w:rPr>
          <w:i/>
          <w:iCs/>
          <w:color w:val="5A5A5A"/>
          <w:sz w:val="18"/>
          <w:szCs w:val="18"/>
        </w:rPr>
        <w:t xml:space="preserve">Competencias: concurrencia - sincronizacion - seccion critica - exclusion mutua - finalizacion coordinada</w:t>
      </w:r>
    </w:p>
    <w:p>
      <w:r>
        <w:br w:type="page"/>
      </w:r>
    </w:p>
    <w:p>
      <w:pPr>
        <w:pStyle w:val="Heading1"/>
        <w:spacing w:after="100" w:before="220"/>
      </w:pPr>
      <w:r>
        <w:rPr>
          <w:b/>
          <w:bCs/>
          <w:color w:val="1B3A5C"/>
          <w:sz w:val="27"/>
          <w:szCs w:val="27"/>
        </w:rPr>
        <w:t xml:space="preserve">1. Introduccion y objetivo</w:t>
      </w:r>
    </w:p>
    <w:p>
      <w:pPr>
        <w:spacing w:after="95" w:line="252"/>
      </w:pPr>
      <w:r>
        <w:rPr>
          <w:sz w:val="21"/>
          <w:szCs w:val="21"/>
        </w:rPr>
        <w:t xml:space="preserve">NovaTech procesaba sus pedidos de forma secuencial: terminaba uno antes de iniciar el siguiente. En campanas de alta demanda eso generaba tiempos de espera elevados. Este trabajo implementa un simulador concurrente en el que varios trabajadores virtuales procesan pedidos al mismo tiempo sobre un inventario compartido.</w:t>
      </w:r>
    </w:p>
    <w:p>
      <w:pPr>
        <w:spacing w:after="95" w:line="252"/>
      </w:pPr>
      <w:r>
        <w:rPr>
          <w:sz w:val="21"/>
          <w:szCs w:val="21"/>
        </w:rPr>
        <w:t xml:space="preserve">El objetivo no era solamente usar hilos, sino demostrar que la concurrencia produce resultados correctos y medibles. Por eso el programa, al terminar, verifica e imprime cinco condiciones de integridad: la correccion se comprueba en cada ejecucion en lugar de afirmarse.</w:t>
      </w:r>
    </w:p>
    <w:p>
      <w:pPr>
        <w:pStyle w:val="Heading2"/>
        <w:spacing w:after="80" w:before="160"/>
      </w:pPr>
      <w:r>
        <w:rPr>
          <w:b/>
          <w:bCs/>
          <w:color w:val="1B3A5C"/>
          <w:sz w:val="23"/>
          <w:szCs w:val="23"/>
        </w:rPr>
        <w:t xml:space="preserve">Arquitectura implementada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50"/>
        <w:gridCol w:w="3610"/>
        <w:gridCol w:w="2600"/>
      </w:tblGrid>
      <w:tr>
        <w:trPr>
          <w:tblHeader/>
        </w:trPr>
        <w:tc>
          <w:tcPr>
            <w:tcW w:type="dxa" w:w="1900"/>
            <w:shd w:fill="1B3A5C" w:val="clear"/>
            <w:tcMar>
              <w:top w:type="dxa" w:w="60"/>
              <w:left w:type="dxa" w:w="100"/>
              <w:bottom w:type="dxa" w:w="60"/>
              <w:right w:type="dxa" w:w="100"/>
            </w:tcMar>
          </w:tcPr>
          <w:p>
            <w:pPr>
              <w:spacing w:after="0"/>
            </w:pPr>
            <w:r>
              <w:rPr>
                <w:b/>
                <w:bCs/>
                <w:color w:val="FFFFFF"/>
                <w:sz w:val="19"/>
                <w:szCs w:val="19"/>
              </w:rPr>
              <w:t xml:space="preserve">Componente</w:t>
            </w:r>
          </w:p>
        </w:tc>
        <w:tc>
          <w:tcPr>
            <w:tcW w:type="dxa" w:w="1250"/>
            <w:shd w:fill="1B3A5C" w:val="clear"/>
            <w:tcMar>
              <w:top w:type="dxa" w:w="60"/>
              <w:left w:type="dxa" w:w="100"/>
              <w:bottom w:type="dxa" w:w="60"/>
              <w:right w:type="dxa" w:w="100"/>
            </w:tcMar>
          </w:tcPr>
          <w:p>
            <w:pPr>
              <w:spacing w:after="0"/>
            </w:pPr>
            <w:r>
              <w:rPr>
                <w:b/>
                <w:bCs/>
                <w:color w:val="FFFFFF"/>
                <w:sz w:val="19"/>
                <w:szCs w:val="19"/>
              </w:rPr>
              <w:t xml:space="preserve">Cantidad</w:t>
            </w:r>
          </w:p>
        </w:tc>
        <w:tc>
          <w:tcPr>
            <w:tcW w:type="dxa" w:w="3610"/>
            <w:shd w:fill="1B3A5C" w:val="clear"/>
            <w:tcMar>
              <w:top w:type="dxa" w:w="60"/>
              <w:left w:type="dxa" w:w="100"/>
              <w:bottom w:type="dxa" w:w="60"/>
              <w:right w:type="dxa" w:w="100"/>
            </w:tcMar>
          </w:tcPr>
          <w:p>
            <w:pPr>
              <w:spacing w:after="0"/>
            </w:pPr>
            <w:r>
              <w:rPr>
                <w:b/>
                <w:bCs/>
                <w:color w:val="FFFFFF"/>
                <w:sz w:val="19"/>
                <w:szCs w:val="19"/>
              </w:rPr>
              <w:t xml:space="preserve">Responsabilidad</w:t>
            </w:r>
          </w:p>
        </w:tc>
        <w:tc>
          <w:tcPr>
            <w:tcW w:type="dxa" w:w="2600"/>
            <w:shd w:fill="1B3A5C" w:val="clear"/>
            <w:tcMar>
              <w:top w:type="dxa" w:w="60"/>
              <w:left w:type="dxa" w:w="100"/>
              <w:bottom w:type="dxa" w:w="60"/>
              <w:right w:type="dxa" w:w="100"/>
            </w:tcMar>
          </w:tcPr>
          <w:p>
            <w:pPr>
              <w:spacing w:after="0"/>
            </w:pPr>
            <w:r>
              <w:rPr>
                <w:b/>
                <w:bCs/>
                <w:color w:val="FFFFFF"/>
                <w:sz w:val="19"/>
                <w:szCs w:val="19"/>
              </w:rPr>
              <w:t xml:space="preserve">Finalizacion</w:t>
            </w:r>
          </w:p>
        </w:tc>
      </w:tr>
      <w:tr>
        <w:tc>
          <w:tcPr>
            <w:tcW w:type="dxa" w:w="1900"/>
            <w:tcMar>
              <w:top w:type="dxa" w:w="60"/>
              <w:left w:type="dxa" w:w="100"/>
              <w:bottom w:type="dxa" w:w="60"/>
              <w:right w:type="dxa" w:w="100"/>
            </w:tcMar>
          </w:tcPr>
          <w:p>
            <w:pPr>
              <w:spacing w:after="0"/>
            </w:pPr>
            <w:r>
              <w:rPr>
                <w:sz w:val="19"/>
                <w:szCs w:val="19"/>
              </w:rPr>
              <w:t xml:space="preserve">Hilo principal</w:t>
            </w:r>
          </w:p>
        </w:tc>
        <w:tc>
          <w:tcPr>
            <w:tcW w:type="dxa" w:w="1250"/>
            <w:tcMar>
              <w:top w:type="dxa" w:w="60"/>
              <w:left w:type="dxa" w:w="100"/>
              <w:bottom w:type="dxa" w:w="60"/>
              <w:right w:type="dxa" w:w="100"/>
            </w:tcMar>
          </w:tcPr>
          <w:p>
            <w:pPr>
              <w:spacing w:after="0"/>
            </w:pPr>
            <w:r>
              <w:rPr>
                <w:sz w:val="19"/>
                <w:szCs w:val="19"/>
              </w:rPr>
              <w:t xml:space="preserve">1</w:t>
            </w:r>
          </w:p>
        </w:tc>
        <w:tc>
          <w:tcPr>
            <w:tcW w:type="dxa" w:w="3610"/>
            <w:tcMar>
              <w:top w:type="dxa" w:w="60"/>
              <w:left w:type="dxa" w:w="100"/>
              <w:bottom w:type="dxa" w:w="60"/>
              <w:right w:type="dxa" w:w="100"/>
            </w:tcMar>
          </w:tcPr>
          <w:p>
            <w:pPr>
              <w:spacing w:after="0"/>
            </w:pPr>
            <w:r>
              <w:rPr>
                <w:sz w:val="19"/>
                <w:szCs w:val="19"/>
              </w:rPr>
              <w:t xml:space="preserve">Carga datos, crea hilos, join, resumen final</w:t>
            </w:r>
          </w:p>
        </w:tc>
        <w:tc>
          <w:tcPr>
            <w:tcW w:type="dxa" w:w="2600"/>
            <w:tcMar>
              <w:top w:type="dxa" w:w="60"/>
              <w:left w:type="dxa" w:w="100"/>
              <w:bottom w:type="dxa" w:w="60"/>
              <w:right w:type="dxa" w:w="100"/>
            </w:tcMar>
          </w:tcPr>
          <w:p>
            <w:pPr>
              <w:spacing w:after="0"/>
            </w:pPr>
            <w:r>
              <w:rPr>
                <w:sz w:val="19"/>
                <w:szCs w:val="19"/>
              </w:rPr>
              <w:t xml:space="preserve">Tras los secundarios</w:t>
            </w:r>
          </w:p>
        </w:tc>
      </w:tr>
      <w:tr>
        <w:tc>
          <w:tcPr>
            <w:tcW w:type="dxa" w:w="1900"/>
            <w:shd w:fill="F4F7FA" w:val="clear"/>
            <w:tcMar>
              <w:top w:type="dxa" w:w="60"/>
              <w:left w:type="dxa" w:w="100"/>
              <w:bottom w:type="dxa" w:w="60"/>
              <w:right w:type="dxa" w:w="100"/>
            </w:tcMar>
          </w:tcPr>
          <w:p>
            <w:pPr>
              <w:spacing w:after="0"/>
            </w:pPr>
            <w:r>
              <w:rPr>
                <w:sz w:val="19"/>
                <w:szCs w:val="19"/>
              </w:rPr>
              <w:t xml:space="preserve">Trabajadores</w:t>
            </w:r>
          </w:p>
        </w:tc>
        <w:tc>
          <w:tcPr>
            <w:tcW w:type="dxa" w:w="1250"/>
            <w:shd w:fill="F4F7FA" w:val="clear"/>
            <w:tcMar>
              <w:top w:type="dxa" w:w="60"/>
              <w:left w:type="dxa" w:w="100"/>
              <w:bottom w:type="dxa" w:w="60"/>
              <w:right w:type="dxa" w:w="100"/>
            </w:tcMar>
          </w:tcPr>
          <w:p>
            <w:pPr>
              <w:spacing w:after="0"/>
            </w:pPr>
            <w:r>
              <w:rPr>
                <w:sz w:val="19"/>
                <w:szCs w:val="19"/>
              </w:rPr>
              <w:t xml:space="preserve">3</w:t>
            </w:r>
          </w:p>
        </w:tc>
        <w:tc>
          <w:tcPr>
            <w:tcW w:type="dxa" w:w="3610"/>
            <w:shd w:fill="F4F7FA" w:val="clear"/>
            <w:tcMar>
              <w:top w:type="dxa" w:w="60"/>
              <w:left w:type="dxa" w:w="100"/>
              <w:bottom w:type="dxa" w:w="60"/>
              <w:right w:type="dxa" w:w="100"/>
            </w:tcMar>
          </w:tcPr>
          <w:p>
            <w:pPr>
              <w:spacing w:after="0"/>
            </w:pPr>
            <w:r>
              <w:rPr>
                <w:sz w:val="19"/>
                <w:szCs w:val="19"/>
              </w:rPr>
              <w:t xml:space="preserve">Extraen de la cola, validan y descuentan</w:t>
            </w:r>
          </w:p>
        </w:tc>
        <w:tc>
          <w:tcPr>
            <w:tcW w:type="dxa" w:w="2600"/>
            <w:shd w:fill="F4F7FA" w:val="clear"/>
            <w:tcMar>
              <w:top w:type="dxa" w:w="60"/>
              <w:left w:type="dxa" w:w="100"/>
              <w:bottom w:type="dxa" w:w="60"/>
              <w:right w:type="dxa" w:w="100"/>
            </w:tcMar>
          </w:tcPr>
          <w:p>
            <w:pPr>
              <w:spacing w:after="0"/>
            </w:pPr>
            <w:r>
              <w:rPr>
                <w:sz w:val="19"/>
                <w:szCs w:val="19"/>
              </w:rPr>
              <w:t xml:space="preserve">Cola vacia</w:t>
            </w:r>
          </w:p>
        </w:tc>
      </w:tr>
      <w:tr>
        <w:tc>
          <w:tcPr>
            <w:tcW w:type="dxa" w:w="1900"/>
            <w:tcMar>
              <w:top w:type="dxa" w:w="60"/>
              <w:left w:type="dxa" w:w="100"/>
              <w:bottom w:type="dxa" w:w="60"/>
              <w:right w:type="dxa" w:w="100"/>
            </w:tcMar>
          </w:tcPr>
          <w:p>
            <w:pPr>
              <w:spacing w:after="0"/>
            </w:pPr>
            <w:r>
              <w:rPr>
                <w:sz w:val="19"/>
                <w:szCs w:val="19"/>
              </w:rPr>
              <w:t xml:space="preserve">Monitor</w:t>
            </w:r>
          </w:p>
        </w:tc>
        <w:tc>
          <w:tcPr>
            <w:tcW w:type="dxa" w:w="1250"/>
            <w:tcMar>
              <w:top w:type="dxa" w:w="60"/>
              <w:left w:type="dxa" w:w="100"/>
              <w:bottom w:type="dxa" w:w="60"/>
              <w:right w:type="dxa" w:w="100"/>
            </w:tcMar>
          </w:tcPr>
          <w:p>
            <w:pPr>
              <w:spacing w:after="0"/>
            </w:pPr>
            <w:r>
              <w:rPr>
                <w:sz w:val="19"/>
                <w:szCs w:val="19"/>
              </w:rPr>
              <w:t xml:space="preserve">1</w:t>
            </w:r>
          </w:p>
        </w:tc>
        <w:tc>
          <w:tcPr>
            <w:tcW w:type="dxa" w:w="3610"/>
            <w:tcMar>
              <w:top w:type="dxa" w:w="60"/>
              <w:left w:type="dxa" w:w="100"/>
              <w:bottom w:type="dxa" w:w="60"/>
              <w:right w:type="dxa" w:w="100"/>
            </w:tcMar>
          </w:tcPr>
          <w:p>
            <w:pPr>
              <w:spacing w:after="0"/>
            </w:pPr>
            <w:r>
              <w:rPr>
                <w:sz w:val="19"/>
                <w:szCs w:val="19"/>
              </w:rPr>
              <w:t xml:space="preserve">Reporta estado cada 1.5 s</w:t>
            </w:r>
          </w:p>
        </w:tc>
        <w:tc>
          <w:tcPr>
            <w:tcW w:type="dxa" w:w="2600"/>
            <w:tcMar>
              <w:top w:type="dxa" w:w="60"/>
              <w:left w:type="dxa" w:w="100"/>
              <w:bottom w:type="dxa" w:w="60"/>
              <w:right w:type="dxa" w:w="100"/>
            </w:tcMar>
          </w:tcPr>
          <w:p>
            <w:pPr>
              <w:spacing w:after="0"/>
            </w:pPr>
            <w:r>
              <w:rPr>
                <w:sz w:val="19"/>
                <w:szCs w:val="19"/>
              </w:rPr>
              <w:t xml:space="preserve">Senal (Event)</w:t>
            </w:r>
          </w:p>
        </w:tc>
      </w:tr>
      <w:tr>
        <w:tc>
          <w:tcPr>
            <w:tcW w:type="dxa" w:w="1900"/>
            <w:shd w:fill="F4F7FA" w:val="clear"/>
            <w:tcMar>
              <w:top w:type="dxa" w:w="60"/>
              <w:left w:type="dxa" w:w="100"/>
              <w:bottom w:type="dxa" w:w="60"/>
              <w:right w:type="dxa" w:w="100"/>
            </w:tcMar>
          </w:tcPr>
          <w:p>
            <w:pPr>
              <w:spacing w:after="0"/>
            </w:pPr>
            <w:r>
              <w:rPr>
                <w:sz w:val="19"/>
                <w:szCs w:val="19"/>
              </w:rPr>
              <w:t xml:space="preserve">Total secundarios</w:t>
            </w:r>
          </w:p>
        </w:tc>
        <w:tc>
          <w:tcPr>
            <w:tcW w:type="dxa" w:w="1250"/>
            <w:shd w:fill="F4F7FA" w:val="clear"/>
            <w:tcMar>
              <w:top w:type="dxa" w:w="60"/>
              <w:left w:type="dxa" w:w="100"/>
              <w:bottom w:type="dxa" w:w="60"/>
              <w:right w:type="dxa" w:w="100"/>
            </w:tcMar>
          </w:tcPr>
          <w:p>
            <w:pPr>
              <w:spacing w:after="0"/>
            </w:pPr>
            <w:r>
              <w:rPr>
                <w:sz w:val="19"/>
                <w:szCs w:val="19"/>
              </w:rPr>
              <w:t xml:space="preserve">4</w:t>
            </w:r>
          </w:p>
        </w:tc>
        <w:tc>
          <w:tcPr>
            <w:tcW w:type="dxa" w:w="3610"/>
            <w:shd w:fill="F4F7FA" w:val="clear"/>
            <w:tcMar>
              <w:top w:type="dxa" w:w="60"/>
              <w:left w:type="dxa" w:w="100"/>
              <w:bottom w:type="dxa" w:w="60"/>
              <w:right w:type="dxa" w:w="100"/>
            </w:tcMar>
          </w:tcPr>
          <w:p>
            <w:pPr>
              <w:spacing w:after="0"/>
            </w:pPr>
            <w:r>
              <w:rPr>
                <w:sz w:val="19"/>
                <w:szCs w:val="19"/>
              </w:rPr>
              <w:t xml:space="preserve">El principal no se cuenta</w:t>
            </w:r>
          </w:p>
        </w:tc>
        <w:tc>
          <w:tcPr>
            <w:tcW w:type="dxa" w:w="2600"/>
            <w:shd w:fill="F4F7FA" w:val="clear"/>
            <w:tcMar>
              <w:top w:type="dxa" w:w="60"/>
              <w:left w:type="dxa" w:w="100"/>
              <w:bottom w:type="dxa" w:w="60"/>
              <w:right w:type="dxa" w:w="100"/>
            </w:tcMar>
          </w:tcPr>
          <w:p>
            <w:pPr>
              <w:spacing w:after="0"/>
            </w:pPr>
            <w:r>
              <w:rPr>
                <w:sz w:val="19"/>
                <w:szCs w:val="19"/>
              </w:rPr>
              <w:t xml:space="preserve">Cierre limpio, 4/4</w:t>
            </w:r>
          </w:p>
        </w:tc>
      </w:tr>
    </w:tbl>
    <w:p>
      <w:pPr>
        <w:pStyle w:val="Heading1"/>
        <w:spacing w:after="100" w:before="220"/>
      </w:pPr>
      <w:r>
        <w:rPr>
          <w:b/>
          <w:bCs/>
          <w:color w:val="1B3A5C"/>
          <w:sz w:val="27"/>
          <w:szCs w:val="27"/>
        </w:rPr>
        <w:t xml:space="preserve">2. Condicion de carrera identificada</w:t>
      </w:r>
    </w:p>
    <w:p>
      <w:pPr>
        <w:spacing w:after="95" w:line="252"/>
      </w:pPr>
      <w:r>
        <w:rPr>
          <w:sz w:val="21"/>
          <w:szCs w:val="21"/>
        </w:rPr>
        <w:t xml:space="preserve">La condicion de carrera posible en este caso es del tipo check-then-act (verificar y luego actuar) sobre la existencia de un producto. El escenario concreto es el siguiente:</w:t>
      </w:r>
    </w:p>
    <w:p>
      <w:pPr>
        <w:shd w:fill="F2F2F2" w:val="clear"/>
        <w:spacing w:after="0" w:line="226"/>
        <w:ind w:left="360"/>
      </w:pPr>
      <w:r>
        <w:rPr>
          <w:rFonts w:ascii="Consolas" w:cs="Consolas" w:eastAsia="Consolas" w:hAnsi="Consolas"/>
          <w:sz w:val="18"/>
          <w:szCs w:val="18"/>
        </w:rPr>
        <w:t xml:space="preserve">P005 (Monitor de 24 pulgadas) tiene 6 unidades.</w:t>
      </w:r>
    </w:p>
    <w:p>
      <w:pPr>
        <w:shd w:fill="F2F2F2" w:val="clear"/>
        <w:spacing w:after="0" w:line="226"/>
        <w:ind w:left="360"/>
      </w:pPr>
      <w:r>
        <w:rPr>
          <w:rFonts w:ascii="Consolas" w:cs="Consolas" w:eastAsia="Consolas" w:hAnsi="Consolas"/>
          <w:sz w:val="18"/>
          <w:szCs w:val="18"/>
        </w:rPr>
        <w:t xml:space="preserve"/>
      </w:r>
    </w:p>
    <w:p>
      <w:pPr>
        <w:shd w:fill="F2F2F2" w:val="clear"/>
        <w:spacing w:after="0" w:line="226"/>
        <w:ind w:left="360"/>
      </w:pPr>
      <w:r>
        <w:rPr>
          <w:rFonts w:ascii="Consolas" w:cs="Consolas" w:eastAsia="Consolas" w:hAnsi="Consolas"/>
          <w:sz w:val="18"/>
          <w:szCs w:val="18"/>
        </w:rPr>
        <w:t xml:space="preserve">WORKER-1 lee la existencia de P005  -&gt;  ve 6, pide 4  -&gt;  alcanza</w:t>
      </w:r>
    </w:p>
    <w:p>
      <w:pPr>
        <w:shd w:fill="F2F2F2" w:val="clear"/>
        <w:spacing w:after="0" w:line="226"/>
        <w:ind w:left="360"/>
      </w:pPr>
      <w:r>
        <w:rPr>
          <w:rFonts w:ascii="Consolas" w:cs="Consolas" w:eastAsia="Consolas" w:hAnsi="Consolas"/>
          <w:sz w:val="18"/>
          <w:szCs w:val="18"/>
        </w:rPr>
        <w:t xml:space="preserve">WORKER-2 lee la existencia de P005  -&gt;  ve 6, pide 3  -&gt;  alcanza</w:t>
      </w:r>
    </w:p>
    <w:p>
      <w:pPr>
        <w:shd w:fill="F2F2F2" w:val="clear"/>
        <w:spacing w:after="0" w:line="226"/>
        <w:ind w:left="360"/>
      </w:pPr>
      <w:r>
        <w:rPr>
          <w:rFonts w:ascii="Consolas" w:cs="Consolas" w:eastAsia="Consolas" w:hAnsi="Consolas"/>
          <w:sz w:val="18"/>
          <w:szCs w:val="18"/>
        </w:rPr>
        <w:t xml:space="preserve">WORKER-1 descuenta 4  -&gt;  quedan 2</w:t>
      </w:r>
    </w:p>
    <w:p>
      <w:pPr>
        <w:shd w:fill="F2F2F2" w:val="clear"/>
        <w:spacing w:after="140" w:line="226"/>
        <w:ind w:left="360"/>
      </w:pPr>
      <w:r>
        <w:rPr>
          <w:rFonts w:ascii="Consolas" w:cs="Consolas" w:eastAsia="Consolas" w:hAnsi="Consolas"/>
          <w:sz w:val="18"/>
          <w:szCs w:val="18"/>
        </w:rPr>
        <w:t xml:space="preserve">WORKER-2 descuenta 3  -&gt;  quedan -1</w:t>
      </w:r>
    </w:p>
    <w:p>
      <w:pPr>
        <w:spacing w:after="95" w:line="252"/>
      </w:pPr>
      <w:r>
        <w:rPr>
          <w:sz w:val="21"/>
          <w:szCs w:val="21"/>
        </w:rPr>
        <w:t xml:space="preserve">El resultado incorrecto es doble: el inventario queda en negativo, lo que es imposible fisicamente, y se aprueban pedidos que no pueden cumplirse. El error no esta en la aritmetica del descuento sino en la decision de aprobar: ambos trabajadores leyeron un valor cierto en el instante de la lectura, pero que dejo de serlo antes de actuar. Esa ventana entre verificar y actuar es la condicion de carrera.</w:t>
      </w:r>
    </w:p>
    <w:p>
      <w:pPr>
        <w:pStyle w:val="Heading2"/>
        <w:spacing w:after="80" w:before="160"/>
      </w:pPr>
      <w:r>
        <w:rPr>
          <w:b/>
          <w:bCs/>
          <w:color w:val="1B3A5C"/>
          <w:sz w:val="23"/>
          <w:szCs w:val="23"/>
        </w:rPr>
        <w:t xml:space="preserve">Demostracion experimental</w:t>
      </w:r>
    </w:p>
    <w:p>
      <w:pPr>
        <w:spacing w:after="95" w:line="252"/>
      </w:pPr>
      <w:r>
        <w:rPr>
          <w:sz w:val="21"/>
          <w:szCs w:val="21"/>
        </w:rPr>
        <w:t xml:space="preserve">Para comprobarlo, el programa incluye el modo --sin-lock, que desactiva el candado. En la ejecucion de evidencia se obtuvo:</w:t>
      </w:r>
    </w:p>
    <w:p>
      <w:pPr>
        <w:shd w:fill="F2F2F2" w:val="clear"/>
        <w:spacing w:after="0" w:line="226"/>
        <w:ind w:left="360"/>
      </w:pPr>
      <w:r>
        <w:rPr>
          <w:rFonts w:ascii="Consolas" w:cs="Consolas" w:eastAsia="Consolas" w:hAnsi="Consolas"/>
          <w:sz w:val="18"/>
          <w:szCs w:val="18"/>
        </w:rPr>
        <w:t xml:space="preserve">RESUMEN FINAL | Procesados: 23 | Aprobados: 17 | Rechazados: 3 | Error: 3</w:t>
      </w:r>
    </w:p>
    <w:p>
      <w:pPr>
        <w:shd w:fill="F2F2F2" w:val="clear"/>
        <w:spacing w:after="0" w:line="226"/>
        <w:ind w:left="360"/>
      </w:pPr>
      <w:r>
        <w:rPr>
          <w:rFonts w:ascii="Consolas" w:cs="Consolas" w:eastAsia="Consolas" w:hAnsi="Consolas"/>
          <w:sz w:val="18"/>
          <w:szCs w:val="18"/>
        </w:rPr>
        <w:t xml:space="preserve">P004  Camara web   inicial: 8   vendidas: 9   final: -1</w:t>
      </w:r>
    </w:p>
    <w:p>
      <w:pPr>
        <w:shd w:fill="F2F2F2" w:val="clear"/>
        <w:spacing w:after="140" w:line="226"/>
        <w:ind w:left="360"/>
      </w:pPr>
      <w:r>
        <w:rPr>
          <w:rFonts w:ascii="Consolas" w:cs="Consolas" w:eastAsia="Consolas" w:hAnsi="Consolas"/>
          <w:sz w:val="18"/>
          <w:szCs w:val="18"/>
        </w:rPr>
        <w:t xml:space="preserve">[FALLA] Ningun producto quedo con existencia negativa</w:t>
      </w:r>
    </w:p>
    <w:p>
      <w:pPr>
        <w:spacing w:after="95" w:line="252"/>
      </w:pPr>
      <w:r>
        <w:rPr>
          <w:sz w:val="21"/>
          <w:szCs w:val="21"/>
        </w:rPr>
        <w:t xml:space="preserve">Se aprobaron 48 unidades y P004 quedo en -1: se vendio una camara web que no existia. Un detalle relevante es que la verificacion de la invariante siguio marcando [OK] aun con el inventario en negativo. El sistema desconto de forma coherente lo que creyo aprobar, por lo que nunca 'supo' que estaba fallando: no lanza excepcion, no se detiene, solo produce datos falsos con total confianza.</w:t>
      </w:r>
    </w:p>
    <w:p>
      <w:pPr>
        <w:spacing w:after="200" w:line="252"/>
      </w:pPr>
      <w:r>
        <w:rPr>
          <w:sz w:val="21"/>
          <w:szCs w:val="21"/>
        </w:rPr>
        <w:t xml:space="preserve">Ademas, el fallo es intermitente: se repitio la ejecucion varias veces y no siempre aparecio el negativo. Esa intermitencia es precisamente lo que hace peligrosas a las condiciones de carrera, ya que un programa sin sincronizacion puede superar todas las pruebas y corromper datos en produccion.</w:t>
      </w:r>
    </w:p>
    <w:p>
      <w:pPr>
        <w:pStyle w:val="Heading1"/>
        <w:spacing w:after="100" w:before="220"/>
      </w:pPr>
      <w:r>
        <w:rPr>
          <w:b/>
          <w:bCs/>
          <w:color w:val="1B3A5C"/>
          <w:sz w:val="27"/>
          <w:szCs w:val="27"/>
        </w:rPr>
        <w:t xml:space="preserve">3. Seccion critica y mecanismo de proteccion</w:t>
      </w:r>
    </w:p>
    <w:p>
      <w:pPr>
        <w:spacing w:after="95" w:line="252"/>
      </w:pPr>
      <w:r>
        <w:rPr>
          <w:sz w:val="21"/>
          <w:szCs w:val="21"/>
        </w:rPr>
        <w:t xml:space="preserve">La seccion critica esta en el modulo novatech/inventario.py, dentro del metodo procesar(). Comprende dos acciones que deben ejecutarse como una sola operacion indivisible: verificar las existencias y descontarlas.</w:t>
      </w:r>
    </w:p>
    <w:p>
      <w:pPr>
        <w:spacing w:after="95" w:line="252"/>
      </w:pPr>
      <w:r>
        <w:rPr>
          <w:sz w:val="21"/>
          <w:szCs w:val="21"/>
        </w:rPr>
        <w:t xml:space="preserve">El mecanismo elegido es threading.Lock, un candado de exclusion mutua de la biblioteca estandar de Python. Su funcionamiento es simple: solo un hilo puede tenerlo a la vez; los demas esperan.</w:t>
      </w:r>
    </w:p>
    <w:p>
      <w:pPr>
        <w:shd w:fill="F2F2F2" w:val="clear"/>
        <w:spacing w:after="0" w:line="226"/>
        <w:ind w:left="360"/>
      </w:pPr>
      <w:r>
        <w:rPr>
          <w:rFonts w:ascii="Consolas" w:cs="Consolas" w:eastAsia="Consolas" w:hAnsi="Consolas"/>
          <w:sz w:val="18"/>
          <w:szCs w:val="18"/>
        </w:rPr>
        <w:t xml:space="preserve">candado = threading.Lock()</w:t>
      </w:r>
    </w:p>
    <w:p>
      <w:pPr>
        <w:shd w:fill="F2F2F2" w:val="clear"/>
        <w:spacing w:after="0" w:line="226"/>
        <w:ind w:left="360"/>
      </w:pPr>
      <w:r>
        <w:rPr>
          <w:rFonts w:ascii="Consolas" w:cs="Consolas" w:eastAsia="Consolas" w:hAnsi="Consolas"/>
          <w:sz w:val="18"/>
          <w:szCs w:val="18"/>
        </w:rPr>
        <w:t xml:space="preserve"/>
      </w:r>
    </w:p>
    <w:p>
      <w:pPr>
        <w:shd w:fill="F2F2F2" w:val="clear"/>
        <w:spacing w:after="0" w:line="226"/>
        <w:ind w:left="360"/>
      </w:pPr>
      <w:r>
        <w:rPr>
          <w:rFonts w:ascii="Consolas" w:cs="Consolas" w:eastAsia="Consolas" w:hAnsi="Consolas"/>
          <w:sz w:val="18"/>
          <w:szCs w:val="18"/>
        </w:rPr>
        <w:t xml:space="preserve">with candado:</w:t>
      </w:r>
    </w:p>
    <w:p>
      <w:pPr>
        <w:shd w:fill="F2F2F2" w:val="clear"/>
        <w:spacing w:after="0" w:line="226"/>
        <w:ind w:left="360"/>
      </w:pPr>
      <w:r>
        <w:rPr>
          <w:rFonts w:ascii="Consolas" w:cs="Consolas" w:eastAsia="Consolas" w:hAnsi="Consolas"/>
          <w:sz w:val="18"/>
          <w:szCs w:val="18"/>
        </w:rPr>
        <w:t xml:space="preserve">    # 1. Verificar TODAS las lineas del pedido</w:t>
      </w:r>
    </w:p>
    <w:p>
      <w:pPr>
        <w:shd w:fill="F2F2F2" w:val="clear"/>
        <w:spacing w:after="0" w:line="226"/>
        <w:ind w:left="360"/>
      </w:pPr>
      <w:r>
        <w:rPr>
          <w:rFonts w:ascii="Consolas" w:cs="Consolas" w:eastAsia="Consolas" w:hAnsi="Consolas"/>
          <w:sz w:val="18"/>
          <w:szCs w:val="18"/>
        </w:rPr>
        <w:t xml:space="preserve">    # 2. Si todas alcanzan, descontar TODAS</w:t>
      </w:r>
    </w:p>
    <w:p>
      <w:pPr>
        <w:shd w:fill="F2F2F2" w:val="clear"/>
        <w:spacing w:after="140" w:line="226"/>
        <w:ind w:left="360"/>
      </w:pPr>
      <w:r>
        <w:rPr>
          <w:rFonts w:ascii="Consolas" w:cs="Consolas" w:eastAsia="Consolas" w:hAnsi="Consolas"/>
          <w:sz w:val="18"/>
          <w:szCs w:val="18"/>
        </w:rPr>
        <w:t xml:space="preserve">    # 3. Si una sola falla, no se toca ningun producto</w:t>
      </w:r>
    </w:p>
    <w:p>
      <w:pPr>
        <w:pStyle w:val="Heading2"/>
        <w:spacing w:after="80" w:before="160"/>
      </w:pPr>
      <w:r>
        <w:rPr>
          <w:b/>
          <w:bCs/>
          <w:color w:val="1B3A5C"/>
          <w:sz w:val="23"/>
          <w:szCs w:val="23"/>
        </w:rPr>
        <w:t xml:space="preserve">Tres decisiones de diseno</w:t>
      </w:r>
    </w:p>
    <w:p>
      <w:pPr>
        <w:pStyle w:val="ListParagraph"/>
        <w:numPr>
          <w:ilvl w:val="0"/>
          <w:numId w:val="2"/>
        </w:numPr>
        <w:spacing w:after="70"/>
      </w:pPr>
      <w:r>
        <w:rPr>
          <w:sz w:val="21"/>
          <w:szCs w:val="21"/>
        </w:rPr>
        <w:t xml:space="preserve">Verificar y descontar van juntos dentro del mismo candado. Separarlos reintroduciria la condicion de carrera descrita arriba.</w:t>
      </w:r>
    </w:p>
    <w:p>
      <w:pPr>
        <w:pStyle w:val="ListParagraph"/>
        <w:numPr>
          <w:ilvl w:val="0"/>
          <w:numId w:val="2"/>
        </w:numPr>
        <w:spacing w:after="70"/>
      </w:pPr>
      <w:r>
        <w:rPr>
          <w:sz w:val="21"/>
          <w:szCs w:val="21"/>
        </w:rPr>
        <w:t xml:space="preserve">Todo o nada. Un pedido puede solicitar varios productos (por ejemplo ORD-007 pide P001 y P002). Si una sola linea no tiene existencias, no se descuenta ninguna. Esto cumple el requisito de rechazar el pedido sin modificar el stock.</w:t>
      </w:r>
    </w:p>
    <w:p>
      <w:pPr>
        <w:pStyle w:val="ListParagraph"/>
        <w:numPr>
          <w:ilvl w:val="0"/>
          <w:numId w:val="2"/>
        </w:numPr>
        <w:spacing w:after="110"/>
      </w:pPr>
      <w:r>
        <w:rPr>
          <w:sz w:val="21"/>
          <w:szCs w:val="21"/>
        </w:rPr>
        <w:t xml:space="preserve">El candado se libera en un bloque finally. Aunque se lance una excepcion inesperada, el candado se suelta y ningun hilo queda bloqueado de forma permanente.</w:t>
      </w:r>
    </w:p>
    <w:p>
      <w:pPr>
        <w:pStyle w:val="Heading2"/>
        <w:spacing w:after="80" w:before="160"/>
      </w:pPr>
      <w:r>
        <w:rPr>
          <w:b/>
          <w:bCs/>
          <w:color w:val="1B3A5C"/>
          <w:sz w:val="23"/>
          <w:szCs w:val="23"/>
        </w:rPr>
        <w:t xml:space="preserve">Que queda deliberadamente fuera del candado</w:t>
      </w:r>
    </w:p>
    <w:p>
      <w:pPr>
        <w:spacing w:after="95" w:line="252"/>
      </w:pPr>
      <w:r>
        <w:rPr>
          <w:sz w:val="21"/>
          <w:szCs w:val="21"/>
        </w:rPr>
        <w:t xml:space="preserve">Dos operaciones lentas se mantienen fuera de la seccion critica, porque sostener el candado durante una espera anularia la concurrencia: la simulacion de 0.5 a 2 segundos, que ocurre en trabajador.py antes de invocar procesar(), y la escritura en consola, que usa un candado propio en el modulo registro.py.</w:t>
      </w:r>
    </w:p>
    <w:p>
      <w:pPr>
        <w:pStyle w:val="ListParagraph"/>
        <w:numPr>
          <w:ilvl w:val="0"/>
          <w:numId w:val="2"/>
        </w:numPr>
        <w:spacing w:after="70"/>
      </w:pPr>
      <w:r>
        <w:rPr>
          <w:sz w:val="21"/>
          <w:szCs w:val="21"/>
        </w:rPr>
        <w:t xml:space="preserve">La simulacion de trabajo de 0.5 a 2 segundos, que ocurre en trabajador.py antes de invocar procesar().</w:t>
      </w:r>
    </w:p>
    <w:p>
      <w:pPr>
        <w:pStyle w:val="ListParagraph"/>
        <w:numPr>
          <w:ilvl w:val="0"/>
          <w:numId w:val="2"/>
        </w:numPr>
        <w:spacing w:after="110"/>
      </w:pPr>
      <w:r>
        <w:rPr>
          <w:sz w:val="21"/>
          <w:szCs w:val="21"/>
        </w:rPr>
        <w:t xml:space="preserve">La escritura en consola, que usa un candado propio e independiente en el modulo registro.py.</w:t>
      </w:r>
    </w:p>
    <w:p>
      <w:pPr>
        <w:spacing w:after="95" w:line="252"/>
      </w:pPr>
      <w:r>
        <w:rPr>
          <w:sz w:val="21"/>
          <w:szCs w:val="21"/>
        </w:rPr>
        <w:t xml:space="preserve">Esto se puede comprobar con los tiempos medidos. Los 23 pedidos suman cerca de 28 segundos de trabajo simulado. Si la espera ocurriera dentro del candado, tres trabajadores tardarian esos mismos 28 segundos. La medicion real con tres trabajadores fue de 10.65 segundos promedio, lo que confirma que el trabajo si se realizo en paralelo y que el candado solo se sostiene durante microsegundos.</w:t>
      </w:r>
    </w:p>
    <w:p>
      <w:pPr>
        <w:pStyle w:val="Heading1"/>
        <w:spacing w:after="100" w:before="220"/>
      </w:pPr>
      <w:r>
        <w:rPr>
          <w:b/>
          <w:bCs/>
          <w:color w:val="1B3A5C"/>
          <w:sz w:val="27"/>
          <w:szCs w:val="27"/>
        </w:rPr>
        <w:t xml:space="preserve">4. Como se evita que dos trabajadores tomen el mismo pedido</w:t>
      </w:r>
    </w:p>
    <w:p>
      <w:pPr>
        <w:spacing w:after="95" w:line="252"/>
      </w:pPr>
      <w:r>
        <w:rPr>
          <w:sz w:val="21"/>
          <w:szCs w:val="21"/>
        </w:rPr>
        <w:t xml:space="preserve">Se emplean dos barreras independientes.</w:t>
      </w:r>
    </w:p>
    <w:p>
      <w:pPr>
        <w:spacing w:after="95" w:line="252"/>
      </w:pPr>
      <w:r>
        <w:rPr>
          <w:sz w:val="21"/>
          <w:szCs w:val="21"/>
        </w:rPr>
        <w:t xml:space="preserve">La primera es la estructura de datos: los pedidos viven en un queue.Queue, cola thread-safe de la biblioteca estandar. Su operacion get() es atomica, de modo que si dos hilos la invocan simultaneamente, uno obtiene el pedido y el otro obtiene el siguiente. Nunca el mismo objeto dos veces.</w:t>
      </w:r>
    </w:p>
    <w:p>
      <w:pPr>
        <w:spacing w:after="95" w:line="252"/>
      </w:pPr>
      <w:r>
        <w:rPr>
          <w:sz w:val="21"/>
          <w:szCs w:val="21"/>
        </w:rPr>
        <w:t xml:space="preserve">La segunda es una verificacion explicita: el modulo contadores.py mantiene un conjunto de identificadores ya tomados, protegido por su propio candado. Si un pedido ya estaba registrado se descarta y se anota la incidencia. Esa barrera nunca se activo en las pruebas, que es el resultado esperado: existe para detectar el fallo, no para corregirlo. El programa comprueba esta propiedad al finalizar y la imprime como "Cada pedido se proceso exactamente una vez".</w:t>
      </w:r>
    </w:p>
    <w:p>
      <w:pPr>
        <w:pStyle w:val="Heading1"/>
        <w:spacing w:after="100" w:before="220"/>
      </w:pPr>
      <w:r>
        <w:rPr>
          <w:b/>
          <w:bCs/>
          <w:color w:val="1B3A5C"/>
          <w:sz w:val="27"/>
          <w:szCs w:val="27"/>
        </w:rPr>
        <w:t xml:space="preserve">5. Notificacion de finalizacion al monitor</w:t>
      </w:r>
    </w:p>
    <w:p>
      <w:pPr>
        <w:spacing w:after="95" w:line="252"/>
      </w:pPr>
      <w:r>
        <w:rPr>
          <w:sz w:val="21"/>
          <w:szCs w:val="21"/>
        </w:rPr>
        <w:t xml:space="preserve">El monitor no puede terminar por si solo, porque no sabe cuando dejaran de llegar pedidos. Se le avisa mediante un threading.Event, que funciona como una senal compartida entre hilos.</w:t>
      </w:r>
    </w:p>
    <w:p>
      <w:pPr>
        <w:shd w:fill="F2F2F2" w:val="clear"/>
        <w:spacing w:after="0" w:line="226"/>
        <w:ind w:left="360"/>
      </w:pPr>
      <w:r>
        <w:rPr>
          <w:rFonts w:ascii="Consolas" w:cs="Consolas" w:eastAsia="Consolas" w:hAnsi="Consolas"/>
          <w:sz w:val="18"/>
          <w:szCs w:val="18"/>
        </w:rPr>
        <w:t xml:space="preserve"># En el monitor:</w:t>
      </w:r>
    </w:p>
    <w:p>
      <w:pPr>
        <w:shd w:fill="F2F2F2" w:val="clear"/>
        <w:spacing w:after="0" w:line="226"/>
        <w:ind w:left="360"/>
      </w:pPr>
      <w:r>
        <w:rPr>
          <w:rFonts w:ascii="Consolas" w:cs="Consolas" w:eastAsia="Consolas" w:hAnsi="Consolas"/>
          <w:sz w:val="18"/>
          <w:szCs w:val="18"/>
        </w:rPr>
        <w:t xml:space="preserve">while not senal_fin.wait(1.5):</w:t>
      </w:r>
    </w:p>
    <w:p>
      <w:pPr>
        <w:shd w:fill="F2F2F2" w:val="clear"/>
        <w:spacing w:after="0" w:line="226"/>
        <w:ind w:left="360"/>
      </w:pPr>
      <w:r>
        <w:rPr>
          <w:rFonts w:ascii="Consolas" w:cs="Consolas" w:eastAsia="Consolas" w:hAnsi="Consolas"/>
          <w:sz w:val="18"/>
          <w:szCs w:val="18"/>
        </w:rPr>
        <w:t xml:space="preserve">    imprimir_estado()</w:t>
      </w:r>
    </w:p>
    <w:p>
      <w:pPr>
        <w:shd w:fill="F2F2F2" w:val="clear"/>
        <w:spacing w:after="0" w:line="226"/>
        <w:ind w:left="360"/>
      </w:pPr>
      <w:r>
        <w:rPr>
          <w:rFonts w:ascii="Consolas" w:cs="Consolas" w:eastAsia="Consolas" w:hAnsi="Consolas"/>
          <w:sz w:val="18"/>
          <w:szCs w:val="18"/>
        </w:rPr>
        <w:t xml:space="preserve"/>
      </w:r>
    </w:p>
    <w:p>
      <w:pPr>
        <w:shd w:fill="F2F2F2" w:val="clear"/>
        <w:spacing w:after="0" w:line="226"/>
        <w:ind w:left="360"/>
      </w:pPr>
      <w:r>
        <w:rPr>
          <w:rFonts w:ascii="Consolas" w:cs="Consolas" w:eastAsia="Consolas" w:hAnsi="Consolas"/>
          <w:sz w:val="18"/>
          <w:szCs w:val="18"/>
        </w:rPr>
        <w:t xml:space="preserve"># En el hilo principal, tras el join de los trabajadores:</w:t>
      </w:r>
    </w:p>
    <w:p>
      <w:pPr>
        <w:shd w:fill="F2F2F2" w:val="clear"/>
        <w:spacing w:after="0" w:line="226"/>
        <w:ind w:left="360"/>
      </w:pPr>
      <w:r>
        <w:rPr>
          <w:rFonts w:ascii="Consolas" w:cs="Consolas" w:eastAsia="Consolas" w:hAnsi="Consolas"/>
          <w:sz w:val="18"/>
          <w:szCs w:val="18"/>
        </w:rPr>
        <w:t xml:space="preserve">senal_fin.set()</w:t>
      </w:r>
    </w:p>
    <w:p>
      <w:pPr>
        <w:shd w:fill="F2F2F2" w:val="clear"/>
        <w:spacing w:after="140" w:line="226"/>
        <w:ind w:left="360"/>
      </w:pPr>
      <w:r>
        <w:rPr>
          <w:rFonts w:ascii="Consolas" w:cs="Consolas" w:eastAsia="Consolas" w:hAnsi="Consolas"/>
          <w:sz w:val="18"/>
          <w:szCs w:val="18"/>
        </w:rPr>
        <w:t xml:space="preserve">monitor.join()</w:t>
      </w:r>
    </w:p>
    <w:p>
      <w:pPr>
        <w:spacing w:after="95" w:line="252"/>
      </w:pPr>
      <w:r>
        <w:rPr>
          <w:sz w:val="21"/>
          <w:szCs w:val="21"/>
        </w:rPr>
        <w:t xml:space="preserve">La clave esta en el metodo wait(1.5): devuelve False si se cumplio el tiempo, en cuyo caso el monitor imprime otro reporte, y devuelve True cuando llega la senal, saliendo del bucle de inmediato.</w:t>
      </w:r>
    </w:p>
    <w:p>
      <w:pPr>
        <w:spacing w:after="95" w:line="252"/>
      </w:pPr>
      <w:r>
        <w:rPr>
          <w:sz w:val="21"/>
          <w:szCs w:val="21"/>
        </w:rPr>
        <w:t xml:space="preserve">Se descartaron dos alternativas. Usar time.sleep(1.5) haria que el monitor siguiera dormido hasta 1.5 segundos despues de que todo termino, retrasando el cierre. Dejarlo como hilo daemon para que muera con el proceso incumpliria el requisito de cierre limpio. Con la solucion adoptada, al monitor tambien se le aplica join(), y el programa confirma al final que no queda ningun hilo activo.</w:t>
      </w:r>
    </w:p>
    <w:p>
      <w:pPr>
        <w:pStyle w:val="Heading1"/>
        <w:spacing w:after="100" w:before="220"/>
      </w:pPr>
      <w:r>
        <w:rPr>
          <w:b/>
          <w:bCs/>
          <w:color w:val="1B3A5C"/>
          <w:sz w:val="27"/>
          <w:szCs w:val="27"/>
        </w:rPr>
        <w:t xml:space="preserve">6. Comparacion de rendimiento</w:t>
      </w:r>
    </w:p>
    <w:p>
      <w:pPr>
        <w:spacing w:after="95" w:line="252"/>
      </w:pPr>
      <w:r>
        <w:rPr>
          <w:sz w:val="21"/>
          <w:szCs w:val="21"/>
        </w:rPr>
        <w:t xml:space="preserve">Se ejecuto el mismo conjunto de 23 pedidos variando unicamente la cantidad de trabajadores, mediante el parametro --workers. La tabla siguiente compara una ejecucion con un trabajador contra una ejecucion con tres trabajadores.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400"/>
        <w:gridCol w:w="2460"/>
      </w:tblGrid>
      <w:tr>
        <w:trPr>
          <w:tblHeader/>
        </w:trPr>
        <w:tc>
          <w:tcPr>
            <w:tcW w:type="dxa" w:w="2100"/>
            <w:shd w:fill="1B3A5C" w:val="clear"/>
            <w:tcMar>
              <w:top w:type="dxa" w:w="60"/>
              <w:left w:type="dxa" w:w="100"/>
              <w:bottom w:type="dxa" w:w="60"/>
              <w:right w:type="dxa" w:w="100"/>
            </w:tcMar>
          </w:tcPr>
          <w:p>
            <w:pPr>
              <w:spacing w:after="0"/>
            </w:pPr>
            <w:r>
              <w:rPr>
                <w:b/>
                <w:bCs/>
                <w:color w:val="FFFFFF"/>
                <w:sz w:val="19"/>
                <w:szCs w:val="19"/>
              </w:rPr>
              <w:t xml:space="preserve">Trabajadores</w:t>
            </w:r>
          </w:p>
        </w:tc>
        <w:tc>
          <w:tcPr>
            <w:tcW w:type="dxa" w:w="2400"/>
            <w:shd w:fill="1B3A5C" w:val="clear"/>
            <w:tcMar>
              <w:top w:type="dxa" w:w="60"/>
              <w:left w:type="dxa" w:w="100"/>
              <w:bottom w:type="dxa" w:w="60"/>
              <w:right w:type="dxa" w:w="100"/>
            </w:tcMar>
          </w:tcPr>
          <w:p>
            <w:pPr>
              <w:spacing w:after="0"/>
            </w:pPr>
            <w:r>
              <w:rPr>
                <w:b/>
                <w:bCs/>
                <w:color w:val="FFFFFF"/>
                <w:sz w:val="19"/>
                <w:szCs w:val="19"/>
              </w:rPr>
              <w:t xml:space="preserve">Hilos secundarios</w:t>
            </w:r>
          </w:p>
        </w:tc>
        <w:tc>
          <w:tcPr>
            <w:tcW w:type="dxa" w:w="2400"/>
            <w:shd w:fill="1B3A5C" w:val="clear"/>
            <w:tcMar>
              <w:top w:type="dxa" w:w="60"/>
              <w:left w:type="dxa" w:w="100"/>
              <w:bottom w:type="dxa" w:w="60"/>
              <w:right w:type="dxa" w:w="100"/>
            </w:tcMar>
          </w:tcPr>
          <w:p>
            <w:pPr>
              <w:spacing w:after="0"/>
            </w:pPr>
            <w:r>
              <w:rPr>
                <w:b/>
                <w:bCs/>
                <w:color w:val="FFFFFF"/>
                <w:sz w:val="19"/>
                <w:szCs w:val="19"/>
              </w:rPr>
              <w:t xml:space="preserve">Tiempo total</w:t>
            </w:r>
          </w:p>
        </w:tc>
        <w:tc>
          <w:tcPr>
            <w:tcW w:type="dxa" w:w="2460"/>
            <w:shd w:fill="1B3A5C" w:val="clear"/>
            <w:tcMar>
              <w:top w:type="dxa" w:w="60"/>
              <w:left w:type="dxa" w:w="100"/>
              <w:bottom w:type="dxa" w:w="60"/>
              <w:right w:type="dxa" w:w="100"/>
            </w:tcMar>
          </w:tcPr>
          <w:p>
            <w:pPr>
              <w:spacing w:after="0"/>
            </w:pPr>
            <w:r>
              <w:rPr>
                <w:b/>
                <w:bCs/>
                <w:color w:val="FFFFFF"/>
                <w:sz w:val="19"/>
                <w:szCs w:val="19"/>
              </w:rPr>
              <w:t xml:space="preserve">Mejora</w:t>
            </w:r>
          </w:p>
        </w:tc>
      </w:tr>
      <w:tr>
        <w:tc>
          <w:tcPr>
            <w:tcW w:type="dxa" w:w="2100"/>
            <w:tcMar>
              <w:top w:type="dxa" w:w="60"/>
              <w:left w:type="dxa" w:w="100"/>
              <w:bottom w:type="dxa" w:w="60"/>
              <w:right w:type="dxa" w:w="100"/>
            </w:tcMar>
          </w:tcPr>
          <w:p>
            <w:pPr>
              <w:spacing w:after="0"/>
            </w:pPr>
            <w:r>
              <w:rPr>
                <w:sz w:val="19"/>
                <w:szCs w:val="19"/>
              </w:rPr>
              <w:t xml:space="preserve">1</w:t>
            </w:r>
          </w:p>
        </w:tc>
        <w:tc>
          <w:tcPr>
            <w:tcW w:type="dxa" w:w="2400"/>
            <w:tcMar>
              <w:top w:type="dxa" w:w="60"/>
              <w:left w:type="dxa" w:w="100"/>
              <w:bottom w:type="dxa" w:w="60"/>
              <w:right w:type="dxa" w:w="100"/>
            </w:tcMar>
          </w:tcPr>
          <w:p>
            <w:pPr>
              <w:spacing w:after="0"/>
            </w:pPr>
            <w:r>
              <w:rPr>
                <w:sz w:val="19"/>
                <w:szCs w:val="19"/>
              </w:rPr>
              <w:t xml:space="preserve">2</w:t>
            </w:r>
          </w:p>
        </w:tc>
        <w:tc>
          <w:tcPr>
            <w:tcW w:type="dxa" w:w="2400"/>
            <w:tcMar>
              <w:top w:type="dxa" w:w="60"/>
              <w:left w:type="dxa" w:w="100"/>
              <w:bottom w:type="dxa" w:w="60"/>
              <w:right w:type="dxa" w:w="100"/>
            </w:tcMar>
          </w:tcPr>
          <w:p>
            <w:pPr>
              <w:spacing w:after="0"/>
            </w:pPr>
            <w:r>
              <w:rPr>
                <w:sz w:val="19"/>
                <w:szCs w:val="19"/>
              </w:rPr>
              <w:t xml:space="preserve">29.15 s</w:t>
            </w:r>
          </w:p>
        </w:tc>
        <w:tc>
          <w:tcPr>
            <w:tcW w:type="dxa" w:w="2460"/>
            <w:tcMar>
              <w:top w:type="dxa" w:w="60"/>
              <w:left w:type="dxa" w:w="100"/>
              <w:bottom w:type="dxa" w:w="60"/>
              <w:right w:type="dxa" w:w="100"/>
            </w:tcMar>
          </w:tcPr>
          <w:p>
            <w:pPr>
              <w:spacing w:after="0"/>
            </w:pPr>
            <w:r>
              <w:rPr>
                <w:sz w:val="19"/>
                <w:szCs w:val="19"/>
              </w:rPr>
              <w:t xml:space="preserve">-</w:t>
            </w:r>
          </w:p>
        </w:tc>
      </w:tr>
      <w:tr>
        <w:tc>
          <w:tcPr>
            <w:tcW w:type="dxa" w:w="2100"/>
            <w:shd w:fill="F4F7FA" w:val="clear"/>
            <w:tcMar>
              <w:top w:type="dxa" w:w="60"/>
              <w:left w:type="dxa" w:w="100"/>
              <w:bottom w:type="dxa" w:w="60"/>
              <w:right w:type="dxa" w:w="100"/>
            </w:tcMar>
          </w:tcPr>
          <w:p>
            <w:pPr>
              <w:spacing w:after="0"/>
            </w:pPr>
            <w:r>
              <w:rPr>
                <w:sz w:val="19"/>
                <w:szCs w:val="19"/>
              </w:rPr>
              <w:t xml:space="preserve">3</w:t>
            </w:r>
          </w:p>
        </w:tc>
        <w:tc>
          <w:tcPr>
            <w:tcW w:type="dxa" w:w="2400"/>
            <w:shd w:fill="F4F7FA" w:val="clear"/>
            <w:tcMar>
              <w:top w:type="dxa" w:w="60"/>
              <w:left w:type="dxa" w:w="100"/>
              <w:bottom w:type="dxa" w:w="60"/>
              <w:right w:type="dxa" w:w="100"/>
            </w:tcMar>
          </w:tcPr>
          <w:p>
            <w:pPr>
              <w:spacing w:after="0"/>
            </w:pPr>
            <w:r>
              <w:rPr>
                <w:sz w:val="19"/>
                <w:szCs w:val="19"/>
              </w:rPr>
              <w:t xml:space="preserve">4</w:t>
            </w:r>
          </w:p>
        </w:tc>
        <w:tc>
          <w:tcPr>
            <w:tcW w:type="dxa" w:w="2400"/>
            <w:shd w:fill="F4F7FA" w:val="clear"/>
            <w:tcMar>
              <w:top w:type="dxa" w:w="60"/>
              <w:left w:type="dxa" w:w="100"/>
              <w:bottom w:type="dxa" w:w="60"/>
              <w:right w:type="dxa" w:w="100"/>
            </w:tcMar>
          </w:tcPr>
          <w:p>
            <w:pPr>
              <w:spacing w:after="0"/>
            </w:pPr>
            <w:r>
              <w:rPr>
                <w:sz w:val="19"/>
                <w:szCs w:val="19"/>
              </w:rPr>
              <w:t xml:space="preserve">10.98 s</w:t>
            </w:r>
          </w:p>
        </w:tc>
        <w:tc>
          <w:tcPr>
            <w:tcW w:type="dxa" w:w="2460"/>
            <w:shd w:fill="F4F7FA" w:val="clear"/>
            <w:tcMar>
              <w:top w:type="dxa" w:w="60"/>
              <w:left w:type="dxa" w:w="100"/>
              <w:bottom w:type="dxa" w:w="60"/>
              <w:right w:type="dxa" w:w="100"/>
            </w:tcMar>
          </w:tcPr>
          <w:p>
            <w:pPr>
              <w:spacing w:after="0"/>
            </w:pPr>
            <w:r>
              <w:rPr>
                <w:sz w:val="19"/>
                <w:szCs w:val="19"/>
              </w:rPr>
              <w:t xml:space="preserve">2.65x</w:t>
            </w:r>
          </w:p>
        </w:tc>
      </w:tr>
    </w:tbl>
    <w:p>
      <w:pPr>
        <w:spacing w:after="140"/>
      </w:pPr>
    </w:p>
    <w:p>
      <w:pPr>
        <w:spacing w:after="95" w:line="252"/>
      </w:pPr>
      <w:r>
        <w:rPr>
          <w:sz w:val="21"/>
          <w:szCs w:val="21"/>
        </w:rPr>
        <w:t xml:space="preserve">En esta comparacion la mejora fue de 2.65 veces con tres trabajadores. Ambas ejecuciones procesaron los mismos 23 pedidos y produjeron el mismo resultado (16 aprobados, 4 rechazados, 3 errores y 47 unidades descontadas): la concurrencia cambio el tiempo, no el resultado.</w:t>
      </w:r>
    </w:p>
    <w:p>
      <w:pPr>
        <w:spacing w:after="95" w:line="252"/>
      </w:pPr>
      <w:r>
        <w:rPr>
          <w:sz w:val="21"/>
          <w:szCs w:val="21"/>
        </w:rPr>
        <w:t xml:space="preserve">Como la duracion de cada pedido se sortea entre 0.5 y 2 segundos, el trabajo total varia de una ejecucion a otra. Para comprobar que la mejora no dependia del azar de una sola corrida, se repitio la medicion tres veces por configuracion: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500"/>
        <w:gridCol w:w="1500"/>
        <w:gridCol w:w="1500"/>
        <w:gridCol w:w="1500"/>
        <w:gridCol w:w="1500"/>
      </w:tblGrid>
      <w:tr>
        <w:trPr>
          <w:tblHeader/>
        </w:trPr>
        <w:tc>
          <w:tcPr>
            <w:tcW w:type="dxa" w:w="1860"/>
            <w:shd w:fill="1B3A5C" w:val="clear"/>
            <w:tcMar>
              <w:top w:type="dxa" w:w="60"/>
              <w:left w:type="dxa" w:w="100"/>
              <w:bottom w:type="dxa" w:w="60"/>
              <w:right w:type="dxa" w:w="100"/>
            </w:tcMar>
          </w:tcPr>
          <w:p>
            <w:pPr>
              <w:spacing w:after="0"/>
            </w:pPr>
            <w:r>
              <w:rPr>
                <w:b/>
                <w:bCs/>
                <w:color w:val="FFFFFF"/>
                <w:sz w:val="19"/>
                <w:szCs w:val="19"/>
              </w:rPr>
              <w:t xml:space="preserve">Trabajadores</w:t>
            </w:r>
          </w:p>
        </w:tc>
        <w:tc>
          <w:tcPr>
            <w:tcW w:type="dxa" w:w="1500"/>
            <w:shd w:fill="1B3A5C" w:val="clear"/>
            <w:tcMar>
              <w:top w:type="dxa" w:w="60"/>
              <w:left w:type="dxa" w:w="100"/>
              <w:bottom w:type="dxa" w:w="60"/>
              <w:right w:type="dxa" w:w="100"/>
            </w:tcMar>
          </w:tcPr>
          <w:p>
            <w:pPr>
              <w:spacing w:after="0"/>
            </w:pPr>
            <w:r>
              <w:rPr>
                <w:b/>
                <w:bCs/>
                <w:color w:val="FFFFFF"/>
                <w:sz w:val="19"/>
                <w:szCs w:val="19"/>
              </w:rPr>
              <w:t xml:space="preserve">Corrida 1</w:t>
            </w:r>
          </w:p>
        </w:tc>
        <w:tc>
          <w:tcPr>
            <w:tcW w:type="dxa" w:w="1500"/>
            <w:shd w:fill="1B3A5C" w:val="clear"/>
            <w:tcMar>
              <w:top w:type="dxa" w:w="60"/>
              <w:left w:type="dxa" w:w="100"/>
              <w:bottom w:type="dxa" w:w="60"/>
              <w:right w:type="dxa" w:w="100"/>
            </w:tcMar>
          </w:tcPr>
          <w:p>
            <w:pPr>
              <w:spacing w:after="0"/>
            </w:pPr>
            <w:r>
              <w:rPr>
                <w:b/>
                <w:bCs/>
                <w:color w:val="FFFFFF"/>
                <w:sz w:val="19"/>
                <w:szCs w:val="19"/>
              </w:rPr>
              <w:t xml:space="preserve">Corrida 2</w:t>
            </w:r>
          </w:p>
        </w:tc>
        <w:tc>
          <w:tcPr>
            <w:tcW w:type="dxa" w:w="1500"/>
            <w:shd w:fill="1B3A5C" w:val="clear"/>
            <w:tcMar>
              <w:top w:type="dxa" w:w="60"/>
              <w:left w:type="dxa" w:w="100"/>
              <w:bottom w:type="dxa" w:w="60"/>
              <w:right w:type="dxa" w:w="100"/>
            </w:tcMar>
          </w:tcPr>
          <w:p>
            <w:pPr>
              <w:spacing w:after="0"/>
            </w:pPr>
            <w:r>
              <w:rPr>
                <w:b/>
                <w:bCs/>
                <w:color w:val="FFFFFF"/>
                <w:sz w:val="19"/>
                <w:szCs w:val="19"/>
              </w:rPr>
              <w:t xml:space="preserve">Corrida 3</w:t>
            </w:r>
          </w:p>
        </w:tc>
        <w:tc>
          <w:tcPr>
            <w:tcW w:type="dxa" w:w="1500"/>
            <w:shd w:fill="1B3A5C" w:val="clear"/>
            <w:tcMar>
              <w:top w:type="dxa" w:w="60"/>
              <w:left w:type="dxa" w:w="100"/>
              <w:bottom w:type="dxa" w:w="60"/>
              <w:right w:type="dxa" w:w="100"/>
            </w:tcMar>
          </w:tcPr>
          <w:p>
            <w:pPr>
              <w:spacing w:after="0"/>
            </w:pPr>
            <w:r>
              <w:rPr>
                <w:b/>
                <w:bCs/>
                <w:color w:val="FFFFFF"/>
                <w:sz w:val="19"/>
                <w:szCs w:val="19"/>
              </w:rPr>
              <w:t xml:space="preserve">Promedio</w:t>
            </w:r>
          </w:p>
        </w:tc>
        <w:tc>
          <w:tcPr>
            <w:tcW w:type="dxa" w:w="1500"/>
            <w:shd w:fill="1B3A5C" w:val="clear"/>
            <w:tcMar>
              <w:top w:type="dxa" w:w="60"/>
              <w:left w:type="dxa" w:w="100"/>
              <w:bottom w:type="dxa" w:w="60"/>
              <w:right w:type="dxa" w:w="100"/>
            </w:tcMar>
          </w:tcPr>
          <w:p>
            <w:pPr>
              <w:spacing w:after="0"/>
            </w:pPr>
            <w:r>
              <w:rPr>
                <w:b/>
                <w:bCs/>
                <w:color w:val="FFFFFF"/>
                <w:sz w:val="19"/>
                <w:szCs w:val="19"/>
              </w:rPr>
              <w:t xml:space="preserve">Mejora</w:t>
            </w:r>
          </w:p>
        </w:tc>
      </w:tr>
      <w:tr>
        <w:tc>
          <w:tcPr>
            <w:tcW w:type="dxa" w:w="1860"/>
            <w:tcMar>
              <w:top w:type="dxa" w:w="60"/>
              <w:left w:type="dxa" w:w="100"/>
              <w:bottom w:type="dxa" w:w="60"/>
              <w:right w:type="dxa" w:w="100"/>
            </w:tcMar>
          </w:tcPr>
          <w:p>
            <w:pPr>
              <w:spacing w:after="0"/>
            </w:pPr>
            <w:r>
              <w:rPr>
                <w:sz w:val="19"/>
                <w:szCs w:val="19"/>
              </w:rPr>
              <w:t xml:space="preserve">1 (2 hilos)</w:t>
            </w:r>
          </w:p>
        </w:tc>
        <w:tc>
          <w:tcPr>
            <w:tcW w:type="dxa" w:w="1500"/>
            <w:tcMar>
              <w:top w:type="dxa" w:w="60"/>
              <w:left w:type="dxa" w:w="100"/>
              <w:bottom w:type="dxa" w:w="60"/>
              <w:right w:type="dxa" w:w="100"/>
            </w:tcMar>
          </w:tcPr>
          <w:p>
            <w:pPr>
              <w:spacing w:after="0"/>
            </w:pPr>
            <w:r>
              <w:rPr>
                <w:sz w:val="19"/>
                <w:szCs w:val="19"/>
              </w:rPr>
              <w:t xml:space="preserve">30.58 s</w:t>
            </w:r>
          </w:p>
        </w:tc>
        <w:tc>
          <w:tcPr>
            <w:tcW w:type="dxa" w:w="1500"/>
            <w:tcMar>
              <w:top w:type="dxa" w:w="60"/>
              <w:left w:type="dxa" w:w="100"/>
              <w:bottom w:type="dxa" w:w="60"/>
              <w:right w:type="dxa" w:w="100"/>
            </w:tcMar>
          </w:tcPr>
          <w:p>
            <w:pPr>
              <w:spacing w:after="0"/>
            </w:pPr>
            <w:r>
              <w:rPr>
                <w:sz w:val="19"/>
                <w:szCs w:val="19"/>
              </w:rPr>
              <w:t xml:space="preserve">30.87 s</w:t>
            </w:r>
          </w:p>
        </w:tc>
        <w:tc>
          <w:tcPr>
            <w:tcW w:type="dxa" w:w="1500"/>
            <w:tcMar>
              <w:top w:type="dxa" w:w="60"/>
              <w:left w:type="dxa" w:w="100"/>
              <w:bottom w:type="dxa" w:w="60"/>
              <w:right w:type="dxa" w:w="100"/>
            </w:tcMar>
          </w:tcPr>
          <w:p>
            <w:pPr>
              <w:spacing w:after="0"/>
            </w:pPr>
            <w:r>
              <w:rPr>
                <w:sz w:val="19"/>
                <w:szCs w:val="19"/>
              </w:rPr>
              <w:t xml:space="preserve">30.08 s</w:t>
            </w:r>
          </w:p>
        </w:tc>
        <w:tc>
          <w:tcPr>
            <w:tcW w:type="dxa" w:w="1500"/>
            <w:tcMar>
              <w:top w:type="dxa" w:w="60"/>
              <w:left w:type="dxa" w:w="100"/>
              <w:bottom w:type="dxa" w:w="60"/>
              <w:right w:type="dxa" w:w="100"/>
            </w:tcMar>
          </w:tcPr>
          <w:p>
            <w:pPr>
              <w:spacing w:after="0"/>
            </w:pPr>
            <w:r>
              <w:rPr>
                <w:sz w:val="19"/>
                <w:szCs w:val="19"/>
              </w:rPr>
              <w:t xml:space="preserve">30.51 s</w:t>
            </w:r>
          </w:p>
        </w:tc>
        <w:tc>
          <w:tcPr>
            <w:tcW w:type="dxa" w:w="1500"/>
            <w:tcMar>
              <w:top w:type="dxa" w:w="60"/>
              <w:left w:type="dxa" w:w="100"/>
              <w:bottom w:type="dxa" w:w="60"/>
              <w:right w:type="dxa" w:w="100"/>
            </w:tcMar>
          </w:tcPr>
          <w:p>
            <w:pPr>
              <w:spacing w:after="0"/>
            </w:pPr>
            <w:r>
              <w:rPr>
                <w:sz w:val="19"/>
                <w:szCs w:val="19"/>
              </w:rPr>
              <w:t xml:space="preserve">-</w:t>
            </w:r>
          </w:p>
        </w:tc>
      </w:tr>
      <w:tr>
        <w:tc>
          <w:tcPr>
            <w:tcW w:type="dxa" w:w="1860"/>
            <w:shd w:fill="F4F7FA" w:val="clear"/>
            <w:tcMar>
              <w:top w:type="dxa" w:w="60"/>
              <w:left w:type="dxa" w:w="100"/>
              <w:bottom w:type="dxa" w:w="60"/>
              <w:right w:type="dxa" w:w="100"/>
            </w:tcMar>
          </w:tcPr>
          <w:p>
            <w:pPr>
              <w:spacing w:after="0"/>
            </w:pPr>
            <w:r>
              <w:rPr>
                <w:sz w:val="19"/>
                <w:szCs w:val="19"/>
              </w:rPr>
              <w:t xml:space="preserve">3 (4 hilos)</w:t>
            </w:r>
          </w:p>
        </w:tc>
        <w:tc>
          <w:tcPr>
            <w:tcW w:type="dxa" w:w="1500"/>
            <w:shd w:fill="F4F7FA" w:val="clear"/>
            <w:tcMar>
              <w:top w:type="dxa" w:w="60"/>
              <w:left w:type="dxa" w:w="100"/>
              <w:bottom w:type="dxa" w:w="60"/>
              <w:right w:type="dxa" w:w="100"/>
            </w:tcMar>
          </w:tcPr>
          <w:p>
            <w:pPr>
              <w:spacing w:after="0"/>
            </w:pPr>
            <w:r>
              <w:rPr>
                <w:sz w:val="19"/>
                <w:szCs w:val="19"/>
              </w:rPr>
              <w:t xml:space="preserve">10.97 s</w:t>
            </w:r>
          </w:p>
        </w:tc>
        <w:tc>
          <w:tcPr>
            <w:tcW w:type="dxa" w:w="1500"/>
            <w:shd w:fill="F4F7FA" w:val="clear"/>
            <w:tcMar>
              <w:top w:type="dxa" w:w="60"/>
              <w:left w:type="dxa" w:w="100"/>
              <w:bottom w:type="dxa" w:w="60"/>
              <w:right w:type="dxa" w:w="100"/>
            </w:tcMar>
          </w:tcPr>
          <w:p>
            <w:pPr>
              <w:spacing w:after="0"/>
            </w:pPr>
            <w:r>
              <w:rPr>
                <w:sz w:val="19"/>
                <w:szCs w:val="19"/>
              </w:rPr>
              <w:t xml:space="preserve">11.35 s</w:t>
            </w:r>
          </w:p>
        </w:tc>
        <w:tc>
          <w:tcPr>
            <w:tcW w:type="dxa" w:w="1500"/>
            <w:shd w:fill="F4F7FA" w:val="clear"/>
            <w:tcMar>
              <w:top w:type="dxa" w:w="60"/>
              <w:left w:type="dxa" w:w="100"/>
              <w:bottom w:type="dxa" w:w="60"/>
              <w:right w:type="dxa" w:w="100"/>
            </w:tcMar>
          </w:tcPr>
          <w:p>
            <w:pPr>
              <w:spacing w:after="0"/>
            </w:pPr>
            <w:r>
              <w:rPr>
                <w:sz w:val="19"/>
                <w:szCs w:val="19"/>
              </w:rPr>
              <w:t xml:space="preserve">9.64 s</w:t>
            </w:r>
          </w:p>
        </w:tc>
        <w:tc>
          <w:tcPr>
            <w:tcW w:type="dxa" w:w="1500"/>
            <w:shd w:fill="F4F7FA" w:val="clear"/>
            <w:tcMar>
              <w:top w:type="dxa" w:w="60"/>
              <w:left w:type="dxa" w:w="100"/>
              <w:bottom w:type="dxa" w:w="60"/>
              <w:right w:type="dxa" w:w="100"/>
            </w:tcMar>
          </w:tcPr>
          <w:p>
            <w:pPr>
              <w:spacing w:after="0"/>
            </w:pPr>
            <w:r>
              <w:rPr>
                <w:sz w:val="19"/>
                <w:szCs w:val="19"/>
              </w:rPr>
              <w:t xml:space="preserve">10.65 s</w:t>
            </w:r>
          </w:p>
        </w:tc>
        <w:tc>
          <w:tcPr>
            <w:tcW w:type="dxa" w:w="1500"/>
            <w:shd w:fill="F4F7FA" w:val="clear"/>
            <w:tcMar>
              <w:top w:type="dxa" w:w="60"/>
              <w:left w:type="dxa" w:w="100"/>
              <w:bottom w:type="dxa" w:w="60"/>
              <w:right w:type="dxa" w:w="100"/>
            </w:tcMar>
          </w:tcPr>
          <w:p>
            <w:pPr>
              <w:spacing w:after="0"/>
            </w:pPr>
            <w:r>
              <w:rPr>
                <w:sz w:val="19"/>
                <w:szCs w:val="19"/>
              </w:rPr>
              <w:t xml:space="preserve">2.86x</w:t>
            </w:r>
          </w:p>
        </w:tc>
      </w:tr>
    </w:tbl>
    <w:p>
      <w:pPr>
        <w:spacing w:after="140"/>
      </w:pPr>
    </w:p>
    <w:p>
      <w:pPr>
        <w:spacing w:after="95" w:line="252"/>
      </w:pPr>
      <w:r>
        <w:rPr>
          <w:sz w:val="21"/>
          <w:szCs w:val="21"/>
        </w:rPr>
        <w:t xml:space="preserve">Sobre tres corridas la mejora se ubica en 2.86 veces. Las dos mediciones coinciden en lo esencial: la concurrencia acelera el procesamiento de forma notable y en ningun caso alcanza el triple, aunque la cifra exacta depende de que pedidos le toquen a cada hilo. Conviene notar que las tres corridas con un solo trabajador quedaron muy juntas (30.08 a 30.87 segundos), mientras que las de tres trabajadores variaron mas (9.64 a 11.35 segundos): con varios hilos el reparto del trabajo introduce una fuente adicional de variacion.</w:t>
      </w:r>
    </w:p>
    <w:p>
      <w:pPr>
        <w:spacing w:after="95" w:line="252"/>
      </w:pPr>
      <w:r>
        <w:rPr>
          <w:sz w:val="21"/>
          <w:szCs w:val="21"/>
        </w:rPr>
        <w:t xml:space="preserve">En ninguno de los dos casos se puede afirmar que tres trabajadores sean exactamente tres veces mas rapidos. Cuatro razones lo explican.</w:t>
      </w:r>
    </w:p>
    <w:p>
      <w:pPr>
        <w:pStyle w:val="ListParagraph"/>
        <w:numPr>
          <w:ilvl w:val="0"/>
          <w:numId w:val="2"/>
        </w:numPr>
        <w:spacing w:after="70"/>
      </w:pPr>
      <w:r>
        <w:rPr>
          <w:sz w:val="21"/>
          <w:szCs w:val="21"/>
        </w:rPr>
        <w:t xml:space="preserve">Reparto desigual del trabajo. Cada pedido dura entre 0.5 y 2 segundos de forma aleatoria, asi que un trabajador puede terminar antes y quedarse sin pedidos mientras otro sigue ocupado. Al final de la ejecucion siempre hay hilos ociosos.</w:t>
      </w:r>
    </w:p>
    <w:p>
      <w:pPr>
        <w:pStyle w:val="ListParagraph"/>
        <w:numPr>
          <w:ilvl w:val="0"/>
          <w:numId w:val="2"/>
        </w:numPr>
        <w:spacing w:after="70"/>
      </w:pPr>
      <w:r>
        <w:rPr>
          <w:sz w:val="21"/>
          <w:szCs w:val="21"/>
        </w:rPr>
        <w:t xml:space="preserve">Contencion en la seccion critica. Los tres trabajadores compiten por el mismo candado del inventario. Aunque se sostiene muy poco tiempo, esa porcion del trabajo es forzosamente secuencial.</w:t>
      </w:r>
    </w:p>
    <w:p>
      <w:pPr>
        <w:pStyle w:val="ListParagraph"/>
        <w:numPr>
          <w:ilvl w:val="0"/>
          <w:numId w:val="2"/>
        </w:numPr>
        <w:spacing w:after="70"/>
      </w:pPr>
      <w:r>
        <w:rPr>
          <w:sz w:val="21"/>
          <w:szCs w:val="21"/>
        </w:rPr>
        <w:t xml:space="preserve">Costo de creacion y coordinacion. Crear los hilos, iniciarlos y esperarlos con join consume tiempo que no existe en la version de un solo trabajador.</w:t>
      </w:r>
    </w:p>
    <w:p>
      <w:pPr>
        <w:pStyle w:val="ListParagraph"/>
        <w:numPr>
          <w:ilvl w:val="0"/>
          <w:numId w:val="2"/>
        </w:numPr>
        <w:spacing w:after="110"/>
      </w:pPr>
      <w:r>
        <w:rPr>
          <w:sz w:val="21"/>
          <w:szCs w:val="21"/>
        </w:rPr>
        <w:t xml:space="preserve">El hilo monitor tambien consume recursos, ya que despierta cada 1.5 segundos para reportar el estado.</w:t>
      </w:r>
    </w:p>
    <w:p>
      <w:pPr>
        <w:spacing w:after="95" w:line="252"/>
      </w:pPr>
      <w:r>
        <w:rPr>
          <w:sz w:val="21"/>
          <w:szCs w:val="21"/>
        </w:rPr>
        <w:t xml:space="preserve">Este comportamiento es coherente con la ley de Amdahl: la aceleracion esta limitada por la fraccion del programa que no puede paralelizarse. Anadir mas trabajadores mejora el tiempo, pero con rendimientos decrecientes, no de forma proporcional.</w:t>
      </w:r>
    </w:p>
    <w:p>
      <w:pPr>
        <w:spacing w:after="95" w:line="252"/>
      </w:pPr>
      <w:r>
        <w:rPr>
          <w:sz w:val="21"/>
          <w:szCs w:val="21"/>
        </w:rPr>
        <w:t xml:space="preserve">Cabe aclarar un punto sobre Python. Aunque el interprete tiene un bloqueo global (GIL), threading.Thread crea hilos nativos del sistema operativo, y el GIL se libera durante las esperas y las operaciones de entrada y salida, que es exactamente lo que simula este programa. Por eso la mejora observada es real y medible.</w:t>
      </w:r>
    </w:p>
    <w:p>
      <w:pPr>
        <w:pStyle w:val="Heading1"/>
        <w:spacing w:after="100" w:before="220"/>
      </w:pPr>
      <w:r>
        <w:rPr>
          <w:b/>
          <w:bCs/>
          <w:color w:val="1B3A5C"/>
          <w:sz w:val="27"/>
          <w:szCs w:val="27"/>
        </w:rPr>
        <w:t xml:space="preserve">7. Resultados y verificacion de integridad</w:t>
      </w:r>
    </w:p>
    <w:p>
      <w:pPr>
        <w:spacing w:after="95" w:line="252"/>
      </w:pPr>
      <w:r>
        <w:rPr>
          <w:sz w:val="21"/>
          <w:szCs w:val="21"/>
        </w:rPr>
        <w:t xml:space="preserve">Ejecucion normal con tres trabajadores sobre 23 pedidos cargados (20 validos y 3 mal formados):</w:t>
      </w:r>
    </w:p>
    <w:p>
      <w:pPr>
        <w:shd w:fill="F2F2F2" w:val="clear"/>
        <w:spacing w:after="0" w:line="226"/>
        <w:ind w:left="360"/>
      </w:pPr>
      <w:r>
        <w:rPr>
          <w:rFonts w:ascii="Consolas" w:cs="Consolas" w:eastAsia="Consolas" w:hAnsi="Consolas"/>
          <w:sz w:val="18"/>
          <w:szCs w:val="18"/>
        </w:rPr>
        <w:t xml:space="preserve">RESUMEN FINAL | Procesados: 23 | Aprobados: 16 | Rechazados: 4 | Error: 3</w:t>
      </w:r>
    </w:p>
    <w:p>
      <w:pPr>
        <w:shd w:fill="F2F2F2" w:val="clear"/>
        <w:spacing w:after="0" w:line="226"/>
        <w:ind w:left="360"/>
      </w:pPr>
      <w:r>
        <w:rPr>
          <w:rFonts w:ascii="Consolas" w:cs="Consolas" w:eastAsia="Consolas" w:hAnsi="Consolas"/>
          <w:sz w:val="18"/>
          <w:szCs w:val="18"/>
        </w:rPr>
        <w:t xml:space="preserve">Tiempo total: 10.98 s | Hilos finalizados correctamente: 4/4</w:t>
      </w:r>
    </w:p>
    <w:p>
      <w:pPr>
        <w:shd w:fill="F2F2F2" w:val="clear"/>
        <w:spacing w:after="0" w:line="226"/>
        <w:ind w:left="360"/>
      </w:pPr>
      <w:r>
        <w:rPr>
          <w:rFonts w:ascii="Consolas" w:cs="Consolas" w:eastAsia="Consolas" w:hAnsi="Consolas"/>
          <w:sz w:val="18"/>
          <w:szCs w:val="18"/>
        </w:rPr>
        <w:t xml:space="preserve"/>
      </w:r>
    </w:p>
    <w:p>
      <w:pPr>
        <w:shd w:fill="F2F2F2" w:val="clear"/>
        <w:spacing w:after="0" w:line="226"/>
        <w:ind w:left="360"/>
      </w:pPr>
      <w:r>
        <w:rPr>
          <w:rFonts w:ascii="Consolas" w:cs="Consolas" w:eastAsia="Consolas" w:hAnsi="Consolas"/>
          <w:sz w:val="18"/>
          <w:szCs w:val="18"/>
        </w:rPr>
        <w:t xml:space="preserve">[OK] Invariante: existencia final = inicial - aprobadas (47 unidades)</w:t>
      </w:r>
    </w:p>
    <w:p>
      <w:pPr>
        <w:shd w:fill="F2F2F2" w:val="clear"/>
        <w:spacing w:after="0" w:line="226"/>
        <w:ind w:left="360"/>
      </w:pPr>
      <w:r>
        <w:rPr>
          <w:rFonts w:ascii="Consolas" w:cs="Consolas" w:eastAsia="Consolas" w:hAnsi="Consolas"/>
          <w:sz w:val="18"/>
          <w:szCs w:val="18"/>
        </w:rPr>
        <w:t xml:space="preserve">[OK] Ningun producto quedo con existencia negativa</w:t>
      </w:r>
    </w:p>
    <w:p>
      <w:pPr>
        <w:shd w:fill="F2F2F2" w:val="clear"/>
        <w:spacing w:after="0" w:line="226"/>
        <w:ind w:left="360"/>
      </w:pPr>
      <w:r>
        <w:rPr>
          <w:rFonts w:ascii="Consolas" w:cs="Consolas" w:eastAsia="Consolas" w:hAnsi="Consolas"/>
          <w:sz w:val="18"/>
          <w:szCs w:val="18"/>
        </w:rPr>
        <w:t xml:space="preserve">[OK] Aprobados + Rechazados + Errores = Procesados</w:t>
      </w:r>
    </w:p>
    <w:p>
      <w:pPr>
        <w:shd w:fill="F2F2F2" w:val="clear"/>
        <w:spacing w:after="0" w:line="226"/>
        <w:ind w:left="360"/>
      </w:pPr>
      <w:r>
        <w:rPr>
          <w:rFonts w:ascii="Consolas" w:cs="Consolas" w:eastAsia="Consolas" w:hAnsi="Consolas"/>
          <w:sz w:val="18"/>
          <w:szCs w:val="18"/>
        </w:rPr>
        <w:t xml:space="preserve">[OK] Cada pedido se proceso exactamente una vez (23 de 23)</w:t>
      </w:r>
    </w:p>
    <w:p>
      <w:pPr>
        <w:shd w:fill="F2F2F2" w:val="clear"/>
        <w:spacing w:after="140" w:line="226"/>
        <w:ind w:left="360"/>
      </w:pPr>
      <w:r>
        <w:rPr>
          <w:rFonts w:ascii="Consolas" w:cs="Consolas" w:eastAsia="Consolas" w:hAnsi="Consolas"/>
          <w:sz w:val="18"/>
          <w:szCs w:val="18"/>
        </w:rPr>
        <w:t xml:space="preserve">[OK] Todos los hilos secundarios finalizaron (cierre limpio)</w:t>
      </w:r>
    </w:p>
    <w:p>
      <w:pPr>
        <w:spacing w:after="95" w:line="252"/>
      </w:pPr>
      <w:r>
        <w:rPr>
          <w:sz w:val="21"/>
          <w:szCs w:val="21"/>
        </w:rPr>
        <w:t xml:space="preserve">Se realizaron diez ejecuciones consecutivas sin registrar un solo fallo de integridad, y se probaron configuraciones de 1, 2, 6 y 20 trabajadores, ademas de valores invalidos, sin perdida de consistencia ni hilos bloqueados.</w:t>
      </w:r>
    </w:p>
    <w:p>
      <w:pPr>
        <w:pStyle w:val="Heading2"/>
        <w:spacing w:after="80" w:before="160"/>
      </w:pPr>
      <w:r>
        <w:rPr>
          <w:b/>
          <w:bCs/>
          <w:color w:val="1B3A5C"/>
          <w:sz w:val="23"/>
          <w:szCs w:val="23"/>
        </w:rPr>
        <w:t xml:space="preserve">Casos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B3A5C" w:val="clear"/>
            <w:tcMar>
              <w:top w:type="dxa" w:w="60"/>
              <w:left w:type="dxa" w:w="100"/>
              <w:bottom w:type="dxa" w:w="60"/>
              <w:right w:type="dxa" w:w="100"/>
            </w:tcMar>
          </w:tcPr>
          <w:p>
            <w:pPr>
              <w:spacing w:after="0"/>
            </w:pPr>
            <w:r>
              <w:rPr>
                <w:b/>
                <w:bCs/>
                <w:color w:val="FFFFFF"/>
                <w:sz w:val="19"/>
                <w:szCs w:val="19"/>
              </w:rPr>
              <w:t xml:space="preserve">Caso</w:t>
            </w:r>
          </w:p>
        </w:tc>
        <w:tc>
          <w:tcPr>
            <w:tcW w:type="dxa" w:w="6760"/>
            <w:shd w:fill="1B3A5C" w:val="clear"/>
            <w:tcMar>
              <w:top w:type="dxa" w:w="60"/>
              <w:left w:type="dxa" w:w="100"/>
              <w:bottom w:type="dxa" w:w="60"/>
              <w:right w:type="dxa" w:w="100"/>
            </w:tcMar>
          </w:tcPr>
          <w:p>
            <w:pPr>
              <w:spacing w:after="0"/>
            </w:pPr>
            <w:r>
              <w:rPr>
                <w:b/>
                <w:bCs/>
                <w:color w:val="FFFFFF"/>
                <w:sz w:val="19"/>
                <w:szCs w:val="19"/>
              </w:rPr>
              <w:t xml:space="preserve">Resultado obtenido</w:t>
            </w:r>
          </w:p>
        </w:tc>
      </w:tr>
      <w:tr>
        <w:tc>
          <w:tcPr>
            <w:tcW w:type="dxa" w:w="2600"/>
            <w:tcMar>
              <w:top w:type="dxa" w:w="60"/>
              <w:left w:type="dxa" w:w="100"/>
              <w:bottom w:type="dxa" w:w="60"/>
              <w:right w:type="dxa" w:w="100"/>
            </w:tcMar>
          </w:tcPr>
          <w:p>
            <w:pPr>
              <w:spacing w:after="0"/>
            </w:pPr>
            <w:r>
              <w:rPr>
                <w:sz w:val="19"/>
                <w:szCs w:val="19"/>
              </w:rPr>
              <w:t xml:space="preserve">CP-01 Flujo normal</w:t>
            </w:r>
          </w:p>
        </w:tc>
        <w:tc>
          <w:tcPr>
            <w:tcW w:type="dxa" w:w="6760"/>
            <w:tcMar>
              <w:top w:type="dxa" w:w="60"/>
              <w:left w:type="dxa" w:w="100"/>
              <w:bottom w:type="dxa" w:w="60"/>
              <w:right w:type="dxa" w:w="100"/>
            </w:tcMar>
          </w:tcPr>
          <w:p>
            <w:pPr>
              <w:spacing w:after="0"/>
            </w:pPr>
            <w:r>
              <w:rPr>
                <w:sz w:val="19"/>
                <w:szCs w:val="19"/>
              </w:rPr>
              <w:t xml:space="preserve">Los tres trabajadores inician en el mismo milisegundo; log intercalado</w:t>
            </w:r>
          </w:p>
        </w:tc>
      </w:tr>
      <w:tr>
        <w:tc>
          <w:tcPr>
            <w:tcW w:type="dxa" w:w="2600"/>
            <w:shd w:fill="F4F7FA" w:val="clear"/>
            <w:tcMar>
              <w:top w:type="dxa" w:w="60"/>
              <w:left w:type="dxa" w:w="100"/>
              <w:bottom w:type="dxa" w:w="60"/>
              <w:right w:type="dxa" w:w="100"/>
            </w:tcMar>
          </w:tcPr>
          <w:p>
            <w:pPr>
              <w:spacing w:after="0"/>
            </w:pPr>
            <w:r>
              <w:rPr>
                <w:sz w:val="19"/>
                <w:szCs w:val="19"/>
              </w:rPr>
              <w:t xml:space="preserve">CP-02 Contencion</w:t>
            </w:r>
          </w:p>
        </w:tc>
        <w:tc>
          <w:tcPr>
            <w:tcW w:type="dxa" w:w="6760"/>
            <w:shd w:fill="F4F7FA" w:val="clear"/>
            <w:tcMar>
              <w:top w:type="dxa" w:w="60"/>
              <w:left w:type="dxa" w:w="100"/>
              <w:bottom w:type="dxa" w:w="60"/>
              <w:right w:type="dxa" w:w="100"/>
            </w:tcMar>
          </w:tcPr>
          <w:p>
            <w:pPr>
              <w:spacing w:after="0"/>
            </w:pPr>
            <w:r>
              <w:rPr>
                <w:sz w:val="19"/>
                <w:szCs w:val="19"/>
              </w:rPr>
              <w:t xml:space="preserve">P004 y P005 agotados sin negativos; los excedentes se rechazan</w:t>
            </w:r>
          </w:p>
        </w:tc>
      </w:tr>
      <w:tr>
        <w:tc>
          <w:tcPr>
            <w:tcW w:type="dxa" w:w="2600"/>
            <w:tcMar>
              <w:top w:type="dxa" w:w="60"/>
              <w:left w:type="dxa" w:w="100"/>
              <w:bottom w:type="dxa" w:w="60"/>
              <w:right w:type="dxa" w:w="100"/>
            </w:tcMar>
          </w:tcPr>
          <w:p>
            <w:pPr>
              <w:spacing w:after="0"/>
            </w:pPr>
            <w:r>
              <w:rPr>
                <w:sz w:val="19"/>
                <w:szCs w:val="19"/>
              </w:rPr>
              <w:t xml:space="preserve">CP-03 Stock insuficiente</w:t>
            </w:r>
          </w:p>
        </w:tc>
        <w:tc>
          <w:tcPr>
            <w:tcW w:type="dxa" w:w="6760"/>
            <w:tcMar>
              <w:top w:type="dxa" w:w="60"/>
              <w:left w:type="dxa" w:w="100"/>
              <w:bottom w:type="dxa" w:w="60"/>
              <w:right w:type="dxa" w:w="100"/>
            </w:tcMar>
          </w:tcPr>
          <w:p>
            <w:pPr>
              <w:spacing w:after="0"/>
            </w:pPr>
            <w:r>
              <w:rPr>
                <w:sz w:val="19"/>
                <w:szCs w:val="19"/>
              </w:rPr>
              <w:t xml:space="preserve">ORD-014 pide 20 de P003 habiendo 5; rechazado sin tocar el stock</w:t>
            </w:r>
          </w:p>
        </w:tc>
      </w:tr>
      <w:tr>
        <w:tc>
          <w:tcPr>
            <w:tcW w:type="dxa" w:w="2600"/>
            <w:shd w:fill="F4F7FA" w:val="clear"/>
            <w:tcMar>
              <w:top w:type="dxa" w:w="60"/>
              <w:left w:type="dxa" w:w="100"/>
              <w:bottom w:type="dxa" w:w="60"/>
              <w:right w:type="dxa" w:w="100"/>
            </w:tcMar>
          </w:tcPr>
          <w:p>
            <w:pPr>
              <w:spacing w:after="0"/>
            </w:pPr>
            <w:r>
              <w:rPr>
                <w:sz w:val="19"/>
                <w:szCs w:val="19"/>
              </w:rPr>
              <w:t xml:space="preserve">CP-04 Pedido invalido</w:t>
            </w:r>
          </w:p>
        </w:tc>
        <w:tc>
          <w:tcPr>
            <w:tcW w:type="dxa" w:w="6760"/>
            <w:shd w:fill="F4F7FA" w:val="clear"/>
            <w:tcMar>
              <w:top w:type="dxa" w:w="60"/>
              <w:left w:type="dxa" w:w="100"/>
              <w:bottom w:type="dxa" w:w="60"/>
              <w:right w:type="dxa" w:w="100"/>
            </w:tcMar>
          </w:tcPr>
          <w:p>
            <w:pPr>
              <w:spacing w:after="0"/>
            </w:pPr>
            <w:r>
              <w:rPr>
                <w:sz w:val="19"/>
                <w:szCs w:val="19"/>
              </w:rPr>
              <w:t xml:space="preserve">ORD-021, ORD-022 y ORD-023 dan error; los demas hilos continuan</w:t>
            </w:r>
          </w:p>
        </w:tc>
      </w:tr>
      <w:tr>
        <w:tc>
          <w:tcPr>
            <w:tcW w:type="dxa" w:w="2600"/>
            <w:tcMar>
              <w:top w:type="dxa" w:w="60"/>
              <w:left w:type="dxa" w:w="100"/>
              <w:bottom w:type="dxa" w:w="60"/>
              <w:right w:type="dxa" w:w="100"/>
            </w:tcMar>
          </w:tcPr>
          <w:p>
            <w:pPr>
              <w:spacing w:after="0"/>
            </w:pPr>
            <w:r>
              <w:rPr>
                <w:sz w:val="19"/>
                <w:szCs w:val="19"/>
              </w:rPr>
              <w:t xml:space="preserve">CP-05 Cierre limpio</w:t>
            </w:r>
          </w:p>
        </w:tc>
        <w:tc>
          <w:tcPr>
            <w:tcW w:type="dxa" w:w="6760"/>
            <w:tcMar>
              <w:top w:type="dxa" w:w="60"/>
              <w:left w:type="dxa" w:w="100"/>
              <w:bottom w:type="dxa" w:w="60"/>
              <w:right w:type="dxa" w:w="100"/>
            </w:tcMar>
          </w:tcPr>
          <w:p>
            <w:pPr>
              <w:spacing w:after="0"/>
            </w:pPr>
            <w:r>
              <w:rPr>
                <w:sz w:val="19"/>
                <w:szCs w:val="19"/>
              </w:rPr>
              <w:t xml:space="preserve">Monitor detenido por senal; 4/4 hilos; 0 hilos activos al final</w:t>
            </w:r>
          </w:p>
        </w:tc>
      </w:tr>
    </w:tbl>
    <w:p>
      <w:pPr>
        <w:pStyle w:val="Heading1"/>
        <w:spacing w:after="100" w:before="220"/>
      </w:pPr>
      <w:r>
        <w:rPr>
          <w:b/>
          <w:bCs/>
          <w:color w:val="1B3A5C"/>
          <w:sz w:val="27"/>
          <w:szCs w:val="27"/>
        </w:rPr>
        <w:t xml:space="preserve">8. Conclusiones</w:t>
      </w:r>
    </w:p>
    <w:p>
      <w:pPr>
        <w:pStyle w:val="ListParagraph"/>
        <w:numPr>
          <w:ilvl w:val="0"/>
          <w:numId w:val="2"/>
        </w:numPr>
        <w:spacing w:after="70"/>
      </w:pPr>
      <w:r>
        <w:rPr>
          <w:sz w:val="21"/>
          <w:szCs w:val="21"/>
        </w:rPr>
        <w:t xml:space="preserve">La concurrencia mejoro el rendimiento de forma medible: de 29.15 a 10.98 segundos en la comparacion directa (2.65 veces), y de 30.51 a 10.65 segundos al promediar tres corridas (2.86 veces).</w:t>
      </w:r>
    </w:p>
    <w:p>
      <w:pPr>
        <w:pStyle w:val="ListParagraph"/>
        <w:numPr>
          <w:ilvl w:val="0"/>
          <w:numId w:val="2"/>
        </w:numPr>
        <w:spacing w:after="70"/>
      </w:pPr>
      <w:r>
        <w:rPr>
          <w:sz w:val="21"/>
          <w:szCs w:val="21"/>
        </w:rPr>
        <w:t xml:space="preserve">La cifra de mejora varia entre ejecuciones porque la duracion de los pedidos es aleatoria. Entender por que varia resulta mas util que el numero en si: siempre existe una porcion del trabajo que no puede paralelizarse, y el reparto de tareas nunca es perfecto.</w:t>
      </w:r>
    </w:p>
    <w:p>
      <w:pPr>
        <w:pStyle w:val="ListParagraph"/>
        <w:numPr>
          <w:ilvl w:val="0"/>
          <w:numId w:val="2"/>
        </w:numPr>
        <w:spacing w:after="70"/>
      </w:pPr>
      <w:r>
        <w:rPr>
          <w:sz w:val="21"/>
          <w:szCs w:val="21"/>
        </w:rPr>
        <w:t xml:space="preserve">La sincronizacion no es opcional. La comparacion entre el modo normal y el modo --sin-lock lo demuestra con datos: el mismo programa, sin candado, dejo P004 en -1 y vendio una unidad que no existia.</w:t>
      </w:r>
    </w:p>
    <w:p>
      <w:pPr>
        <w:pStyle w:val="ListParagraph"/>
        <w:numPr>
          <w:ilvl w:val="0"/>
          <w:numId w:val="2"/>
        </w:numPr>
        <w:spacing w:after="70"/>
      </w:pPr>
      <w:r>
        <w:rPr>
          <w:sz w:val="21"/>
          <w:szCs w:val="21"/>
        </w:rPr>
        <w:t xml:space="preserve">El error mas peligroso no es el que hace fallar el programa, sino el que lo deja funcionando con datos incorrectos. La ejecucion sin candado nunca lanzo una excepcion.</w:t>
      </w:r>
    </w:p>
    <w:p>
      <w:pPr>
        <w:pStyle w:val="ListParagraph"/>
        <w:numPr>
          <w:ilvl w:val="0"/>
          <w:numId w:val="2"/>
        </w:numPr>
        <w:spacing w:after="110"/>
      </w:pPr>
      <w:r>
        <w:rPr>
          <w:sz w:val="21"/>
          <w:szCs w:val="21"/>
        </w:rPr>
        <w:t xml:space="preserve">Verificar la correccion dentro del propio programa, en lugar de afirmarla, convierte cada ejecucion en una prueba. Las cinco comprobaciones de integridad hacen visible cualquier fallo intermitente que de otro modo pasaria inadvertido.</w:t>
      </w:r>
    </w:p>
    <w:p>
      <w:pPr>
        <w:pStyle w:val="Heading1"/>
        <w:spacing w:after="100" w:before="220"/>
      </w:pPr>
      <w:r>
        <w:rPr>
          <w:b/>
          <w:bCs/>
          <w:color w:val="1B3A5C"/>
          <w:sz w:val="27"/>
          <w:szCs w:val="27"/>
        </w:rPr>
        <w:t xml:space="preserve">9. Referencias</w:t>
      </w:r>
    </w:p>
    <w:p>
      <w:pPr>
        <w:spacing w:after="95" w:line="252"/>
      </w:pPr>
      <w:r>
        <w:rPr>
          <w:sz w:val="21"/>
          <w:szCs w:val="21"/>
        </w:rPr>
        <w:t xml:space="preserve">Documentacion oficial de Python, modulos threading y queue: https://docs.python.org/3/library/threading.html y https://docs.python.org/3/library/queue.html</w:t>
      </w:r>
    </w:p>
    <w:p>
      <w:pPr>
        <w:spacing w:after="0" w:line="252"/>
      </w:pPr>
      <w:r>
        <w:rPr>
          <w:sz w:val="21"/>
          <w:szCs w:val="21"/>
        </w:rPr>
        <w:t xml:space="preserve">Los datos del escenario, es decir los cinco productos y sus existencias iniciales, fueron tomados del enunciado de la tarea. No se utilizaron bibliotecas de terceros ni fragmentos de codigo externos: el proyecto emplea unicamente la biblioteca estandar de Python.</w:t>
      </w:r>
    </w:p>
    <w:sectPr>
      <w:pgSz w:w="12240" w:h="15840" w:orient="portrait"/>
      <w:pgMar w:top="1150" w:right="1350" w:bottom="11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tecnico - Procesamiento concurrente de pedidos con hilos</dc:title>
  <dc:creator>Vieri Alexander Ixtecoc Lopez</dc:creator>
  <cp:lastModifiedBy>Un-named</cp:lastModifiedBy>
  <cp:revision>1</cp:revision>
  <dcterms:created xsi:type="dcterms:W3CDTF">2026-08-12T19:27:00.319Z</dcterms:created>
  <dcterms:modified xsi:type="dcterms:W3CDTF">2026-08-12T19:27:00.320Z</dcterms:modified>
</cp:coreProperties>
</file>

<file path=docProps/custom.xml><?xml version="1.0" encoding="utf-8"?>
<Properties xmlns="http://schemas.openxmlformats.org/officeDocument/2006/custom-properties" xmlns:vt="http://schemas.openxmlformats.org/officeDocument/2006/docPropsVTypes"/>
</file>