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E3CEE" w14:textId="2AF08869" w:rsidR="0080270B" w:rsidRDefault="00775490" w:rsidP="00753F0B">
      <w:pPr>
        <w:pStyle w:val="Nadpis1"/>
        <w:spacing w:line="240" w:lineRule="auto"/>
      </w:pPr>
      <w:r>
        <w:rPr>
          <w:noProof/>
        </w:rPr>
        <w:drawing>
          <wp:anchor distT="0" distB="0" distL="114300" distR="114300" simplePos="0" relativeHeight="251658240" behindDoc="0" locked="0" layoutInCell="1" allowOverlap="0" wp14:anchorId="4950E5B2" wp14:editId="68ADFEA8">
            <wp:simplePos x="0" y="0"/>
            <wp:positionH relativeFrom="page">
              <wp:posOffset>1306482</wp:posOffset>
            </wp:positionH>
            <wp:positionV relativeFrom="topMargin">
              <wp:align>bottom</wp:align>
            </wp:positionV>
            <wp:extent cx="1524000" cy="279400"/>
            <wp:effectExtent l="0" t="0" r="0" b="635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1524000" cy="279400"/>
                    </a:xfrm>
                    <a:prstGeom prst="rect">
                      <a:avLst/>
                    </a:prstGeom>
                  </pic:spPr>
                </pic:pic>
              </a:graphicData>
            </a:graphic>
          </wp:anchor>
        </w:drawing>
      </w:r>
      <w:r w:rsidR="00295189">
        <w:t>Smlouva o poskytování telekomunikačních služeb / zřízení přípojného bodu</w:t>
      </w:r>
    </w:p>
    <w:p w14:paraId="4C6AB5F0" w14:textId="67A1C5E7" w:rsidR="00D35D35" w:rsidRDefault="00D35D35" w:rsidP="00D35D35">
      <w:pPr>
        <w:spacing w:after="0" w:line="240" w:lineRule="auto"/>
        <w:ind w:left="1928" w:right="301" w:firstLine="709"/>
      </w:pPr>
      <w:r>
        <w:t xml:space="preserve">     dále uzavřená v souladu s ustanovením § 63 a násl. zákona č. 127/2005 Sb., o elektronických </w:t>
      </w:r>
    </w:p>
    <w:p w14:paraId="34D29314" w14:textId="77777777" w:rsidR="00D35D35" w:rsidRDefault="00D35D35" w:rsidP="00D35D35">
      <w:pPr>
        <w:spacing w:after="120" w:line="240" w:lineRule="auto"/>
        <w:ind w:left="1928" w:right="301" w:firstLine="709"/>
      </w:pPr>
      <w:r>
        <w:t xml:space="preserve">     komunikacích a zákona č. 89/2012 Sb., občanského zákoníku.</w:t>
      </w:r>
    </w:p>
    <w:p w14:paraId="242A6356" w14:textId="74CCE264" w:rsidR="00753F0B" w:rsidRPr="00D35D35" w:rsidRDefault="00295189" w:rsidP="00D35D35">
      <w:pPr>
        <w:spacing w:after="120" w:line="240" w:lineRule="auto"/>
        <w:ind w:left="1939" w:right="0" w:hanging="11"/>
        <w:jc w:val="left"/>
        <w:rPr>
          <w:sz w:val="22"/>
        </w:rPr>
      </w:pPr>
      <w:r w:rsidRPr="004D2B13">
        <w:rPr>
          <w:sz w:val="22"/>
        </w:rPr>
        <w:t xml:space="preserve">Číslo smlouvy: </w:t>
      </w:r>
      <w:r w:rsidR="008A7EB8" w:rsidRPr="00B57FF9">
        <w:rPr>
          <w:b/>
          <w:bCs/>
          <w:sz w:val="22"/>
          <w:highlight w:val="yellow"/>
        </w:rPr>
        <w:t>3</w:t>
      </w:r>
      <w:r w:rsidR="002315BD" w:rsidRPr="00B57FF9">
        <w:rPr>
          <w:b/>
          <w:bCs/>
          <w:sz w:val="22"/>
          <w:highlight w:val="yellow"/>
        </w:rPr>
        <w:t>5</w:t>
      </w:r>
      <w:r w:rsidR="005E409C" w:rsidRPr="00B57FF9">
        <w:rPr>
          <w:b/>
          <w:bCs/>
          <w:sz w:val="22"/>
          <w:highlight w:val="yellow"/>
        </w:rPr>
        <w:t>21</w:t>
      </w:r>
      <w:r w:rsidR="002315BD" w:rsidRPr="00B57FF9">
        <w:rPr>
          <w:b/>
          <w:bCs/>
          <w:sz w:val="22"/>
          <w:highlight w:val="yellow"/>
        </w:rPr>
        <w:t>01</w:t>
      </w:r>
    </w:p>
    <w:p w14:paraId="5E4B3133" w14:textId="178D8245" w:rsidR="0080270B" w:rsidRDefault="00295189" w:rsidP="00753F0B">
      <w:pPr>
        <w:spacing w:after="0" w:line="240" w:lineRule="auto"/>
        <w:ind w:left="-5" w:right="0"/>
        <w:jc w:val="left"/>
      </w:pPr>
      <w:r>
        <w:t xml:space="preserve">Poskytovatel: </w:t>
      </w:r>
      <w:r w:rsidR="00102928">
        <w:rPr>
          <w:b/>
        </w:rPr>
        <w:t>SPOJE.</w:t>
      </w:r>
      <w:r>
        <w:rPr>
          <w:b/>
        </w:rPr>
        <w:t>NET s.r.o.,</w:t>
      </w:r>
      <w:r w:rsidR="00102928">
        <w:rPr>
          <w:b/>
        </w:rPr>
        <w:t xml:space="preserve"> </w:t>
      </w:r>
      <w:r w:rsidR="00102928" w:rsidRPr="00102928">
        <w:rPr>
          <w:b/>
        </w:rPr>
        <w:t>Závěrka 473/8</w:t>
      </w:r>
      <w:r w:rsidR="00102928">
        <w:rPr>
          <w:b/>
        </w:rPr>
        <w:t>, 169 00</w:t>
      </w:r>
      <w:r>
        <w:rPr>
          <w:b/>
        </w:rPr>
        <w:t xml:space="preserve"> Praha 6 - Břevnov, IČO: 29034736, DIČ: CZ29034736</w:t>
      </w:r>
    </w:p>
    <w:p w14:paraId="05AB5988" w14:textId="75A239F8" w:rsidR="0080270B" w:rsidRDefault="00295189" w:rsidP="00DB4335">
      <w:pPr>
        <w:tabs>
          <w:tab w:val="center" w:pos="7093"/>
        </w:tabs>
        <w:spacing w:after="60" w:line="240" w:lineRule="auto"/>
        <w:ind w:left="-17" w:right="0" w:firstLine="0"/>
        <w:jc w:val="left"/>
      </w:pPr>
      <w:r>
        <w:t>Oprávněný zástupce:</w:t>
      </w:r>
      <w:r w:rsidR="00102928">
        <w:rPr>
          <w:b/>
        </w:rPr>
        <w:t xml:space="preserve"> </w:t>
      </w:r>
      <w:commentRangeStart w:id="0"/>
      <w:r w:rsidR="006F5E20" w:rsidRPr="00DC571E">
        <w:rPr>
          <w:b/>
          <w:highlight w:val="yellow"/>
        </w:rPr>
        <w:t xml:space="preserve">Bc. Martina </w:t>
      </w:r>
      <w:commentRangeEnd w:id="0"/>
      <w:r w:rsidR="00DC571E">
        <w:rPr>
          <w:rStyle w:val="Odkaznakoment"/>
        </w:rPr>
        <w:commentReference w:id="0"/>
      </w:r>
      <w:r w:rsidR="006F5E20" w:rsidRPr="00DC571E">
        <w:rPr>
          <w:b/>
          <w:highlight w:val="yellow"/>
        </w:rPr>
        <w:t>Kaššová</w:t>
      </w:r>
      <w:r w:rsidR="004D2B13">
        <w:rPr>
          <w:b/>
        </w:rPr>
        <w:tab/>
      </w:r>
    </w:p>
    <w:p w14:paraId="34825C3D" w14:textId="1AAC82F8" w:rsidR="005E409C" w:rsidRDefault="00295189" w:rsidP="006F5E20">
      <w:pPr>
        <w:spacing w:after="0" w:line="240" w:lineRule="auto"/>
        <w:ind w:left="-5" w:right="0"/>
        <w:jc w:val="left"/>
        <w:rPr>
          <w:b/>
          <w:bCs/>
        </w:rPr>
      </w:pPr>
      <w:r>
        <w:t>Uživatel:</w:t>
      </w:r>
      <w:r w:rsidR="00BE7077">
        <w:rPr>
          <w:b/>
          <w:bCs/>
        </w:rPr>
        <w:t xml:space="preserve"> </w:t>
      </w:r>
      <w:r w:rsidR="005E409C" w:rsidRPr="00B57FF9">
        <w:rPr>
          <w:b/>
          <w:bCs/>
          <w:highlight w:val="yellow"/>
        </w:rPr>
        <w:t xml:space="preserve">Dominika Horká, </w:t>
      </w:r>
      <w:proofErr w:type="spellStart"/>
      <w:r w:rsidR="005E409C" w:rsidRPr="00B57FF9">
        <w:rPr>
          <w:b/>
          <w:bCs/>
          <w:highlight w:val="yellow"/>
        </w:rPr>
        <w:t>Dolnokubínská</w:t>
      </w:r>
      <w:proofErr w:type="spellEnd"/>
      <w:r w:rsidR="005E409C" w:rsidRPr="00B57FF9">
        <w:rPr>
          <w:b/>
          <w:bCs/>
          <w:highlight w:val="yellow"/>
        </w:rPr>
        <w:t xml:space="preserve"> 1672, 393 01 Pelhřimov</w:t>
      </w:r>
    </w:p>
    <w:p w14:paraId="2F99BAE7" w14:textId="43920DF6" w:rsidR="005361DE" w:rsidRPr="00281A87" w:rsidRDefault="00A13972" w:rsidP="006F5E20">
      <w:pPr>
        <w:spacing w:after="0" w:line="240" w:lineRule="auto"/>
        <w:ind w:left="-5" w:right="0"/>
        <w:jc w:val="left"/>
        <w:rPr>
          <w:b/>
          <w:bCs/>
        </w:rPr>
      </w:pPr>
      <w:r>
        <w:t>Datum narození</w:t>
      </w:r>
      <w:r w:rsidR="005361DE">
        <w:t xml:space="preserve">: </w:t>
      </w:r>
      <w:r w:rsidR="005E409C" w:rsidRPr="00B57FF9">
        <w:rPr>
          <w:b/>
          <w:bCs/>
          <w:highlight w:val="yellow"/>
        </w:rPr>
        <w:t>13.</w:t>
      </w:r>
      <w:commentRangeStart w:id="1"/>
      <w:r w:rsidR="005E409C" w:rsidRPr="00B57FF9">
        <w:rPr>
          <w:b/>
          <w:bCs/>
          <w:highlight w:val="yellow"/>
        </w:rPr>
        <w:t>03</w:t>
      </w:r>
      <w:commentRangeEnd w:id="1"/>
      <w:r w:rsidR="00B57FF9">
        <w:rPr>
          <w:rStyle w:val="Odkaznakoment"/>
        </w:rPr>
        <w:commentReference w:id="1"/>
      </w:r>
      <w:r w:rsidR="005E409C" w:rsidRPr="00B57FF9">
        <w:rPr>
          <w:b/>
          <w:bCs/>
          <w:highlight w:val="yellow"/>
        </w:rPr>
        <w:t>.1994</w:t>
      </w:r>
      <w:r w:rsidR="002315BD">
        <w:rPr>
          <w:b/>
          <w:bCs/>
        </w:rPr>
        <w:tab/>
      </w:r>
      <w:r w:rsidR="002315BD">
        <w:rPr>
          <w:b/>
          <w:bCs/>
        </w:rPr>
        <w:tab/>
      </w:r>
      <w:r w:rsidR="005361DE">
        <w:t xml:space="preserve">Telefon: </w:t>
      </w:r>
      <w:r w:rsidR="005E409C" w:rsidRPr="00B57FF9">
        <w:rPr>
          <w:b/>
          <w:bCs/>
          <w:highlight w:val="yellow"/>
        </w:rPr>
        <w:t>+420720103713</w:t>
      </w:r>
      <w:r w:rsidR="002315BD">
        <w:rPr>
          <w:b/>
          <w:bCs/>
        </w:rPr>
        <w:tab/>
      </w:r>
      <w:r w:rsidR="002315BD">
        <w:rPr>
          <w:b/>
          <w:bCs/>
        </w:rPr>
        <w:tab/>
      </w:r>
      <w:r w:rsidR="005361DE">
        <w:t>E</w:t>
      </w:r>
      <w:r w:rsidR="00AC1DF8">
        <w:t>-</w:t>
      </w:r>
      <w:r w:rsidR="005361DE">
        <w:t>mail</w:t>
      </w:r>
      <w:r w:rsidR="005361DE" w:rsidRPr="00775A62">
        <w:rPr>
          <w:color w:val="auto"/>
        </w:rPr>
        <w:t>:</w:t>
      </w:r>
      <w:r w:rsidR="005361DE" w:rsidRPr="00573569">
        <w:rPr>
          <w:rStyle w:val="Hypertextovodkaz"/>
          <w:b/>
          <w:bCs/>
          <w:color w:val="auto"/>
          <w:u w:val="none"/>
        </w:rPr>
        <w:t xml:space="preserve"> </w:t>
      </w:r>
      <w:r w:rsidR="005E409C" w:rsidRPr="00B57FF9">
        <w:rPr>
          <w:rStyle w:val="Hypertextovodkaz"/>
          <w:b/>
          <w:bCs/>
          <w:color w:val="auto"/>
          <w:highlight w:val="yellow"/>
          <w:u w:val="none"/>
        </w:rPr>
        <w:t>Dominika.Horka94@seznam.cz</w:t>
      </w:r>
    </w:p>
    <w:p w14:paraId="0E272722" w14:textId="77777777" w:rsidR="00573569" w:rsidRPr="00775A62" w:rsidRDefault="00573569" w:rsidP="00775A62">
      <w:pPr>
        <w:spacing w:after="0" w:line="240" w:lineRule="auto"/>
        <w:ind w:left="-5" w:right="1048"/>
        <w:jc w:val="left"/>
      </w:pPr>
    </w:p>
    <w:p w14:paraId="3B385AC2" w14:textId="77777777" w:rsidR="0080270B" w:rsidRDefault="00295189" w:rsidP="00DB4335">
      <w:pPr>
        <w:numPr>
          <w:ilvl w:val="0"/>
          <w:numId w:val="1"/>
        </w:numPr>
        <w:spacing w:after="0" w:line="228" w:lineRule="auto"/>
        <w:ind w:right="0" w:hanging="200"/>
        <w:jc w:val="left"/>
      </w:pPr>
      <w:r>
        <w:rPr>
          <w:b/>
        </w:rPr>
        <w:t>Úvodní ustanovení</w:t>
      </w:r>
    </w:p>
    <w:p w14:paraId="7BFEA92D" w14:textId="77777777" w:rsidR="0080270B" w:rsidRDefault="00295189" w:rsidP="00DB4335">
      <w:pPr>
        <w:numPr>
          <w:ilvl w:val="1"/>
          <w:numId w:val="3"/>
        </w:numPr>
        <w:spacing w:after="0" w:line="228" w:lineRule="auto"/>
        <w:ind w:right="0" w:hanging="300"/>
      </w:pPr>
      <w:r>
        <w:t xml:space="preserve">Výše uvedené smluvní strany, které jsou způsobilé k uzavření této Smlouvy o poskytování telekomunikačních služeb/zřízení přípojného bodu, Smlouvu uzavírají svobodně a po zralé úvaze. </w:t>
      </w:r>
    </w:p>
    <w:p w14:paraId="73AD2858" w14:textId="75837CEB" w:rsidR="0080270B" w:rsidRDefault="00295189" w:rsidP="00DB4335">
      <w:pPr>
        <w:numPr>
          <w:ilvl w:val="1"/>
          <w:numId w:val="3"/>
        </w:numPr>
        <w:spacing w:after="0" w:line="228" w:lineRule="auto"/>
        <w:ind w:right="0" w:hanging="300"/>
      </w:pPr>
      <w:r>
        <w:t xml:space="preserve">Neoddělitelnou součástí této Smlouvy jsou Všeobecné obchodní podmínky (dále jen </w:t>
      </w:r>
      <w:r>
        <w:rPr>
          <w:b/>
        </w:rPr>
        <w:t>Podmínky</w:t>
      </w:r>
      <w:r>
        <w:t xml:space="preserve">), Ceník, oběma smluvními stranami podepsaná Produktová specifikace (dále jen </w:t>
      </w:r>
      <w:r>
        <w:rPr>
          <w:b/>
        </w:rPr>
        <w:t>Specifikace</w:t>
      </w:r>
      <w:r>
        <w:t xml:space="preserve">) a volitelně Předávací protokol (dále jen </w:t>
      </w:r>
      <w:r>
        <w:rPr>
          <w:b/>
        </w:rPr>
        <w:t>Protokol</w:t>
      </w:r>
      <w:r>
        <w:t xml:space="preserve">), viz bod 5.3 této smlouvy. Poskytovatel je oprávněn </w:t>
      </w:r>
      <w:r>
        <w:rPr>
          <w:b/>
        </w:rPr>
        <w:t>Podmínky</w:t>
      </w:r>
      <w:r>
        <w:t xml:space="preserve"> a Ceník doplňovat či měnit z důvodu změny platných právních předpisů či z důvodu změny podmínek na trhu. Tyto změny je Poskytovatel povinen Uživateli bez zbytečného prodlení sdělit formou elektronické zprávy na kontaktní adresu elektronické pošty </w:t>
      </w:r>
      <w:proofErr w:type="gramStart"/>
      <w:r>
        <w:t>Uživatele - telefonicky</w:t>
      </w:r>
      <w:proofErr w:type="gramEnd"/>
      <w:r>
        <w:t xml:space="preserve">, formou dopisu zaslaného na kontaktní adresu Uživatele nebo po předchozí domluvě osobně v provozovně Poskytovatele. Uživatel je oprávněn vyjádřit se změnou ceníku nesouhlas, viz bod 6.2 </w:t>
      </w:r>
      <w:r>
        <w:rPr>
          <w:b/>
        </w:rPr>
        <w:t>Podmínek</w:t>
      </w:r>
      <w:r>
        <w:t xml:space="preserve">. Obdobně je oprávněn vyjádřit se i ke změnám </w:t>
      </w:r>
      <w:r>
        <w:rPr>
          <w:b/>
        </w:rPr>
        <w:t>Podmínek</w:t>
      </w:r>
      <w:r>
        <w:t xml:space="preserve">. </w:t>
      </w:r>
    </w:p>
    <w:p w14:paraId="54F1A1B1" w14:textId="77777777" w:rsidR="0080270B" w:rsidRDefault="00295189" w:rsidP="00DB4335">
      <w:pPr>
        <w:numPr>
          <w:ilvl w:val="1"/>
          <w:numId w:val="3"/>
        </w:numPr>
        <w:spacing w:after="0" w:line="228" w:lineRule="auto"/>
        <w:ind w:right="0" w:hanging="300"/>
      </w:pPr>
      <w:r>
        <w:t xml:space="preserve">Souhlas se změnou ceny nebo jiných parametrů poskytované služby Uživatel a Poskytovatel vyjádří podpisem dodatku k této Smlouvě. Podpisem každého dalšího dodatku této Smlouvy končí účinnost dodatku předchozího. Účinnou část obsahu této smlouvy určuje vždy poslední podpisy smluvních stran stvrzený Dodatek. Podpisy obou smluvních stran stvrzeným Dodatkem k této Smlouvě lze okruh Uživateli poskytovaných služeb rozšířit nebo zúžit. Za Dodatek této Smlouvy je považována i Poskytovatelem nově vystavená a podpisy obou smluvních stran stvrzená </w:t>
      </w:r>
      <w:r>
        <w:rPr>
          <w:b/>
        </w:rPr>
        <w:t>Specifikace</w:t>
      </w:r>
      <w:r>
        <w:t xml:space="preserve"> přímo odkazující na tuto smlouvu.  </w:t>
      </w:r>
    </w:p>
    <w:p w14:paraId="54D4E887" w14:textId="77777777" w:rsidR="0080270B" w:rsidRDefault="00295189" w:rsidP="00DB4335">
      <w:pPr>
        <w:numPr>
          <w:ilvl w:val="0"/>
          <w:numId w:val="1"/>
        </w:numPr>
        <w:spacing w:after="0" w:line="228" w:lineRule="auto"/>
        <w:ind w:right="0" w:hanging="200"/>
        <w:jc w:val="left"/>
      </w:pPr>
      <w:r>
        <w:rPr>
          <w:b/>
        </w:rPr>
        <w:t>Předmět smlouvy</w:t>
      </w:r>
    </w:p>
    <w:p w14:paraId="06E96C19" w14:textId="77777777" w:rsidR="0080270B" w:rsidRDefault="00295189" w:rsidP="00DB4335">
      <w:pPr>
        <w:numPr>
          <w:ilvl w:val="1"/>
          <w:numId w:val="4"/>
        </w:numPr>
        <w:spacing w:after="0" w:line="228" w:lineRule="auto"/>
        <w:ind w:right="623" w:hanging="300"/>
      </w:pPr>
      <w:r>
        <w:t xml:space="preserve">Předmětem smlouvy je závazek Poskytovatele poskytovat Uživateli telekomunikační službu spočívající ve zřízení přípojného bodu a poskytování připojení do sítě Internet za podmínek určených touto Smlouvou, </w:t>
      </w:r>
      <w:r>
        <w:rPr>
          <w:b/>
        </w:rPr>
        <w:t>Podmínkami</w:t>
      </w:r>
      <w:r>
        <w:t xml:space="preserve">, platným Ceníkem, </w:t>
      </w:r>
      <w:r>
        <w:rPr>
          <w:b/>
        </w:rPr>
        <w:t>Specifikací</w:t>
      </w:r>
      <w:r>
        <w:t xml:space="preserve"> a volitelně i </w:t>
      </w:r>
      <w:r>
        <w:rPr>
          <w:b/>
        </w:rPr>
        <w:t>Protokolem</w:t>
      </w:r>
      <w:r>
        <w:t xml:space="preserve">, viz bod 5.3 této smlouvy. </w:t>
      </w:r>
    </w:p>
    <w:p w14:paraId="1A339970" w14:textId="28C5B19E" w:rsidR="00753F0B" w:rsidRDefault="00295189" w:rsidP="00DB4335">
      <w:pPr>
        <w:numPr>
          <w:ilvl w:val="1"/>
          <w:numId w:val="4"/>
        </w:numPr>
        <w:spacing w:after="0" w:line="228" w:lineRule="auto"/>
        <w:ind w:right="623" w:hanging="300"/>
      </w:pPr>
      <w:r>
        <w:t>Jako místo připojení a poskytování služeb je mezi smluvními stranami sjednána uvedená nemovitost:</w:t>
      </w:r>
    </w:p>
    <w:p w14:paraId="43E4A185" w14:textId="5876045B" w:rsidR="0080270B" w:rsidRDefault="00BD293F" w:rsidP="00DB4335">
      <w:pPr>
        <w:spacing w:after="0" w:line="228" w:lineRule="auto"/>
        <w:ind w:left="385" w:right="623" w:firstLine="323"/>
      </w:pPr>
      <w:bookmarkStart w:id="2" w:name="_Hlk64296493"/>
      <w:r w:rsidRPr="00B57FF9">
        <w:rPr>
          <w:b/>
          <w:bCs/>
          <w:highlight w:val="yellow"/>
        </w:rPr>
        <w:t xml:space="preserve">Na </w:t>
      </w:r>
      <w:commentRangeStart w:id="3"/>
      <w:r w:rsidRPr="00B57FF9">
        <w:rPr>
          <w:b/>
          <w:bCs/>
          <w:highlight w:val="yellow"/>
        </w:rPr>
        <w:t xml:space="preserve">rovnosti </w:t>
      </w:r>
      <w:commentRangeEnd w:id="3"/>
      <w:r w:rsidR="00B57FF9">
        <w:rPr>
          <w:rStyle w:val="Odkaznakoment"/>
        </w:rPr>
        <w:commentReference w:id="3"/>
      </w:r>
      <w:r w:rsidRPr="00B57FF9">
        <w:rPr>
          <w:b/>
          <w:bCs/>
          <w:highlight w:val="yellow"/>
        </w:rPr>
        <w:t xml:space="preserve">2250/8, </w:t>
      </w:r>
      <w:r w:rsidR="004E5A23" w:rsidRPr="00B57FF9">
        <w:rPr>
          <w:b/>
          <w:bCs/>
          <w:highlight w:val="yellow"/>
        </w:rPr>
        <w:t>1</w:t>
      </w:r>
      <w:r w:rsidRPr="00B57FF9">
        <w:rPr>
          <w:b/>
          <w:bCs/>
          <w:highlight w:val="yellow"/>
        </w:rPr>
        <w:t>30</w:t>
      </w:r>
      <w:r w:rsidR="004E5A23" w:rsidRPr="00B57FF9">
        <w:rPr>
          <w:b/>
          <w:bCs/>
          <w:highlight w:val="yellow"/>
        </w:rPr>
        <w:t xml:space="preserve"> 00 Praha </w:t>
      </w:r>
      <w:r w:rsidRPr="00B57FF9">
        <w:rPr>
          <w:b/>
          <w:bCs/>
          <w:highlight w:val="yellow"/>
        </w:rPr>
        <w:t>3</w:t>
      </w:r>
      <w:r w:rsidR="004E5A23" w:rsidRPr="00B57FF9">
        <w:rPr>
          <w:b/>
          <w:bCs/>
          <w:highlight w:val="yellow"/>
        </w:rPr>
        <w:t xml:space="preserve"> - </w:t>
      </w:r>
      <w:r w:rsidRPr="00B57FF9">
        <w:rPr>
          <w:b/>
          <w:bCs/>
          <w:highlight w:val="yellow"/>
        </w:rPr>
        <w:t>Žižkov</w:t>
      </w:r>
    </w:p>
    <w:p w14:paraId="4235C1D5" w14:textId="3C4129E2" w:rsidR="00753F0B" w:rsidRDefault="00295189" w:rsidP="00DB4335">
      <w:pPr>
        <w:spacing w:after="0" w:line="228" w:lineRule="auto"/>
        <w:ind w:left="0" w:right="0" w:firstLine="100"/>
      </w:pPr>
      <w:bookmarkStart w:id="4" w:name="_Hlk64977741"/>
      <w:bookmarkEnd w:id="2"/>
      <w:bookmarkEnd w:id="4"/>
      <w:r>
        <w:t xml:space="preserve"> V případě, že uživatel není vlastníkem nemovitosti, kde budou služby dle této smlouvy zřízeny a poskytovány, zavazuje se uživatel zajistit k tomuto účelu souhlas vlastníka nemovitosti.  </w:t>
      </w:r>
    </w:p>
    <w:p w14:paraId="35154C20" w14:textId="4FBA8965" w:rsidR="0080270B" w:rsidRDefault="00295189" w:rsidP="00DB4335">
      <w:pPr>
        <w:spacing w:after="0" w:line="228" w:lineRule="auto"/>
        <w:ind w:right="0"/>
      </w:pPr>
      <w:r>
        <w:rPr>
          <w:b/>
        </w:rPr>
        <w:t>III. Cena služby a její úhrada</w:t>
      </w:r>
    </w:p>
    <w:p w14:paraId="2802D91D" w14:textId="51305391" w:rsidR="0080270B" w:rsidRDefault="00295189" w:rsidP="00DB4335">
      <w:pPr>
        <w:numPr>
          <w:ilvl w:val="1"/>
          <w:numId w:val="2"/>
        </w:numPr>
        <w:spacing w:after="0" w:line="228" w:lineRule="auto"/>
        <w:ind w:right="0" w:hanging="300"/>
      </w:pPr>
      <w:r>
        <w:t>Povinností Uživatele je platit smluvenou cenu podle platného tarifu uvedeného v aktuálním ceníku firmy S</w:t>
      </w:r>
      <w:r w:rsidR="00753F0B">
        <w:t>POJE</w:t>
      </w:r>
      <w:r>
        <w:t>.NET s.r.o</w:t>
      </w:r>
      <w:r w:rsidR="00753F0B">
        <w:t xml:space="preserve">. </w:t>
      </w:r>
      <w:r>
        <w:t xml:space="preserve">řádně a včas. </w:t>
      </w:r>
    </w:p>
    <w:p w14:paraId="104FF83E" w14:textId="0359AE50" w:rsidR="0080270B" w:rsidRDefault="00295189" w:rsidP="00DB4335">
      <w:pPr>
        <w:numPr>
          <w:ilvl w:val="1"/>
          <w:numId w:val="2"/>
        </w:numPr>
        <w:spacing w:after="0" w:line="228" w:lineRule="auto"/>
        <w:ind w:right="0" w:hanging="300"/>
      </w:pPr>
      <w:r>
        <w:t xml:space="preserve">Uživatelem zvolený tarif: </w:t>
      </w:r>
      <w:r w:rsidR="004D2B13" w:rsidRPr="00B57FF9">
        <w:rPr>
          <w:b/>
          <w:bCs/>
          <w:highlight w:val="yellow"/>
        </w:rPr>
        <w:t>B</w:t>
      </w:r>
      <w:r w:rsidR="0068579C" w:rsidRPr="00B57FF9">
        <w:rPr>
          <w:b/>
          <w:bCs/>
          <w:highlight w:val="yellow"/>
        </w:rPr>
        <w:t xml:space="preserve">revnov.Net </w:t>
      </w:r>
      <w:r w:rsidR="00BD7A7F" w:rsidRPr="00B57FF9">
        <w:rPr>
          <w:b/>
          <w:bCs/>
          <w:highlight w:val="yellow"/>
        </w:rPr>
        <w:t>Basic</w:t>
      </w:r>
      <w:r w:rsidR="004D2B13" w:rsidRPr="00B57FF9">
        <w:rPr>
          <w:b/>
          <w:bCs/>
          <w:highlight w:val="yellow"/>
        </w:rPr>
        <w:t xml:space="preserve"> </w:t>
      </w:r>
      <w:r w:rsidR="00BD7A7F" w:rsidRPr="00B57FF9">
        <w:rPr>
          <w:b/>
          <w:bCs/>
          <w:highlight w:val="yellow"/>
        </w:rPr>
        <w:t>+ IPTV</w:t>
      </w:r>
    </w:p>
    <w:p w14:paraId="66F319AB" w14:textId="77777777" w:rsidR="0080270B" w:rsidRDefault="00295189" w:rsidP="00DB4335">
      <w:pPr>
        <w:numPr>
          <w:ilvl w:val="1"/>
          <w:numId w:val="2"/>
        </w:numPr>
        <w:spacing w:after="0" w:line="228" w:lineRule="auto"/>
        <w:ind w:right="0" w:hanging="300"/>
      </w:pPr>
      <w:r>
        <w:t xml:space="preserve">Uživatelem zvolený tarif lze kdykoliv změnit vystavením nové, podpisy obou smluvních stran stvrzené, </w:t>
      </w:r>
      <w:r>
        <w:rPr>
          <w:b/>
        </w:rPr>
        <w:t>Specifikace</w:t>
      </w:r>
      <w:r>
        <w:t xml:space="preserve">, kde bude tato změna uvedena. Nová </w:t>
      </w:r>
      <w:r>
        <w:rPr>
          <w:b/>
        </w:rPr>
        <w:t>Specifikace</w:t>
      </w:r>
      <w:r>
        <w:t xml:space="preserve"> tak nahrazuje dodatek k této Smlouvě. </w:t>
      </w:r>
    </w:p>
    <w:p w14:paraId="172CA956" w14:textId="22CD657C" w:rsidR="0080270B" w:rsidRDefault="00295189" w:rsidP="00DB4335">
      <w:pPr>
        <w:numPr>
          <w:ilvl w:val="1"/>
          <w:numId w:val="2"/>
        </w:numPr>
        <w:spacing w:after="0" w:line="228" w:lineRule="auto"/>
        <w:ind w:right="0" w:hanging="300"/>
      </w:pPr>
      <w:r>
        <w:t xml:space="preserve">Platba bude prováděna v pravidelných splátkách (dále jen fakturační období) podle Uživatelem zvoleného tarifu za podmínek stanovených touto Smlouvou a </w:t>
      </w:r>
      <w:r>
        <w:rPr>
          <w:b/>
        </w:rPr>
        <w:t>Podmínkami</w:t>
      </w:r>
      <w:r>
        <w:t xml:space="preserve"> (zejména viz Odstavec 6. </w:t>
      </w:r>
      <w:r>
        <w:rPr>
          <w:b/>
        </w:rPr>
        <w:t>Podmínek</w:t>
      </w:r>
      <w:r>
        <w:t>), není</w:t>
      </w:r>
      <w:r w:rsidR="00B57FF9">
        <w:t>-</w:t>
      </w:r>
      <w:r>
        <w:t xml:space="preserve">li touto Smlouvou určeno jinak.  </w:t>
      </w:r>
    </w:p>
    <w:p w14:paraId="27691785" w14:textId="51AEC146" w:rsidR="0080270B" w:rsidRDefault="00295189" w:rsidP="00DB4335">
      <w:pPr>
        <w:numPr>
          <w:ilvl w:val="1"/>
          <w:numId w:val="2"/>
        </w:numPr>
        <w:spacing w:after="0" w:line="228" w:lineRule="auto"/>
        <w:ind w:right="0" w:hanging="300"/>
      </w:pPr>
      <w:r>
        <w:t xml:space="preserve">Fakturační období je </w:t>
      </w:r>
      <w:commentRangeStart w:id="5"/>
      <w:r w:rsidRPr="00C547C4">
        <w:rPr>
          <w:b/>
          <w:bCs/>
          <w:highlight w:val="yellow"/>
        </w:rPr>
        <w:t>1</w:t>
      </w:r>
      <w:commentRangeEnd w:id="5"/>
      <w:r w:rsidR="00C547C4">
        <w:rPr>
          <w:rStyle w:val="Odkaznakoment"/>
        </w:rPr>
        <w:commentReference w:id="5"/>
      </w:r>
      <w:r w:rsidRPr="00C547C4">
        <w:rPr>
          <w:b/>
          <w:bCs/>
          <w:highlight w:val="yellow"/>
        </w:rPr>
        <w:t xml:space="preserve"> měsíc</w:t>
      </w:r>
      <w:r>
        <w:t xml:space="preserve"> počínaje </w:t>
      </w:r>
      <w:commentRangeStart w:id="6"/>
      <w:r w:rsidR="005E409C" w:rsidRPr="00C547C4">
        <w:rPr>
          <w:b/>
          <w:bCs/>
          <w:highlight w:val="yellow"/>
        </w:rPr>
        <w:t>1</w:t>
      </w:r>
      <w:r w:rsidRPr="00C547C4">
        <w:rPr>
          <w:b/>
          <w:bCs/>
          <w:highlight w:val="yellow"/>
        </w:rPr>
        <w:t>.</w:t>
      </w:r>
      <w:commentRangeEnd w:id="6"/>
      <w:r w:rsidR="00C547C4">
        <w:rPr>
          <w:rStyle w:val="Odkaznakoment"/>
        </w:rPr>
        <w:commentReference w:id="6"/>
      </w:r>
      <w:r w:rsidR="005E409C" w:rsidRPr="00C547C4">
        <w:rPr>
          <w:b/>
          <w:bCs/>
          <w:highlight w:val="yellow"/>
        </w:rPr>
        <w:t>5</w:t>
      </w:r>
      <w:r w:rsidRPr="00C547C4">
        <w:rPr>
          <w:b/>
          <w:bCs/>
          <w:highlight w:val="yellow"/>
        </w:rPr>
        <w:t>.20</w:t>
      </w:r>
      <w:r w:rsidR="007A5449" w:rsidRPr="00C547C4">
        <w:rPr>
          <w:b/>
          <w:bCs/>
          <w:highlight w:val="yellow"/>
        </w:rPr>
        <w:t>2</w:t>
      </w:r>
      <w:r w:rsidR="00AC1DF8" w:rsidRPr="00C547C4">
        <w:rPr>
          <w:b/>
          <w:bCs/>
          <w:highlight w:val="yellow"/>
        </w:rPr>
        <w:t>4</w:t>
      </w:r>
      <w:r>
        <w:t xml:space="preserve">. Cena za toto fakturační období (včetně volitelných doplňků tarifu) je uvedena v </w:t>
      </w:r>
      <w:r w:rsidRPr="0D8D7CEF">
        <w:rPr>
          <w:b/>
          <w:bCs/>
        </w:rPr>
        <w:t>Specifikaci</w:t>
      </w:r>
      <w:r>
        <w:t xml:space="preserve">, která je nedílnou součástí této smlouvy.  </w:t>
      </w:r>
    </w:p>
    <w:p w14:paraId="05B8038A" w14:textId="77777777" w:rsidR="0080270B" w:rsidRDefault="00295189" w:rsidP="00DB4335">
      <w:pPr>
        <w:numPr>
          <w:ilvl w:val="1"/>
          <w:numId w:val="2"/>
        </w:numPr>
        <w:spacing w:after="0" w:line="228" w:lineRule="auto"/>
        <w:ind w:right="0" w:hanging="300"/>
      </w:pPr>
      <w:r>
        <w:t xml:space="preserve">Cena za objednané služby je splatná dopředu na základě výzvy k úhradě, zaslané Poskytovatelem Uživateli. Uživatel uhradí cenu v plné výši na bankovní účet Poskytovatele do </w:t>
      </w:r>
      <w:r>
        <w:rPr>
          <w:b/>
        </w:rPr>
        <w:t>14 dnů</w:t>
      </w:r>
      <w:r>
        <w:t xml:space="preserve"> ode dne zaslání výzvy k úhradě. Řádné účetní doklady vystaví Poskytovatel až po úplném uhrazení částky, uvedené na výzvě k úhradě.  </w:t>
      </w:r>
    </w:p>
    <w:p w14:paraId="10B58412" w14:textId="444A5169" w:rsidR="00753F0B" w:rsidRDefault="00295189" w:rsidP="00DB4335">
      <w:pPr>
        <w:numPr>
          <w:ilvl w:val="1"/>
          <w:numId w:val="2"/>
        </w:numPr>
        <w:spacing w:after="0" w:line="228" w:lineRule="auto"/>
        <w:ind w:right="0" w:hanging="300"/>
      </w:pPr>
      <w:r>
        <w:t xml:space="preserve">V případě, že je Uživatel v prodlení s platbou </w:t>
      </w:r>
      <w:r>
        <w:rPr>
          <w:b/>
        </w:rPr>
        <w:t>7 dnů</w:t>
      </w:r>
      <w:r>
        <w:t xml:space="preserve"> ode dne splatnosti, uvedeném na zaslané výzvě k úhradě, je Poskytovatel dle </w:t>
      </w:r>
      <w:r>
        <w:rPr>
          <w:b/>
        </w:rPr>
        <w:t>Podmínek</w:t>
      </w:r>
      <w:r>
        <w:t xml:space="preserve"> oprávněn pozastavit poskytování služby a vymáhat smluvní pokutu ve výši </w:t>
      </w:r>
      <w:r>
        <w:rPr>
          <w:b/>
        </w:rPr>
        <w:t>100 Kč</w:t>
      </w:r>
      <w:r>
        <w:t xml:space="preserve">. </w:t>
      </w:r>
    </w:p>
    <w:p w14:paraId="7F6C7DC6" w14:textId="477C9038" w:rsidR="0080270B" w:rsidRDefault="00295189" w:rsidP="00DB4335">
      <w:pPr>
        <w:spacing w:after="0" w:line="228" w:lineRule="auto"/>
        <w:ind w:left="85" w:right="0" w:firstLine="0"/>
      </w:pPr>
      <w:r>
        <w:rPr>
          <w:b/>
        </w:rPr>
        <w:t>IV. Minimální doba užívání služby a doba, na kterou je smlouva sjednána</w:t>
      </w:r>
    </w:p>
    <w:p w14:paraId="0022216D" w14:textId="72311584" w:rsidR="0080270B" w:rsidRDefault="00295189" w:rsidP="00DB4335">
      <w:pPr>
        <w:numPr>
          <w:ilvl w:val="1"/>
          <w:numId w:val="5"/>
        </w:numPr>
        <w:spacing w:after="0" w:line="228" w:lineRule="auto"/>
        <w:ind w:right="0" w:firstLine="100"/>
      </w:pPr>
      <w:r>
        <w:t xml:space="preserve">Minimální doba užívání služby činí </w:t>
      </w:r>
      <w:r w:rsidR="004D2B13" w:rsidRPr="00DC571E">
        <w:rPr>
          <w:b/>
          <w:highlight w:val="red"/>
        </w:rPr>
        <w:t>1</w:t>
      </w:r>
      <w:r w:rsidRPr="00DC571E">
        <w:rPr>
          <w:b/>
          <w:highlight w:val="red"/>
        </w:rPr>
        <w:t xml:space="preserve"> měsí</w:t>
      </w:r>
      <w:r w:rsidR="004D2B13" w:rsidRPr="00DC571E">
        <w:rPr>
          <w:b/>
          <w:highlight w:val="red"/>
        </w:rPr>
        <w:t>c</w:t>
      </w:r>
      <w:r w:rsidRPr="00DC571E">
        <w:rPr>
          <w:highlight w:val="red"/>
        </w:rPr>
        <w:t>.</w:t>
      </w:r>
      <w:r>
        <w:t xml:space="preserve"> </w:t>
      </w:r>
    </w:p>
    <w:p w14:paraId="3868F5E4" w14:textId="10172244" w:rsidR="0080270B" w:rsidRDefault="00295189" w:rsidP="00DB4335">
      <w:pPr>
        <w:numPr>
          <w:ilvl w:val="1"/>
          <w:numId w:val="5"/>
        </w:numPr>
        <w:spacing w:after="0" w:line="228" w:lineRule="auto"/>
        <w:ind w:right="0" w:firstLine="100"/>
      </w:pPr>
      <w:r>
        <w:t xml:space="preserve">Smlouva je sjednána od data </w:t>
      </w:r>
      <w:commentRangeStart w:id="7"/>
      <w:r w:rsidR="002315BD" w:rsidRPr="00C547C4">
        <w:rPr>
          <w:b/>
          <w:bCs/>
          <w:highlight w:val="yellow"/>
        </w:rPr>
        <w:t>1</w:t>
      </w:r>
      <w:r w:rsidR="005E409C" w:rsidRPr="00C547C4">
        <w:rPr>
          <w:b/>
          <w:bCs/>
          <w:highlight w:val="yellow"/>
        </w:rPr>
        <w:t>5</w:t>
      </w:r>
      <w:commentRangeEnd w:id="7"/>
      <w:r w:rsidR="00C547C4">
        <w:rPr>
          <w:rStyle w:val="Odkaznakoment"/>
        </w:rPr>
        <w:commentReference w:id="7"/>
      </w:r>
      <w:r w:rsidR="00865EE0" w:rsidRPr="00C547C4">
        <w:rPr>
          <w:b/>
          <w:bCs/>
          <w:highlight w:val="yellow"/>
        </w:rPr>
        <w:t>.</w:t>
      </w:r>
      <w:r w:rsidR="00706B22" w:rsidRPr="00C547C4">
        <w:rPr>
          <w:b/>
          <w:bCs/>
          <w:highlight w:val="yellow"/>
        </w:rPr>
        <w:t>5</w:t>
      </w:r>
      <w:r w:rsidRPr="00C547C4">
        <w:rPr>
          <w:b/>
          <w:bCs/>
          <w:highlight w:val="yellow"/>
        </w:rPr>
        <w:t>.20</w:t>
      </w:r>
      <w:r w:rsidR="007A5449" w:rsidRPr="00C547C4">
        <w:rPr>
          <w:b/>
          <w:bCs/>
          <w:highlight w:val="yellow"/>
        </w:rPr>
        <w:t>2</w:t>
      </w:r>
      <w:r w:rsidR="00AC1DF8" w:rsidRPr="00C547C4">
        <w:rPr>
          <w:b/>
          <w:bCs/>
          <w:highlight w:val="yellow"/>
        </w:rPr>
        <w:t>4</w:t>
      </w:r>
      <w:r>
        <w:t xml:space="preserve"> na dobu </w:t>
      </w:r>
      <w:r w:rsidRPr="0D8D7CEF">
        <w:rPr>
          <w:b/>
          <w:bCs/>
        </w:rPr>
        <w:t>neurčitou</w:t>
      </w:r>
      <w:r>
        <w:t xml:space="preserve">. </w:t>
      </w:r>
    </w:p>
    <w:p w14:paraId="57490B89" w14:textId="77777777" w:rsidR="00753F0B" w:rsidRDefault="00295189" w:rsidP="00DB4335">
      <w:pPr>
        <w:numPr>
          <w:ilvl w:val="1"/>
          <w:numId w:val="5"/>
        </w:numPr>
        <w:spacing w:after="0" w:line="228" w:lineRule="auto"/>
        <w:ind w:right="0" w:firstLine="100"/>
      </w:pPr>
      <w:r>
        <w:t xml:space="preserve">Výpovědní lhůta Smlouvy: </w:t>
      </w:r>
      <w:r>
        <w:rPr>
          <w:b/>
        </w:rPr>
        <w:t>1 měsíc</w:t>
      </w:r>
      <w:r>
        <w:t xml:space="preserve">. </w:t>
      </w:r>
    </w:p>
    <w:p w14:paraId="2DADF483" w14:textId="1E986435" w:rsidR="0080270B" w:rsidRDefault="00295189" w:rsidP="00DB4335">
      <w:pPr>
        <w:spacing w:after="0" w:line="228" w:lineRule="auto"/>
        <w:ind w:left="85" w:right="0" w:firstLine="0"/>
      </w:pPr>
      <w:r>
        <w:rPr>
          <w:b/>
        </w:rPr>
        <w:t>V. Závěrečná ustanovení</w:t>
      </w:r>
    </w:p>
    <w:p w14:paraId="058A0ECC" w14:textId="77777777" w:rsidR="0080270B" w:rsidRDefault="00295189" w:rsidP="00DB4335">
      <w:pPr>
        <w:numPr>
          <w:ilvl w:val="1"/>
          <w:numId w:val="6"/>
        </w:numPr>
        <w:spacing w:after="0" w:line="228" w:lineRule="auto"/>
        <w:ind w:right="0" w:hanging="300"/>
      </w:pPr>
      <w:r>
        <w:t xml:space="preserve">Tato Smlouva je vystavena ve dvou stejnopisech, z nichž jeden náleží Poskytovateli a druhý Uživateli.  </w:t>
      </w:r>
    </w:p>
    <w:p w14:paraId="1C666D58" w14:textId="77777777" w:rsidR="0080270B" w:rsidRDefault="00295189" w:rsidP="00DB4335">
      <w:pPr>
        <w:numPr>
          <w:ilvl w:val="1"/>
          <w:numId w:val="6"/>
        </w:numPr>
        <w:spacing w:after="0" w:line="228" w:lineRule="auto"/>
        <w:ind w:right="0" w:hanging="300"/>
      </w:pPr>
      <w:r>
        <w:t xml:space="preserve">Toto Smlouva vstupuje v platnost a účinnost dnem, kdy ji obě smluvní strany stvrdí svými podpisy.  </w:t>
      </w:r>
    </w:p>
    <w:p w14:paraId="18646329" w14:textId="77777777" w:rsidR="00A052A7" w:rsidRDefault="00295189" w:rsidP="00DB4335">
      <w:pPr>
        <w:numPr>
          <w:ilvl w:val="1"/>
          <w:numId w:val="6"/>
        </w:numPr>
        <w:spacing w:after="0" w:line="228" w:lineRule="auto"/>
        <w:ind w:right="0" w:hanging="300"/>
      </w:pPr>
      <w:r>
        <w:t>Předávací protokol</w:t>
      </w:r>
      <w:r w:rsidR="00962988">
        <w:t xml:space="preserve"> je součástí této smlouvy</w:t>
      </w:r>
      <w:r>
        <w:t xml:space="preserve">. </w:t>
      </w:r>
    </w:p>
    <w:p w14:paraId="207D9C84" w14:textId="3E7B39C7" w:rsidR="0080270B" w:rsidRDefault="00A052A7" w:rsidP="00DB4335">
      <w:pPr>
        <w:numPr>
          <w:ilvl w:val="1"/>
          <w:numId w:val="6"/>
        </w:numPr>
        <w:spacing w:after="0" w:line="228" w:lineRule="auto"/>
        <w:ind w:right="0" w:hanging="300"/>
      </w:pPr>
      <w:r>
        <w:t>Uživ</w:t>
      </w:r>
      <w:r>
        <w:rPr>
          <w:rStyle w:val="normaltextrun"/>
          <w:szCs w:val="18"/>
        </w:rPr>
        <w:t>atel svým podpisem stvrzuje, že se seznámil se shrnutím smlouvy.</w:t>
      </w:r>
    </w:p>
    <w:p w14:paraId="1750B942" w14:textId="77777777" w:rsidR="00753F0B" w:rsidRDefault="00753F0B" w:rsidP="00753F0B">
      <w:pPr>
        <w:spacing w:after="0" w:line="240" w:lineRule="auto"/>
        <w:ind w:left="385" w:right="0" w:firstLine="0"/>
      </w:pPr>
    </w:p>
    <w:p w14:paraId="0DEA3BBD" w14:textId="6E26C95F" w:rsidR="0080270B" w:rsidRDefault="00295189" w:rsidP="0D8D7CEF">
      <w:pPr>
        <w:spacing w:after="0" w:line="240" w:lineRule="auto"/>
        <w:ind w:left="310" w:right="0"/>
        <w:rPr>
          <w:b/>
          <w:bCs/>
        </w:rPr>
      </w:pPr>
      <w:r>
        <w:t>V Praze dne</w:t>
      </w:r>
      <w:commentRangeStart w:id="8"/>
      <w:r w:rsidRPr="00C547C4">
        <w:rPr>
          <w:highlight w:val="yellow"/>
        </w:rPr>
        <w:t xml:space="preserve">: </w:t>
      </w:r>
      <w:r w:rsidR="002315BD" w:rsidRPr="00C547C4">
        <w:rPr>
          <w:b/>
          <w:bCs/>
          <w:highlight w:val="yellow"/>
        </w:rPr>
        <w:t>1</w:t>
      </w:r>
      <w:r w:rsidR="005E409C" w:rsidRPr="00C547C4">
        <w:rPr>
          <w:b/>
          <w:bCs/>
          <w:highlight w:val="yellow"/>
        </w:rPr>
        <w:t>5</w:t>
      </w:r>
      <w:commentRangeEnd w:id="8"/>
      <w:r w:rsidR="00C547C4">
        <w:rPr>
          <w:rStyle w:val="Odkaznakoment"/>
        </w:rPr>
        <w:commentReference w:id="8"/>
      </w:r>
      <w:r w:rsidR="00BD293F" w:rsidRPr="00C547C4">
        <w:rPr>
          <w:b/>
          <w:bCs/>
          <w:highlight w:val="yellow"/>
        </w:rPr>
        <w:t>.</w:t>
      </w:r>
      <w:r w:rsidR="00706B22" w:rsidRPr="00C547C4">
        <w:rPr>
          <w:b/>
          <w:bCs/>
          <w:highlight w:val="yellow"/>
        </w:rPr>
        <w:t>5</w:t>
      </w:r>
      <w:r w:rsidRPr="00C547C4">
        <w:rPr>
          <w:b/>
          <w:bCs/>
          <w:highlight w:val="yellow"/>
        </w:rPr>
        <w:t>.20</w:t>
      </w:r>
      <w:r w:rsidR="007A5449" w:rsidRPr="00C547C4">
        <w:rPr>
          <w:b/>
          <w:bCs/>
          <w:highlight w:val="yellow"/>
        </w:rPr>
        <w:t>2</w:t>
      </w:r>
      <w:r w:rsidR="00114945" w:rsidRPr="00C547C4">
        <w:rPr>
          <w:b/>
          <w:bCs/>
          <w:highlight w:val="yellow"/>
        </w:rPr>
        <w:t>4</w:t>
      </w:r>
    </w:p>
    <w:p w14:paraId="489AD8E1" w14:textId="77777777" w:rsidR="002E2630" w:rsidRDefault="002E2630" w:rsidP="00753F0B">
      <w:pPr>
        <w:spacing w:after="0" w:line="240" w:lineRule="auto"/>
        <w:ind w:left="310" w:right="0"/>
      </w:pPr>
    </w:p>
    <w:p w14:paraId="6E027595" w14:textId="4803FF6B" w:rsidR="0080270B" w:rsidRDefault="00295189" w:rsidP="00753F0B">
      <w:pPr>
        <w:tabs>
          <w:tab w:val="center" w:pos="1805"/>
          <w:tab w:val="center" w:pos="7569"/>
        </w:tabs>
        <w:spacing w:after="0" w:line="240" w:lineRule="auto"/>
        <w:ind w:left="0" w:right="0" w:firstLine="0"/>
        <w:jc w:val="left"/>
      </w:pPr>
      <w:r>
        <w:rPr>
          <w:sz w:val="22"/>
        </w:rPr>
        <w:tab/>
      </w:r>
      <w:r>
        <w:rPr>
          <w:sz w:val="16"/>
        </w:rPr>
        <w:t>Razítko Poskytovatele a podpis oprávněného</w:t>
      </w:r>
      <w:r>
        <w:rPr>
          <w:sz w:val="16"/>
        </w:rPr>
        <w:tab/>
        <w:t>Podpis Uživatele</w:t>
      </w:r>
    </w:p>
    <w:p w14:paraId="6F65D09C" w14:textId="161DDA1A" w:rsidR="0080270B" w:rsidRDefault="00295189" w:rsidP="00753F0B">
      <w:pPr>
        <w:tabs>
          <w:tab w:val="center" w:pos="1040"/>
          <w:tab w:val="center" w:pos="7409"/>
        </w:tabs>
        <w:spacing w:after="0" w:line="240" w:lineRule="auto"/>
        <w:ind w:left="0" w:right="0" w:firstLine="0"/>
        <w:jc w:val="left"/>
      </w:pPr>
      <w:r>
        <w:rPr>
          <w:sz w:val="16"/>
        </w:rPr>
        <w:t>zástupce Poskytovatele</w:t>
      </w:r>
      <w:r>
        <w:rPr>
          <w:sz w:val="16"/>
        </w:rPr>
        <w:tab/>
      </w:r>
    </w:p>
    <w:p w14:paraId="3000D7B3" w14:textId="77777777" w:rsidR="0080270B" w:rsidRDefault="00295189" w:rsidP="00753F0B">
      <w:pPr>
        <w:spacing w:after="0" w:line="240" w:lineRule="auto"/>
        <w:ind w:left="400" w:right="0" w:firstLine="0"/>
        <w:jc w:val="left"/>
      </w:pPr>
      <w:r>
        <w:rPr>
          <w:noProof/>
        </w:rPr>
        <w:drawing>
          <wp:inline distT="0" distB="0" distL="0" distR="0" wp14:anchorId="7DA9625D" wp14:editId="75D7BC72">
            <wp:extent cx="1460665" cy="546265"/>
            <wp:effectExtent l="0" t="0" r="6350" b="6350"/>
            <wp:docPr id="157"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pic:nvPicPr>
                  <pic:blipFill>
                    <a:blip r:embed="rId16">
                      <a:extLst>
                        <a:ext uri="{28A0092B-C50C-407E-A947-70E740481C1C}">
                          <a14:useLocalDpi xmlns:a14="http://schemas.microsoft.com/office/drawing/2010/main" val="0"/>
                        </a:ext>
                      </a:extLst>
                    </a:blip>
                    <a:stretch>
                      <a:fillRect/>
                    </a:stretch>
                  </pic:blipFill>
                  <pic:spPr>
                    <a:xfrm>
                      <a:off x="0" y="0"/>
                      <a:ext cx="1460665" cy="546265"/>
                    </a:xfrm>
                    <a:prstGeom prst="rect">
                      <a:avLst/>
                    </a:prstGeom>
                  </pic:spPr>
                </pic:pic>
              </a:graphicData>
            </a:graphic>
          </wp:inline>
        </w:drawing>
      </w:r>
    </w:p>
    <w:p w14:paraId="2B5FBE94" w14:textId="7D5D269C" w:rsidR="0080270B" w:rsidRDefault="00295189" w:rsidP="00753F0B">
      <w:pPr>
        <w:tabs>
          <w:tab w:val="center" w:pos="1846"/>
          <w:tab w:val="center" w:pos="7846"/>
        </w:tabs>
        <w:spacing w:after="0" w:line="240" w:lineRule="auto"/>
        <w:ind w:left="0" w:right="0" w:firstLine="0"/>
        <w:jc w:val="left"/>
      </w:pPr>
      <w:r>
        <w:rPr>
          <w:sz w:val="22"/>
        </w:rPr>
        <w:tab/>
      </w:r>
      <w:r>
        <w:rPr>
          <w:sz w:val="16"/>
        </w:rPr>
        <w:t>..........................................................................</w:t>
      </w:r>
      <w:r>
        <w:rPr>
          <w:sz w:val="16"/>
        </w:rPr>
        <w:tab/>
        <w:t>..........................................................................</w:t>
      </w:r>
    </w:p>
    <w:p w14:paraId="45C8DBFF" w14:textId="546BABB6" w:rsidR="00753F0B" w:rsidRPr="00753F0B" w:rsidRDefault="00775490" w:rsidP="004D2B13">
      <w:pPr>
        <w:pStyle w:val="Nadpis1"/>
        <w:spacing w:line="228" w:lineRule="auto"/>
      </w:pPr>
      <w:r>
        <w:rPr>
          <w:noProof/>
        </w:rPr>
        <w:lastRenderedPageBreak/>
        <w:drawing>
          <wp:anchor distT="0" distB="0" distL="114300" distR="114300" simplePos="0" relativeHeight="251659264" behindDoc="0" locked="0" layoutInCell="1" allowOverlap="0" wp14:anchorId="49601A23" wp14:editId="109BDEAB">
            <wp:simplePos x="0" y="0"/>
            <wp:positionH relativeFrom="page">
              <wp:posOffset>1306482</wp:posOffset>
            </wp:positionH>
            <wp:positionV relativeFrom="page">
              <wp:posOffset>298688</wp:posOffset>
            </wp:positionV>
            <wp:extent cx="1524000" cy="279400"/>
            <wp:effectExtent l="0" t="0" r="0" b="0"/>
            <wp:wrapTopAndBottom/>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1"/>
                    <a:stretch>
                      <a:fillRect/>
                    </a:stretch>
                  </pic:blipFill>
                  <pic:spPr>
                    <a:xfrm>
                      <a:off x="0" y="0"/>
                      <a:ext cx="1524000" cy="279400"/>
                    </a:xfrm>
                    <a:prstGeom prst="rect">
                      <a:avLst/>
                    </a:prstGeom>
                  </pic:spPr>
                </pic:pic>
              </a:graphicData>
            </a:graphic>
          </wp:anchor>
        </w:drawing>
      </w:r>
      <w:r w:rsidR="00295189">
        <w:t>Produktová specifikace</w:t>
      </w:r>
    </w:p>
    <w:p w14:paraId="251E15BD" w14:textId="38C8A3A3" w:rsidR="0080270B" w:rsidRDefault="00295189" w:rsidP="00DB4335">
      <w:pPr>
        <w:spacing w:after="0" w:line="228" w:lineRule="auto"/>
        <w:ind w:left="1935" w:right="0"/>
        <w:jc w:val="left"/>
        <w:rPr>
          <w:b/>
          <w:sz w:val="22"/>
        </w:rPr>
      </w:pPr>
      <w:r w:rsidRPr="004D2B13">
        <w:rPr>
          <w:sz w:val="22"/>
        </w:rPr>
        <w:t>Číslo dokumentu:</w:t>
      </w:r>
      <w:r>
        <w:rPr>
          <w:sz w:val="22"/>
        </w:rPr>
        <w:t xml:space="preserve"> </w:t>
      </w:r>
      <w:r w:rsidR="002315BD" w:rsidRPr="00C547C4">
        <w:rPr>
          <w:b/>
          <w:bCs/>
          <w:sz w:val="22"/>
          <w:highlight w:val="yellow"/>
        </w:rPr>
        <w:t>35</w:t>
      </w:r>
      <w:r w:rsidR="005E409C" w:rsidRPr="00C547C4">
        <w:rPr>
          <w:b/>
          <w:bCs/>
          <w:sz w:val="22"/>
          <w:highlight w:val="yellow"/>
        </w:rPr>
        <w:t>21</w:t>
      </w:r>
      <w:r w:rsidR="00865EE0" w:rsidRPr="00C547C4">
        <w:rPr>
          <w:b/>
          <w:bCs/>
          <w:sz w:val="22"/>
          <w:highlight w:val="yellow"/>
        </w:rPr>
        <w:t>0</w:t>
      </w:r>
      <w:r w:rsidR="00114945" w:rsidRPr="00C547C4">
        <w:rPr>
          <w:b/>
          <w:bCs/>
          <w:sz w:val="22"/>
          <w:highlight w:val="yellow"/>
        </w:rPr>
        <w:t>1</w:t>
      </w:r>
      <w:r w:rsidR="004D2B13">
        <w:rPr>
          <w:b/>
          <w:bCs/>
          <w:sz w:val="22"/>
        </w:rPr>
        <w:t>-</w:t>
      </w:r>
      <w:r w:rsidR="004D2B13" w:rsidRPr="00C547C4">
        <w:rPr>
          <w:b/>
          <w:bCs/>
          <w:sz w:val="22"/>
          <w:highlight w:val="red"/>
        </w:rPr>
        <w:t>01</w:t>
      </w:r>
    </w:p>
    <w:p w14:paraId="0BBC4DFE" w14:textId="77777777" w:rsidR="00753F0B" w:rsidRDefault="00753F0B" w:rsidP="00DB4335">
      <w:pPr>
        <w:spacing w:after="0" w:line="228" w:lineRule="auto"/>
        <w:ind w:left="1935" w:right="0"/>
        <w:jc w:val="left"/>
      </w:pPr>
    </w:p>
    <w:p w14:paraId="0E34B9CC" w14:textId="659F0E5E" w:rsidR="0080270B" w:rsidRDefault="00295189" w:rsidP="00DB4335">
      <w:pPr>
        <w:spacing w:after="0" w:line="240" w:lineRule="auto"/>
        <w:ind w:left="0" w:right="0" w:firstLine="0"/>
        <w:jc w:val="left"/>
        <w:rPr>
          <w:sz w:val="24"/>
        </w:rPr>
      </w:pPr>
      <w:r>
        <w:rPr>
          <w:sz w:val="24"/>
        </w:rPr>
        <w:t xml:space="preserve">Tento dokument </w:t>
      </w:r>
      <w:r w:rsidR="004D2B13">
        <w:rPr>
          <w:sz w:val="24"/>
        </w:rPr>
        <w:t xml:space="preserve">je nedílnou součástí </w:t>
      </w:r>
      <w:r>
        <w:rPr>
          <w:sz w:val="24"/>
        </w:rPr>
        <w:t>smlouv</w:t>
      </w:r>
      <w:r w:rsidR="004D2B13">
        <w:rPr>
          <w:sz w:val="24"/>
        </w:rPr>
        <w:t>y</w:t>
      </w:r>
      <w:r>
        <w:rPr>
          <w:sz w:val="24"/>
        </w:rPr>
        <w:t xml:space="preserve"> č.</w:t>
      </w:r>
      <w:r w:rsidR="004D2B13">
        <w:rPr>
          <w:b/>
          <w:bCs/>
          <w:sz w:val="22"/>
        </w:rPr>
        <w:t xml:space="preserve"> </w:t>
      </w:r>
      <w:r w:rsidR="00865EE0" w:rsidRPr="00C547C4">
        <w:rPr>
          <w:b/>
          <w:bCs/>
          <w:sz w:val="24"/>
          <w:szCs w:val="24"/>
          <w:highlight w:val="yellow"/>
        </w:rPr>
        <w:t>3</w:t>
      </w:r>
      <w:r w:rsidR="002315BD" w:rsidRPr="00C547C4">
        <w:rPr>
          <w:b/>
          <w:bCs/>
          <w:sz w:val="24"/>
          <w:szCs w:val="24"/>
          <w:highlight w:val="yellow"/>
        </w:rPr>
        <w:t>5</w:t>
      </w:r>
      <w:r w:rsidR="005E409C" w:rsidRPr="00C547C4">
        <w:rPr>
          <w:b/>
          <w:bCs/>
          <w:sz w:val="24"/>
          <w:szCs w:val="24"/>
          <w:highlight w:val="yellow"/>
        </w:rPr>
        <w:t>21</w:t>
      </w:r>
      <w:r w:rsidR="00114945" w:rsidRPr="00C547C4">
        <w:rPr>
          <w:b/>
          <w:bCs/>
          <w:sz w:val="24"/>
          <w:szCs w:val="24"/>
          <w:highlight w:val="yellow"/>
        </w:rPr>
        <w:t>01</w:t>
      </w:r>
    </w:p>
    <w:p w14:paraId="1FEBA2F3" w14:textId="77777777" w:rsidR="00753F0B" w:rsidRDefault="00753F0B" w:rsidP="00DB4335">
      <w:pPr>
        <w:spacing w:after="0" w:line="240" w:lineRule="auto"/>
        <w:ind w:left="0" w:right="0" w:firstLine="0"/>
        <w:jc w:val="left"/>
      </w:pPr>
    </w:p>
    <w:p w14:paraId="7BAD77A3" w14:textId="04683E64" w:rsidR="00753F0B" w:rsidRDefault="00295189" w:rsidP="00DB4335">
      <w:pPr>
        <w:spacing w:after="0" w:line="240" w:lineRule="auto"/>
        <w:ind w:left="-5" w:right="0"/>
        <w:jc w:val="left"/>
      </w:pPr>
      <w:r>
        <w:t xml:space="preserve">Poskytovatel: </w:t>
      </w:r>
      <w:r>
        <w:rPr>
          <w:b/>
        </w:rPr>
        <w:t>S</w:t>
      </w:r>
      <w:r w:rsidR="00753F0B">
        <w:rPr>
          <w:b/>
        </w:rPr>
        <w:t>POJE.</w:t>
      </w:r>
      <w:r>
        <w:rPr>
          <w:b/>
        </w:rPr>
        <w:t>NET s.r.o.</w:t>
      </w:r>
      <w:r w:rsidR="00753F0B">
        <w:rPr>
          <w:b/>
        </w:rPr>
        <w:t>,</w:t>
      </w:r>
      <w:r>
        <w:rPr>
          <w:b/>
        </w:rPr>
        <w:t xml:space="preserve"> </w:t>
      </w:r>
      <w:r w:rsidR="00753F0B" w:rsidRPr="00102928">
        <w:rPr>
          <w:b/>
        </w:rPr>
        <w:t>Závěrka 473/8</w:t>
      </w:r>
      <w:r w:rsidR="00753F0B">
        <w:rPr>
          <w:b/>
        </w:rPr>
        <w:t>, 169 00 Praha 6 - Břevnov, IČO: 29034736, DIČ: CZ29034736</w:t>
      </w:r>
    </w:p>
    <w:p w14:paraId="012A9D22" w14:textId="5B914A15" w:rsidR="0080270B" w:rsidRDefault="00295189" w:rsidP="00DB4335">
      <w:pPr>
        <w:spacing w:after="0" w:line="240" w:lineRule="auto"/>
        <w:ind w:left="-5" w:right="0"/>
        <w:jc w:val="left"/>
      </w:pPr>
      <w:r>
        <w:t xml:space="preserve">Oprávněný zástupce: </w:t>
      </w:r>
      <w:r w:rsidR="006F5E20" w:rsidRPr="00DC571E">
        <w:rPr>
          <w:b/>
          <w:highlight w:val="yellow"/>
        </w:rPr>
        <w:t>Bc. Martina Kaššová</w:t>
      </w:r>
      <w:r w:rsidR="00753F0B">
        <w:rPr>
          <w:b/>
        </w:rPr>
        <w:tab/>
      </w:r>
      <w:r w:rsidR="00753F0B">
        <w:rPr>
          <w:b/>
        </w:rPr>
        <w:tab/>
      </w:r>
      <w:r w:rsidR="00753F0B">
        <w:rPr>
          <w:b/>
        </w:rPr>
        <w:tab/>
      </w:r>
      <w:r w:rsidR="00753F0B">
        <w:rPr>
          <w:b/>
        </w:rPr>
        <w:tab/>
      </w:r>
      <w:r>
        <w:rPr>
          <w:b/>
        </w:rPr>
        <w:tab/>
      </w:r>
    </w:p>
    <w:p w14:paraId="5ADAD9C5" w14:textId="37434B6A" w:rsidR="0080270B" w:rsidRDefault="00295189" w:rsidP="00DB4335">
      <w:pPr>
        <w:spacing w:after="0" w:line="240" w:lineRule="auto"/>
        <w:ind w:left="-5" w:right="0"/>
        <w:jc w:val="left"/>
        <w:rPr>
          <w:b/>
        </w:rPr>
      </w:pPr>
      <w:r>
        <w:t xml:space="preserve">Zákaznická podpora: </w:t>
      </w:r>
      <w:r>
        <w:rPr>
          <w:b/>
        </w:rPr>
        <w:t>helpdesk@spoje.net     +420 233358050 (9-19</w:t>
      </w:r>
      <w:proofErr w:type="gramStart"/>
      <w:r>
        <w:rPr>
          <w:b/>
        </w:rPr>
        <w:t xml:space="preserve">h)   </w:t>
      </w:r>
      <w:proofErr w:type="gramEnd"/>
      <w:r>
        <w:rPr>
          <w:b/>
        </w:rPr>
        <w:t xml:space="preserve">   +420 608233232</w:t>
      </w:r>
    </w:p>
    <w:p w14:paraId="2BB0EC23" w14:textId="77777777" w:rsidR="00753F0B" w:rsidRDefault="00753F0B" w:rsidP="00DB4335">
      <w:pPr>
        <w:spacing w:after="0" w:line="240" w:lineRule="auto"/>
        <w:ind w:left="-5" w:right="0"/>
        <w:jc w:val="left"/>
      </w:pPr>
    </w:p>
    <w:p w14:paraId="21F72A68" w14:textId="77777777" w:rsidR="005E409C" w:rsidRDefault="005E409C" w:rsidP="005E409C">
      <w:pPr>
        <w:spacing w:after="0" w:line="240" w:lineRule="auto"/>
        <w:ind w:left="-5" w:right="0"/>
        <w:jc w:val="left"/>
        <w:rPr>
          <w:b/>
          <w:bCs/>
        </w:rPr>
      </w:pPr>
      <w:r>
        <w:t>Uživatel:</w:t>
      </w:r>
      <w:r>
        <w:rPr>
          <w:b/>
          <w:bCs/>
        </w:rPr>
        <w:t xml:space="preserve"> </w:t>
      </w:r>
      <w:r w:rsidRPr="00C547C4">
        <w:rPr>
          <w:b/>
          <w:bCs/>
          <w:highlight w:val="yellow"/>
        </w:rPr>
        <w:t xml:space="preserve">Dominika Horká, </w:t>
      </w:r>
      <w:proofErr w:type="spellStart"/>
      <w:r w:rsidRPr="00C547C4">
        <w:rPr>
          <w:b/>
          <w:bCs/>
          <w:highlight w:val="yellow"/>
        </w:rPr>
        <w:t>Dolnokubínská</w:t>
      </w:r>
      <w:proofErr w:type="spellEnd"/>
      <w:r w:rsidRPr="00C547C4">
        <w:rPr>
          <w:b/>
          <w:bCs/>
          <w:highlight w:val="yellow"/>
        </w:rPr>
        <w:t xml:space="preserve"> 1672, 393 01 Pelhřimov</w:t>
      </w:r>
    </w:p>
    <w:p w14:paraId="22228DBB" w14:textId="77777777" w:rsidR="005E409C" w:rsidRPr="00281A87" w:rsidRDefault="005E409C" w:rsidP="005E409C">
      <w:pPr>
        <w:spacing w:after="0" w:line="240" w:lineRule="auto"/>
        <w:ind w:left="-5" w:right="0"/>
        <w:jc w:val="left"/>
        <w:rPr>
          <w:b/>
          <w:bCs/>
        </w:rPr>
      </w:pPr>
      <w:r>
        <w:t xml:space="preserve">Datum narození: </w:t>
      </w:r>
      <w:r w:rsidRPr="00C547C4">
        <w:rPr>
          <w:b/>
          <w:bCs/>
          <w:highlight w:val="yellow"/>
        </w:rPr>
        <w:t>13.03.1994</w:t>
      </w:r>
      <w:r>
        <w:rPr>
          <w:b/>
          <w:bCs/>
        </w:rPr>
        <w:tab/>
      </w:r>
      <w:r>
        <w:rPr>
          <w:b/>
          <w:bCs/>
        </w:rPr>
        <w:tab/>
      </w:r>
      <w:r>
        <w:t xml:space="preserve">Telefon: </w:t>
      </w:r>
      <w:r w:rsidRPr="00C547C4">
        <w:rPr>
          <w:b/>
          <w:bCs/>
          <w:highlight w:val="yellow"/>
        </w:rPr>
        <w:t>+420720103713</w:t>
      </w:r>
      <w:r>
        <w:rPr>
          <w:b/>
          <w:bCs/>
        </w:rPr>
        <w:tab/>
      </w:r>
      <w:r>
        <w:rPr>
          <w:b/>
          <w:bCs/>
        </w:rPr>
        <w:tab/>
      </w:r>
      <w:r>
        <w:t>E-mail</w:t>
      </w:r>
      <w:r w:rsidRPr="00775A62">
        <w:rPr>
          <w:color w:val="auto"/>
        </w:rPr>
        <w:t>:</w:t>
      </w:r>
      <w:r w:rsidRPr="00573569">
        <w:rPr>
          <w:rStyle w:val="Hypertextovodkaz"/>
          <w:b/>
          <w:bCs/>
          <w:color w:val="auto"/>
          <w:u w:val="none"/>
        </w:rPr>
        <w:t xml:space="preserve"> </w:t>
      </w:r>
      <w:r w:rsidRPr="00C547C4">
        <w:rPr>
          <w:rStyle w:val="Hypertextovodkaz"/>
          <w:b/>
          <w:bCs/>
          <w:color w:val="auto"/>
          <w:highlight w:val="yellow"/>
          <w:u w:val="none"/>
        </w:rPr>
        <w:t>Dominika.Horka94@seznam.cz</w:t>
      </w:r>
    </w:p>
    <w:p w14:paraId="0A6E95FA" w14:textId="77777777" w:rsidR="003A275F" w:rsidRDefault="003A275F" w:rsidP="003A275F">
      <w:pPr>
        <w:spacing w:after="0" w:line="228" w:lineRule="auto"/>
        <w:ind w:left="-5" w:right="1048"/>
        <w:jc w:val="left"/>
        <w:rPr>
          <w:b/>
          <w:bCs/>
          <w:color w:val="auto"/>
        </w:rPr>
      </w:pPr>
    </w:p>
    <w:p w14:paraId="5D2DF2D4" w14:textId="77777777" w:rsidR="00775A62" w:rsidRDefault="00775A62" w:rsidP="00775A62">
      <w:pPr>
        <w:spacing w:after="0" w:line="228" w:lineRule="auto"/>
        <w:ind w:left="-5" w:right="1048"/>
        <w:jc w:val="left"/>
      </w:pPr>
    </w:p>
    <w:p w14:paraId="0BBC529A" w14:textId="0B154417" w:rsidR="0080270B" w:rsidRDefault="00295189" w:rsidP="23C50F2B">
      <w:pPr>
        <w:spacing w:after="0" w:line="228" w:lineRule="auto"/>
        <w:ind w:left="-5" w:right="129"/>
        <w:jc w:val="left"/>
        <w:rPr>
          <w:sz w:val="20"/>
          <w:szCs w:val="20"/>
        </w:rPr>
      </w:pPr>
      <w:r w:rsidRPr="0D8D7CEF">
        <w:rPr>
          <w:sz w:val="20"/>
          <w:szCs w:val="20"/>
        </w:rPr>
        <w:t xml:space="preserve">K datu </w:t>
      </w:r>
      <w:commentRangeStart w:id="9"/>
      <w:r w:rsidR="00706B22" w:rsidRPr="00C547C4">
        <w:rPr>
          <w:b/>
          <w:bCs/>
          <w:sz w:val="20"/>
          <w:szCs w:val="20"/>
          <w:highlight w:val="yellow"/>
        </w:rPr>
        <w:t>1</w:t>
      </w:r>
      <w:r w:rsidR="005E409C" w:rsidRPr="00C547C4">
        <w:rPr>
          <w:b/>
          <w:bCs/>
          <w:sz w:val="20"/>
          <w:szCs w:val="20"/>
          <w:highlight w:val="yellow"/>
        </w:rPr>
        <w:t>5</w:t>
      </w:r>
      <w:commentRangeEnd w:id="9"/>
      <w:r w:rsidR="00C547C4">
        <w:rPr>
          <w:rStyle w:val="Odkaznakoment"/>
        </w:rPr>
        <w:commentReference w:id="9"/>
      </w:r>
      <w:r w:rsidRPr="00C547C4">
        <w:rPr>
          <w:b/>
          <w:bCs/>
          <w:sz w:val="20"/>
          <w:szCs w:val="20"/>
          <w:highlight w:val="yellow"/>
        </w:rPr>
        <w:t>.</w:t>
      </w:r>
      <w:r w:rsidR="00706B22" w:rsidRPr="00C547C4">
        <w:rPr>
          <w:b/>
          <w:bCs/>
          <w:sz w:val="20"/>
          <w:szCs w:val="20"/>
          <w:highlight w:val="yellow"/>
        </w:rPr>
        <w:t>5.</w:t>
      </w:r>
      <w:r w:rsidRPr="00C547C4">
        <w:rPr>
          <w:b/>
          <w:bCs/>
          <w:sz w:val="20"/>
          <w:szCs w:val="20"/>
          <w:highlight w:val="yellow"/>
        </w:rPr>
        <w:t>202</w:t>
      </w:r>
      <w:r w:rsidR="00AC1DF8" w:rsidRPr="00C547C4">
        <w:rPr>
          <w:b/>
          <w:bCs/>
          <w:sz w:val="20"/>
          <w:szCs w:val="20"/>
          <w:highlight w:val="yellow"/>
        </w:rPr>
        <w:t>4</w:t>
      </w:r>
      <w:r w:rsidRPr="0D8D7CEF">
        <w:rPr>
          <w:sz w:val="20"/>
          <w:szCs w:val="20"/>
        </w:rPr>
        <w:t xml:space="preserve"> </w:t>
      </w:r>
      <w:r w:rsidR="00962988" w:rsidRPr="0D8D7CEF">
        <w:rPr>
          <w:sz w:val="20"/>
          <w:szCs w:val="20"/>
        </w:rPr>
        <w:t>platí následující specifikace produktu</w:t>
      </w:r>
      <w:r w:rsidRPr="0D8D7CEF">
        <w:rPr>
          <w:sz w:val="20"/>
          <w:szCs w:val="20"/>
        </w:rPr>
        <w:t>:</w:t>
      </w:r>
    </w:p>
    <w:p w14:paraId="1E8ED271" w14:textId="77777777" w:rsidR="00753F0B" w:rsidRDefault="00753F0B" w:rsidP="00DB4335">
      <w:pPr>
        <w:spacing w:after="0" w:line="228" w:lineRule="auto"/>
        <w:ind w:left="-5" w:right="129"/>
        <w:jc w:val="left"/>
      </w:pPr>
    </w:p>
    <w:p w14:paraId="42C9BF28" w14:textId="1F034D7B" w:rsidR="00BD293F" w:rsidRDefault="00295189" w:rsidP="00B71DA4">
      <w:pPr>
        <w:spacing w:after="0" w:line="228" w:lineRule="auto"/>
        <w:ind w:right="623"/>
        <w:rPr>
          <w:b/>
          <w:sz w:val="20"/>
          <w:szCs w:val="20"/>
        </w:rPr>
      </w:pPr>
      <w:r>
        <w:rPr>
          <w:sz w:val="20"/>
        </w:rPr>
        <w:t xml:space="preserve">Místo připojení: </w:t>
      </w:r>
      <w:commentRangeStart w:id="10"/>
      <w:r w:rsidR="00BD293F" w:rsidRPr="00C547C4">
        <w:rPr>
          <w:b/>
          <w:sz w:val="20"/>
          <w:szCs w:val="20"/>
          <w:highlight w:val="yellow"/>
        </w:rPr>
        <w:t xml:space="preserve">Na rovnosti </w:t>
      </w:r>
      <w:commentRangeEnd w:id="10"/>
      <w:r w:rsidR="00C547C4">
        <w:rPr>
          <w:rStyle w:val="Odkaznakoment"/>
        </w:rPr>
        <w:commentReference w:id="10"/>
      </w:r>
      <w:r w:rsidR="00BD293F" w:rsidRPr="00C547C4">
        <w:rPr>
          <w:b/>
          <w:sz w:val="20"/>
          <w:szCs w:val="20"/>
          <w:highlight w:val="yellow"/>
        </w:rPr>
        <w:t>2250/8, 130 00 Praha 3 – Žižkov</w:t>
      </w:r>
    </w:p>
    <w:p w14:paraId="364B940B" w14:textId="788B50C1" w:rsidR="0080270B" w:rsidRDefault="00295189" w:rsidP="00B71DA4">
      <w:pPr>
        <w:spacing w:after="0" w:line="228" w:lineRule="auto"/>
        <w:ind w:right="623"/>
        <w:rPr>
          <w:b/>
          <w:bCs/>
          <w:sz w:val="20"/>
        </w:rPr>
      </w:pPr>
      <w:r>
        <w:rPr>
          <w:sz w:val="20"/>
        </w:rPr>
        <w:t xml:space="preserve">Node: </w:t>
      </w:r>
      <w:commentRangeStart w:id="11"/>
      <w:r w:rsidR="00BD293F" w:rsidRPr="00C547C4">
        <w:rPr>
          <w:b/>
          <w:bCs/>
          <w:sz w:val="20"/>
          <w:highlight w:val="yellow"/>
        </w:rPr>
        <w:t>byt</w:t>
      </w:r>
      <w:r w:rsidR="005E409C" w:rsidRPr="00C547C4">
        <w:rPr>
          <w:b/>
          <w:bCs/>
          <w:sz w:val="20"/>
          <w:highlight w:val="yellow"/>
        </w:rPr>
        <w:t>1</w:t>
      </w:r>
      <w:r w:rsidR="00BD293F" w:rsidRPr="00C547C4">
        <w:rPr>
          <w:b/>
          <w:bCs/>
          <w:sz w:val="20"/>
          <w:highlight w:val="yellow"/>
        </w:rPr>
        <w:t>.narovnosti8</w:t>
      </w:r>
      <w:commentRangeEnd w:id="11"/>
      <w:r w:rsidR="002836BC">
        <w:rPr>
          <w:rStyle w:val="Odkaznakoment"/>
        </w:rPr>
        <w:commentReference w:id="11"/>
      </w:r>
      <w:r w:rsidR="00BD293F" w:rsidRPr="00C547C4">
        <w:rPr>
          <w:b/>
          <w:bCs/>
          <w:sz w:val="20"/>
          <w:highlight w:val="yellow"/>
        </w:rPr>
        <w:t>.downtown.czf</w:t>
      </w:r>
    </w:p>
    <w:p w14:paraId="5F988DEA" w14:textId="52274A87" w:rsidR="00A052A7" w:rsidRPr="00A052A7" w:rsidRDefault="00A052A7" w:rsidP="00B71DA4">
      <w:pPr>
        <w:spacing w:after="0" w:line="228" w:lineRule="auto"/>
        <w:ind w:right="623"/>
      </w:pPr>
      <w:r w:rsidRPr="0D8D7CEF">
        <w:rPr>
          <w:sz w:val="20"/>
          <w:szCs w:val="20"/>
        </w:rPr>
        <w:t>OKU:</w:t>
      </w:r>
      <w:r w:rsidR="00865EE0" w:rsidRPr="0D8D7CEF">
        <w:rPr>
          <w:b/>
          <w:bCs/>
          <w:sz w:val="20"/>
          <w:szCs w:val="20"/>
        </w:rPr>
        <w:t xml:space="preserve"> </w:t>
      </w:r>
      <w:commentRangeStart w:id="12"/>
      <w:r w:rsidR="004E5A23" w:rsidRPr="002836BC">
        <w:rPr>
          <w:b/>
          <w:bCs/>
          <w:sz w:val="20"/>
          <w:szCs w:val="20"/>
          <w:highlight w:val="yellow"/>
        </w:rPr>
        <w:t>3</w:t>
      </w:r>
      <w:r w:rsidR="002315BD" w:rsidRPr="002836BC">
        <w:rPr>
          <w:b/>
          <w:bCs/>
          <w:sz w:val="20"/>
          <w:szCs w:val="20"/>
          <w:highlight w:val="yellow"/>
        </w:rPr>
        <w:t>5</w:t>
      </w:r>
      <w:r w:rsidR="005E409C" w:rsidRPr="002836BC">
        <w:rPr>
          <w:b/>
          <w:bCs/>
          <w:sz w:val="20"/>
          <w:szCs w:val="20"/>
          <w:highlight w:val="yellow"/>
        </w:rPr>
        <w:t>21</w:t>
      </w:r>
      <w:commentRangeEnd w:id="12"/>
      <w:r w:rsidR="002836BC">
        <w:rPr>
          <w:rStyle w:val="Odkaznakoment"/>
        </w:rPr>
        <w:commentReference w:id="12"/>
      </w:r>
      <w:r w:rsidR="005E409C" w:rsidRPr="002836BC">
        <w:rPr>
          <w:b/>
          <w:bCs/>
          <w:sz w:val="20"/>
          <w:szCs w:val="20"/>
          <w:highlight w:val="yellow"/>
        </w:rPr>
        <w:t>0115052024</w:t>
      </w:r>
    </w:p>
    <w:p w14:paraId="62A19C62" w14:textId="77777777" w:rsidR="00BD7A7F" w:rsidRDefault="00295189" w:rsidP="00BD7A7F">
      <w:pPr>
        <w:spacing w:after="0" w:line="228" w:lineRule="auto"/>
        <w:ind w:left="-5" w:right="129"/>
        <w:jc w:val="left"/>
        <w:rPr>
          <w:sz w:val="20"/>
        </w:rPr>
      </w:pPr>
      <w:r w:rsidRPr="23C50F2B">
        <w:rPr>
          <w:sz w:val="20"/>
          <w:szCs w:val="20"/>
        </w:rPr>
        <w:t>Tarif:</w:t>
      </w:r>
      <w:r w:rsidRPr="008A4B96">
        <w:rPr>
          <w:sz w:val="20"/>
          <w:szCs w:val="20"/>
        </w:rPr>
        <w:t xml:space="preserve"> </w:t>
      </w:r>
      <w:r w:rsidR="00BD7A7F" w:rsidRPr="002836BC">
        <w:rPr>
          <w:b/>
          <w:bCs/>
          <w:sz w:val="20"/>
          <w:szCs w:val="20"/>
          <w:highlight w:val="yellow"/>
        </w:rPr>
        <w:t>Brevnov.Net Basic +</w:t>
      </w:r>
      <w:r w:rsidR="00BD7A7F" w:rsidRPr="002836BC">
        <w:rPr>
          <w:b/>
          <w:bCs/>
          <w:highlight w:val="yellow"/>
        </w:rPr>
        <w:t xml:space="preserve"> </w:t>
      </w:r>
      <w:proofErr w:type="gramStart"/>
      <w:r w:rsidR="00BD7A7F" w:rsidRPr="002836BC">
        <w:rPr>
          <w:b/>
          <w:bCs/>
          <w:sz w:val="20"/>
          <w:szCs w:val="20"/>
          <w:highlight w:val="yellow"/>
        </w:rPr>
        <w:t>IPTV</w:t>
      </w:r>
      <w:r w:rsidR="00BD7A7F">
        <w:rPr>
          <w:b/>
          <w:bCs/>
        </w:rPr>
        <w:t xml:space="preserve"> </w:t>
      </w:r>
      <w:r w:rsidR="00BD7A7F">
        <w:rPr>
          <w:sz w:val="20"/>
          <w:szCs w:val="20"/>
        </w:rPr>
        <w:t>- podrobná</w:t>
      </w:r>
      <w:proofErr w:type="gramEnd"/>
      <w:r w:rsidR="00BD7A7F">
        <w:rPr>
          <w:sz w:val="20"/>
          <w:szCs w:val="20"/>
        </w:rPr>
        <w:t xml:space="preserve"> specifikace:</w:t>
      </w:r>
    </w:p>
    <w:p w14:paraId="6CF94FF6" w14:textId="77777777" w:rsidR="00BD7A7F" w:rsidRDefault="00BD7A7F" w:rsidP="00BD7A7F">
      <w:pPr>
        <w:spacing w:after="0" w:line="228" w:lineRule="auto"/>
        <w:ind w:left="-5" w:right="129"/>
        <w:jc w:val="left"/>
      </w:pPr>
    </w:p>
    <w:tbl>
      <w:tblPr>
        <w:tblStyle w:val="Mkatabulky1"/>
        <w:tblW w:w="3611" w:type="dxa"/>
        <w:tblInd w:w="2333" w:type="dxa"/>
        <w:tblCellMar>
          <w:top w:w="40" w:type="dxa"/>
          <w:left w:w="100" w:type="dxa"/>
          <w:right w:w="110" w:type="dxa"/>
        </w:tblCellMar>
        <w:tblLook w:val="04A0" w:firstRow="1" w:lastRow="0" w:firstColumn="1" w:lastColumn="0" w:noHBand="0" w:noVBand="1"/>
      </w:tblPr>
      <w:tblGrid>
        <w:gridCol w:w="2507"/>
        <w:gridCol w:w="1104"/>
      </w:tblGrid>
      <w:tr w:rsidR="00BD7A7F" w14:paraId="10757697" w14:textId="77777777" w:rsidTr="00C2035D">
        <w:trPr>
          <w:trHeight w:val="235"/>
        </w:trPr>
        <w:tc>
          <w:tcPr>
            <w:tcW w:w="2592" w:type="dxa"/>
            <w:tcBorders>
              <w:top w:val="single" w:sz="8" w:space="0" w:color="000000"/>
              <w:left w:val="single" w:sz="8" w:space="0" w:color="000000"/>
              <w:bottom w:val="single" w:sz="8" w:space="0" w:color="000000"/>
              <w:right w:val="single" w:sz="8" w:space="0" w:color="000000"/>
            </w:tcBorders>
            <w:hideMark/>
          </w:tcPr>
          <w:p w14:paraId="337D93F1" w14:textId="77777777" w:rsidR="00BD7A7F" w:rsidRDefault="00BD7A7F" w:rsidP="00C2035D">
            <w:pPr>
              <w:spacing w:after="0" w:line="240" w:lineRule="auto"/>
              <w:ind w:left="0" w:right="0" w:firstLine="0"/>
              <w:jc w:val="left"/>
              <w:rPr>
                <w:szCs w:val="24"/>
              </w:rPr>
            </w:pPr>
            <w:r>
              <w:rPr>
                <w:b/>
                <w:szCs w:val="24"/>
              </w:rPr>
              <w:t>Vlastnost</w:t>
            </w:r>
          </w:p>
        </w:tc>
        <w:tc>
          <w:tcPr>
            <w:tcW w:w="1019" w:type="dxa"/>
            <w:tcBorders>
              <w:top w:val="single" w:sz="8" w:space="0" w:color="000000"/>
              <w:left w:val="single" w:sz="8" w:space="0" w:color="000000"/>
              <w:bottom w:val="single" w:sz="8" w:space="0" w:color="000000"/>
              <w:right w:val="single" w:sz="8" w:space="0" w:color="000000"/>
            </w:tcBorders>
            <w:hideMark/>
          </w:tcPr>
          <w:p w14:paraId="73A15CE3" w14:textId="77777777" w:rsidR="00BD7A7F" w:rsidRDefault="00BD7A7F" w:rsidP="00C2035D">
            <w:pPr>
              <w:spacing w:after="0" w:line="240" w:lineRule="auto"/>
              <w:ind w:left="0" w:right="0" w:firstLine="0"/>
              <w:jc w:val="left"/>
              <w:rPr>
                <w:szCs w:val="24"/>
              </w:rPr>
            </w:pPr>
            <w:r>
              <w:rPr>
                <w:b/>
                <w:szCs w:val="24"/>
              </w:rPr>
              <w:t>Hodnota</w:t>
            </w:r>
          </w:p>
        </w:tc>
      </w:tr>
      <w:tr w:rsidR="00BD7A7F" w14:paraId="2A889ABE" w14:textId="77777777" w:rsidTr="00C2035D">
        <w:trPr>
          <w:trHeight w:val="235"/>
        </w:trPr>
        <w:tc>
          <w:tcPr>
            <w:tcW w:w="2592" w:type="dxa"/>
            <w:tcBorders>
              <w:top w:val="single" w:sz="8" w:space="0" w:color="000000"/>
              <w:left w:val="single" w:sz="8" w:space="0" w:color="000000"/>
              <w:bottom w:val="nil"/>
              <w:right w:val="single" w:sz="8" w:space="0" w:color="000000"/>
            </w:tcBorders>
            <w:hideMark/>
          </w:tcPr>
          <w:p w14:paraId="055337BB" w14:textId="77777777" w:rsidR="00BD7A7F" w:rsidRDefault="00BD7A7F" w:rsidP="00C2035D">
            <w:pPr>
              <w:spacing w:after="0" w:line="240" w:lineRule="auto"/>
              <w:ind w:left="0" w:right="0" w:firstLine="0"/>
              <w:jc w:val="left"/>
              <w:rPr>
                <w:szCs w:val="24"/>
              </w:rPr>
            </w:pPr>
            <w:r>
              <w:rPr>
                <w:szCs w:val="24"/>
              </w:rPr>
              <w:t>Odchozí rychlost</w:t>
            </w:r>
          </w:p>
        </w:tc>
        <w:tc>
          <w:tcPr>
            <w:tcW w:w="1019" w:type="dxa"/>
            <w:tcBorders>
              <w:top w:val="single" w:sz="8" w:space="0" w:color="000000"/>
              <w:left w:val="single" w:sz="8" w:space="0" w:color="000000"/>
              <w:bottom w:val="nil"/>
              <w:right w:val="single" w:sz="8" w:space="0" w:color="000000"/>
            </w:tcBorders>
            <w:hideMark/>
          </w:tcPr>
          <w:p w14:paraId="648DAF3D" w14:textId="77777777" w:rsidR="00BD7A7F" w:rsidRPr="002836BC" w:rsidRDefault="00BD7A7F" w:rsidP="00C2035D">
            <w:pPr>
              <w:spacing w:after="0" w:line="240" w:lineRule="auto"/>
              <w:ind w:left="0" w:right="0" w:firstLine="0"/>
              <w:jc w:val="left"/>
              <w:rPr>
                <w:szCs w:val="24"/>
                <w:highlight w:val="yellow"/>
              </w:rPr>
            </w:pPr>
            <w:commentRangeStart w:id="13"/>
            <w:r w:rsidRPr="002836BC">
              <w:rPr>
                <w:szCs w:val="24"/>
                <w:highlight w:val="yellow"/>
              </w:rPr>
              <w:t>100 Mbps</w:t>
            </w:r>
            <w:commentRangeEnd w:id="13"/>
            <w:r w:rsidR="002836BC">
              <w:rPr>
                <w:rStyle w:val="Odkaznakoment"/>
              </w:rPr>
              <w:commentReference w:id="13"/>
            </w:r>
          </w:p>
        </w:tc>
      </w:tr>
      <w:tr w:rsidR="00BD7A7F" w14:paraId="0BE0CAF7" w14:textId="77777777" w:rsidTr="00C2035D">
        <w:trPr>
          <w:trHeight w:val="207"/>
        </w:trPr>
        <w:tc>
          <w:tcPr>
            <w:tcW w:w="2592" w:type="dxa"/>
            <w:tcBorders>
              <w:top w:val="nil"/>
              <w:left w:val="single" w:sz="8" w:space="0" w:color="000000"/>
              <w:bottom w:val="nil"/>
              <w:right w:val="single" w:sz="8" w:space="0" w:color="000000"/>
            </w:tcBorders>
            <w:shd w:val="clear" w:color="auto" w:fill="CCCCCC"/>
            <w:hideMark/>
          </w:tcPr>
          <w:p w14:paraId="55A52DDC" w14:textId="77777777" w:rsidR="00BD7A7F" w:rsidRDefault="00BD7A7F" w:rsidP="00C2035D">
            <w:pPr>
              <w:spacing w:after="0" w:line="240" w:lineRule="auto"/>
              <w:ind w:left="0" w:right="0" w:firstLine="0"/>
              <w:jc w:val="left"/>
              <w:rPr>
                <w:szCs w:val="24"/>
              </w:rPr>
            </w:pPr>
            <w:r>
              <w:rPr>
                <w:szCs w:val="24"/>
              </w:rPr>
              <w:t>Příchozí rychlost</w:t>
            </w:r>
          </w:p>
        </w:tc>
        <w:tc>
          <w:tcPr>
            <w:tcW w:w="1019" w:type="dxa"/>
            <w:tcBorders>
              <w:top w:val="nil"/>
              <w:left w:val="single" w:sz="8" w:space="0" w:color="000000"/>
              <w:bottom w:val="nil"/>
              <w:right w:val="single" w:sz="8" w:space="0" w:color="000000"/>
            </w:tcBorders>
            <w:shd w:val="clear" w:color="auto" w:fill="CCCCCC"/>
            <w:hideMark/>
          </w:tcPr>
          <w:p w14:paraId="3CDD2BA9" w14:textId="77777777" w:rsidR="00BD7A7F" w:rsidRPr="002836BC" w:rsidRDefault="00BD7A7F" w:rsidP="00C2035D">
            <w:pPr>
              <w:spacing w:after="0" w:line="240" w:lineRule="auto"/>
              <w:ind w:left="0" w:right="0" w:firstLine="0"/>
              <w:jc w:val="left"/>
              <w:rPr>
                <w:szCs w:val="24"/>
                <w:highlight w:val="yellow"/>
              </w:rPr>
            </w:pPr>
            <w:r w:rsidRPr="002836BC">
              <w:rPr>
                <w:szCs w:val="24"/>
                <w:highlight w:val="yellow"/>
              </w:rPr>
              <w:t>100 Mbps</w:t>
            </w:r>
          </w:p>
        </w:tc>
      </w:tr>
      <w:tr w:rsidR="00BD7A7F" w14:paraId="1E82C554" w14:textId="77777777" w:rsidTr="00C2035D">
        <w:trPr>
          <w:trHeight w:val="207"/>
        </w:trPr>
        <w:tc>
          <w:tcPr>
            <w:tcW w:w="2592" w:type="dxa"/>
            <w:tcBorders>
              <w:top w:val="nil"/>
              <w:left w:val="single" w:sz="8" w:space="0" w:color="000000"/>
              <w:bottom w:val="nil"/>
              <w:right w:val="single" w:sz="8" w:space="0" w:color="000000"/>
            </w:tcBorders>
            <w:hideMark/>
          </w:tcPr>
          <w:p w14:paraId="49D70DAB" w14:textId="77777777" w:rsidR="00BD7A7F" w:rsidRDefault="00BD7A7F" w:rsidP="00C2035D">
            <w:pPr>
              <w:spacing w:after="0" w:line="240" w:lineRule="auto"/>
              <w:ind w:left="0" w:right="0" w:firstLine="0"/>
              <w:jc w:val="left"/>
              <w:rPr>
                <w:szCs w:val="24"/>
              </w:rPr>
            </w:pPr>
            <w:r>
              <w:rPr>
                <w:szCs w:val="24"/>
              </w:rPr>
              <w:t>Běžná rychlost (oba směry)</w:t>
            </w:r>
          </w:p>
        </w:tc>
        <w:tc>
          <w:tcPr>
            <w:tcW w:w="1019" w:type="dxa"/>
            <w:tcBorders>
              <w:top w:val="nil"/>
              <w:left w:val="single" w:sz="8" w:space="0" w:color="000000"/>
              <w:bottom w:val="nil"/>
              <w:right w:val="single" w:sz="8" w:space="0" w:color="000000"/>
            </w:tcBorders>
            <w:hideMark/>
          </w:tcPr>
          <w:p w14:paraId="5A342BD7" w14:textId="77777777" w:rsidR="00BD7A7F" w:rsidRPr="002836BC" w:rsidRDefault="00BD7A7F" w:rsidP="00C2035D">
            <w:pPr>
              <w:spacing w:after="0" w:line="240" w:lineRule="auto"/>
              <w:ind w:left="0" w:right="0" w:firstLine="0"/>
              <w:jc w:val="left"/>
              <w:rPr>
                <w:szCs w:val="24"/>
                <w:highlight w:val="yellow"/>
              </w:rPr>
            </w:pPr>
            <w:r w:rsidRPr="002836BC">
              <w:rPr>
                <w:szCs w:val="24"/>
                <w:highlight w:val="yellow"/>
              </w:rPr>
              <w:t>60 Mbps</w:t>
            </w:r>
          </w:p>
        </w:tc>
      </w:tr>
      <w:tr w:rsidR="00BD7A7F" w14:paraId="3982F77B" w14:textId="77777777" w:rsidTr="00C2035D">
        <w:trPr>
          <w:trHeight w:val="207"/>
        </w:trPr>
        <w:tc>
          <w:tcPr>
            <w:tcW w:w="2592" w:type="dxa"/>
            <w:tcBorders>
              <w:top w:val="nil"/>
              <w:left w:val="single" w:sz="8" w:space="0" w:color="000000"/>
              <w:bottom w:val="single" w:sz="8" w:space="0" w:color="000000"/>
              <w:right w:val="single" w:sz="8" w:space="0" w:color="000000"/>
            </w:tcBorders>
            <w:shd w:val="clear" w:color="auto" w:fill="CCCCCC"/>
            <w:hideMark/>
          </w:tcPr>
          <w:p w14:paraId="19D8E269" w14:textId="77777777" w:rsidR="00BD7A7F" w:rsidRDefault="00BD7A7F" w:rsidP="00C2035D">
            <w:pPr>
              <w:spacing w:after="0" w:line="240" w:lineRule="auto"/>
              <w:ind w:left="0" w:right="0" w:firstLine="0"/>
              <w:jc w:val="left"/>
              <w:rPr>
                <w:szCs w:val="24"/>
              </w:rPr>
            </w:pPr>
            <w:r>
              <w:rPr>
                <w:szCs w:val="24"/>
              </w:rPr>
              <w:t>Minimální rychlost (oba směry)</w:t>
            </w:r>
          </w:p>
        </w:tc>
        <w:tc>
          <w:tcPr>
            <w:tcW w:w="1019" w:type="dxa"/>
            <w:tcBorders>
              <w:top w:val="nil"/>
              <w:left w:val="single" w:sz="8" w:space="0" w:color="000000"/>
              <w:bottom w:val="single" w:sz="8" w:space="0" w:color="000000"/>
              <w:right w:val="single" w:sz="8" w:space="0" w:color="000000"/>
            </w:tcBorders>
            <w:shd w:val="clear" w:color="auto" w:fill="CCCCCC"/>
            <w:hideMark/>
          </w:tcPr>
          <w:p w14:paraId="3072A725" w14:textId="77777777" w:rsidR="00BD7A7F" w:rsidRPr="002836BC" w:rsidRDefault="00BD7A7F" w:rsidP="00C2035D">
            <w:pPr>
              <w:spacing w:after="0" w:line="240" w:lineRule="auto"/>
              <w:ind w:left="0" w:right="0" w:firstLine="0"/>
              <w:jc w:val="left"/>
              <w:rPr>
                <w:szCs w:val="24"/>
                <w:highlight w:val="yellow"/>
              </w:rPr>
            </w:pPr>
            <w:r w:rsidRPr="002836BC">
              <w:rPr>
                <w:szCs w:val="24"/>
                <w:highlight w:val="yellow"/>
              </w:rPr>
              <w:t>30 Mbps</w:t>
            </w:r>
          </w:p>
        </w:tc>
      </w:tr>
    </w:tbl>
    <w:p w14:paraId="705CF6A2" w14:textId="77777777" w:rsidR="00BD7A7F" w:rsidRDefault="00BD7A7F" w:rsidP="00BD7A7F">
      <w:pPr>
        <w:spacing w:after="0" w:line="228" w:lineRule="auto"/>
        <w:ind w:left="-5" w:right="129"/>
        <w:jc w:val="left"/>
        <w:rPr>
          <w:sz w:val="20"/>
        </w:rPr>
      </w:pPr>
    </w:p>
    <w:p w14:paraId="396E9399" w14:textId="77777777" w:rsidR="00BD7A7F" w:rsidRPr="00DC571E" w:rsidRDefault="00BD7A7F" w:rsidP="00BD7A7F">
      <w:pPr>
        <w:spacing w:after="0" w:line="228" w:lineRule="auto"/>
        <w:ind w:left="1416" w:right="129" w:firstLine="713"/>
        <w:jc w:val="left"/>
        <w:rPr>
          <w:highlight w:val="red"/>
        </w:rPr>
      </w:pPr>
      <w:r>
        <w:rPr>
          <w:b/>
          <w:bCs/>
        </w:rPr>
        <w:t>Poznámka:</w:t>
      </w:r>
      <w:r>
        <w:t xml:space="preserve"> </w:t>
      </w:r>
      <w:r w:rsidRPr="00DC571E">
        <w:rPr>
          <w:highlight w:val="red"/>
        </w:rPr>
        <w:t>Tarif je poskytován v domech připojených optickým vláknem</w:t>
      </w:r>
    </w:p>
    <w:p w14:paraId="62211A0A" w14:textId="77777777" w:rsidR="00BD7A7F" w:rsidRPr="00DC571E" w:rsidRDefault="00BD7A7F" w:rsidP="00BD7A7F">
      <w:pPr>
        <w:spacing w:after="0" w:line="228" w:lineRule="auto"/>
        <w:ind w:left="1416" w:right="129" w:firstLine="713"/>
        <w:jc w:val="left"/>
        <w:rPr>
          <w:highlight w:val="red"/>
        </w:rPr>
      </w:pPr>
      <w:r w:rsidRPr="00DC571E">
        <w:rPr>
          <w:highlight w:val="red"/>
        </w:rPr>
        <w:t xml:space="preserve">nebo vysokokapacitním bezdrátovým p2p spojem. Předávací rozhraní na </w:t>
      </w:r>
    </w:p>
    <w:p w14:paraId="2AF0DA16" w14:textId="77777777" w:rsidR="00BD7A7F" w:rsidRDefault="00BD7A7F" w:rsidP="00BD7A7F">
      <w:pPr>
        <w:spacing w:after="0" w:line="228" w:lineRule="auto"/>
        <w:ind w:left="1416" w:right="129" w:firstLine="713"/>
        <w:jc w:val="left"/>
      </w:pPr>
      <w:r w:rsidRPr="00DC571E">
        <w:rPr>
          <w:highlight w:val="red"/>
        </w:rPr>
        <w:t>straně zákazníka je metalický port RJ45.</w:t>
      </w:r>
      <w:r>
        <w:t xml:space="preserve"> </w:t>
      </w:r>
    </w:p>
    <w:p w14:paraId="74EB3968" w14:textId="77777777" w:rsidR="00BD7A7F" w:rsidRDefault="00BD7A7F" w:rsidP="00BD7A7F">
      <w:pPr>
        <w:spacing w:after="0" w:line="228" w:lineRule="auto"/>
        <w:ind w:left="1416" w:right="129" w:firstLine="713"/>
        <w:jc w:val="left"/>
      </w:pPr>
    </w:p>
    <w:p w14:paraId="7F064C8E" w14:textId="77777777" w:rsidR="00BD7A7F" w:rsidRDefault="00BD7A7F" w:rsidP="00BD7A7F">
      <w:pPr>
        <w:spacing w:after="0" w:line="228" w:lineRule="auto"/>
        <w:ind w:left="0" w:right="129" w:firstLine="0"/>
        <w:jc w:val="left"/>
        <w:rPr>
          <w:sz w:val="20"/>
        </w:rPr>
      </w:pPr>
    </w:p>
    <w:p w14:paraId="2FB3D481" w14:textId="77777777" w:rsidR="00BD7A7F" w:rsidRDefault="00BD7A7F" w:rsidP="00BD7A7F">
      <w:pPr>
        <w:spacing w:after="0" w:line="228" w:lineRule="auto"/>
        <w:ind w:left="-5" w:right="129"/>
        <w:jc w:val="left"/>
        <w:rPr>
          <w:sz w:val="20"/>
        </w:rPr>
      </w:pPr>
      <w:r>
        <w:rPr>
          <w:sz w:val="20"/>
        </w:rPr>
        <w:t xml:space="preserve">Cena tarifu a volitelných služeb, poskytovaných v jeho rámci za fakturační období </w:t>
      </w:r>
      <w:r w:rsidRPr="00DC571E">
        <w:rPr>
          <w:b/>
          <w:sz w:val="20"/>
          <w:highlight w:val="yellow"/>
        </w:rPr>
        <w:t>1 měsíc</w:t>
      </w:r>
      <w:r>
        <w:rPr>
          <w:sz w:val="20"/>
        </w:rPr>
        <w:t>:</w:t>
      </w:r>
    </w:p>
    <w:tbl>
      <w:tblPr>
        <w:tblStyle w:val="Mkatabulky1"/>
        <w:tblpPr w:vertAnchor="page" w:horzAnchor="margin" w:tblpY="8566"/>
        <w:tblOverlap w:val="never"/>
        <w:tblW w:w="8583"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left w:w="79" w:type="dxa"/>
          <w:right w:w="107" w:type="dxa"/>
        </w:tblCellMar>
        <w:tblLook w:val="04A0" w:firstRow="1" w:lastRow="0" w:firstColumn="1" w:lastColumn="0" w:noHBand="0" w:noVBand="1"/>
      </w:tblPr>
      <w:tblGrid>
        <w:gridCol w:w="3806"/>
        <w:gridCol w:w="2097"/>
        <w:gridCol w:w="907"/>
        <w:gridCol w:w="1773"/>
      </w:tblGrid>
      <w:tr w:rsidR="00BD7A7F" w14:paraId="149DB578" w14:textId="77777777" w:rsidTr="00C2035D">
        <w:trPr>
          <w:trHeight w:val="191"/>
        </w:trPr>
        <w:tc>
          <w:tcPr>
            <w:tcW w:w="3806" w:type="dxa"/>
            <w:tcBorders>
              <w:top w:val="single" w:sz="8" w:space="0" w:color="auto"/>
              <w:left w:val="single" w:sz="8" w:space="0" w:color="auto"/>
              <w:bottom w:val="single" w:sz="8" w:space="0" w:color="auto"/>
              <w:right w:val="single" w:sz="8" w:space="0" w:color="auto"/>
            </w:tcBorders>
            <w:hideMark/>
          </w:tcPr>
          <w:p w14:paraId="20EC2884" w14:textId="77777777" w:rsidR="00BD7A7F" w:rsidRDefault="00BD7A7F" w:rsidP="00C2035D">
            <w:pPr>
              <w:spacing w:after="0" w:line="240" w:lineRule="auto"/>
              <w:ind w:left="0" w:right="0" w:firstLine="0"/>
              <w:jc w:val="left"/>
              <w:rPr>
                <w:sz w:val="20"/>
              </w:rPr>
            </w:pPr>
            <w:r>
              <w:rPr>
                <w:b/>
                <w:sz w:val="20"/>
              </w:rPr>
              <w:t>Název</w:t>
            </w:r>
          </w:p>
        </w:tc>
        <w:tc>
          <w:tcPr>
            <w:tcW w:w="2097" w:type="dxa"/>
            <w:tcBorders>
              <w:top w:val="single" w:sz="8" w:space="0" w:color="auto"/>
              <w:left w:val="single" w:sz="8" w:space="0" w:color="auto"/>
              <w:bottom w:val="single" w:sz="8" w:space="0" w:color="auto"/>
              <w:right w:val="single" w:sz="8" w:space="0" w:color="auto"/>
            </w:tcBorders>
            <w:hideMark/>
          </w:tcPr>
          <w:p w14:paraId="1EDB06A7" w14:textId="77777777" w:rsidR="00BD7A7F" w:rsidRDefault="00BD7A7F" w:rsidP="00C2035D">
            <w:pPr>
              <w:spacing w:after="0" w:line="240" w:lineRule="auto"/>
              <w:ind w:left="21" w:right="0" w:firstLine="0"/>
              <w:jc w:val="left"/>
              <w:rPr>
                <w:sz w:val="20"/>
              </w:rPr>
            </w:pPr>
            <w:r>
              <w:rPr>
                <w:b/>
                <w:sz w:val="20"/>
              </w:rPr>
              <w:t xml:space="preserve">Cena za </w:t>
            </w:r>
            <w:proofErr w:type="spellStart"/>
            <w:r>
              <w:rPr>
                <w:b/>
                <w:sz w:val="20"/>
              </w:rPr>
              <w:t>jedn</w:t>
            </w:r>
            <w:proofErr w:type="spellEnd"/>
            <w:r>
              <w:rPr>
                <w:b/>
                <w:sz w:val="20"/>
              </w:rPr>
              <w:t>./1měs.</w:t>
            </w:r>
          </w:p>
        </w:tc>
        <w:tc>
          <w:tcPr>
            <w:tcW w:w="907" w:type="dxa"/>
            <w:tcBorders>
              <w:top w:val="single" w:sz="8" w:space="0" w:color="auto"/>
              <w:left w:val="single" w:sz="8" w:space="0" w:color="auto"/>
              <w:bottom w:val="single" w:sz="8" w:space="0" w:color="auto"/>
              <w:right w:val="single" w:sz="8" w:space="0" w:color="auto"/>
            </w:tcBorders>
            <w:hideMark/>
          </w:tcPr>
          <w:p w14:paraId="539AFF12" w14:textId="77777777" w:rsidR="00BD7A7F" w:rsidRDefault="00BD7A7F" w:rsidP="00C2035D">
            <w:pPr>
              <w:spacing w:after="0" w:line="240" w:lineRule="auto"/>
              <w:ind w:left="21" w:right="0" w:firstLine="0"/>
              <w:jc w:val="left"/>
              <w:rPr>
                <w:sz w:val="20"/>
              </w:rPr>
            </w:pPr>
            <w:r>
              <w:rPr>
                <w:b/>
                <w:sz w:val="20"/>
              </w:rPr>
              <w:t>Počet j.</w:t>
            </w:r>
          </w:p>
        </w:tc>
        <w:tc>
          <w:tcPr>
            <w:tcW w:w="1773" w:type="dxa"/>
            <w:tcBorders>
              <w:top w:val="single" w:sz="8" w:space="0" w:color="auto"/>
              <w:left w:val="single" w:sz="8" w:space="0" w:color="auto"/>
              <w:bottom w:val="single" w:sz="8" w:space="0" w:color="auto"/>
              <w:right w:val="single" w:sz="8" w:space="0" w:color="auto"/>
            </w:tcBorders>
            <w:hideMark/>
          </w:tcPr>
          <w:p w14:paraId="7C383D89" w14:textId="77777777" w:rsidR="00BD7A7F" w:rsidRDefault="00BD7A7F" w:rsidP="00C2035D">
            <w:pPr>
              <w:spacing w:after="0" w:line="240" w:lineRule="auto"/>
              <w:ind w:left="21" w:right="0" w:firstLine="0"/>
              <w:jc w:val="left"/>
              <w:rPr>
                <w:sz w:val="20"/>
              </w:rPr>
            </w:pPr>
            <w:r>
              <w:rPr>
                <w:b/>
                <w:sz w:val="20"/>
              </w:rPr>
              <w:t>Celkem bez DPH</w:t>
            </w:r>
          </w:p>
        </w:tc>
      </w:tr>
      <w:tr w:rsidR="00BD7A7F" w14:paraId="43DF696E" w14:textId="77777777" w:rsidTr="00C2035D">
        <w:trPr>
          <w:trHeight w:val="191"/>
        </w:trPr>
        <w:tc>
          <w:tcPr>
            <w:tcW w:w="3806" w:type="dxa"/>
            <w:tcBorders>
              <w:top w:val="single" w:sz="8" w:space="0" w:color="auto"/>
              <w:left w:val="single" w:sz="8" w:space="0" w:color="auto"/>
              <w:bottom w:val="single" w:sz="8" w:space="0" w:color="auto"/>
              <w:right w:val="single" w:sz="8" w:space="0" w:color="auto"/>
            </w:tcBorders>
            <w:hideMark/>
          </w:tcPr>
          <w:p w14:paraId="01478A73" w14:textId="77777777" w:rsidR="00BD7A7F" w:rsidRPr="002836BC" w:rsidRDefault="00BD7A7F" w:rsidP="00C2035D">
            <w:pPr>
              <w:spacing w:after="0" w:line="240" w:lineRule="auto"/>
              <w:ind w:left="0" w:right="0" w:firstLine="0"/>
              <w:jc w:val="left"/>
              <w:rPr>
                <w:sz w:val="20"/>
                <w:highlight w:val="yellow"/>
              </w:rPr>
            </w:pPr>
            <w:r w:rsidRPr="002836BC">
              <w:rPr>
                <w:sz w:val="20"/>
                <w:highlight w:val="yellow"/>
              </w:rPr>
              <w:t>Brevnov.Net Basic</w:t>
            </w:r>
          </w:p>
        </w:tc>
        <w:tc>
          <w:tcPr>
            <w:tcW w:w="2097" w:type="dxa"/>
            <w:tcBorders>
              <w:top w:val="single" w:sz="8" w:space="0" w:color="auto"/>
              <w:left w:val="single" w:sz="8" w:space="0" w:color="auto"/>
              <w:bottom w:val="single" w:sz="8" w:space="0" w:color="auto"/>
              <w:right w:val="single" w:sz="8" w:space="0" w:color="auto"/>
            </w:tcBorders>
            <w:hideMark/>
          </w:tcPr>
          <w:p w14:paraId="309706B1" w14:textId="77777777" w:rsidR="00BD7A7F" w:rsidRPr="002836BC" w:rsidRDefault="00BD7A7F" w:rsidP="00C2035D">
            <w:pPr>
              <w:spacing w:after="0" w:line="240" w:lineRule="auto"/>
              <w:ind w:left="21" w:right="0" w:firstLine="0"/>
              <w:jc w:val="left"/>
              <w:rPr>
                <w:sz w:val="20"/>
                <w:highlight w:val="yellow"/>
              </w:rPr>
            </w:pPr>
            <w:r w:rsidRPr="002836BC">
              <w:rPr>
                <w:sz w:val="20"/>
                <w:highlight w:val="yellow"/>
              </w:rPr>
              <w:t>330,58 Kč</w:t>
            </w:r>
          </w:p>
        </w:tc>
        <w:tc>
          <w:tcPr>
            <w:tcW w:w="907" w:type="dxa"/>
            <w:tcBorders>
              <w:top w:val="single" w:sz="8" w:space="0" w:color="auto"/>
              <w:left w:val="single" w:sz="8" w:space="0" w:color="auto"/>
              <w:bottom w:val="single" w:sz="8" w:space="0" w:color="auto"/>
              <w:right w:val="single" w:sz="8" w:space="0" w:color="auto"/>
            </w:tcBorders>
            <w:hideMark/>
          </w:tcPr>
          <w:p w14:paraId="2CE86E86" w14:textId="77777777" w:rsidR="00BD7A7F" w:rsidRPr="002836BC" w:rsidRDefault="00BD7A7F" w:rsidP="00C2035D">
            <w:pPr>
              <w:spacing w:after="0" w:line="240" w:lineRule="auto"/>
              <w:ind w:left="21" w:right="0" w:firstLine="0"/>
              <w:jc w:val="left"/>
              <w:rPr>
                <w:sz w:val="20"/>
                <w:highlight w:val="yellow"/>
              </w:rPr>
            </w:pPr>
            <w:r w:rsidRPr="002836BC">
              <w:rPr>
                <w:sz w:val="20"/>
                <w:highlight w:val="yellow"/>
              </w:rPr>
              <w:t>1</w:t>
            </w:r>
          </w:p>
        </w:tc>
        <w:tc>
          <w:tcPr>
            <w:tcW w:w="1773" w:type="dxa"/>
            <w:tcBorders>
              <w:top w:val="single" w:sz="8" w:space="0" w:color="auto"/>
              <w:left w:val="single" w:sz="8" w:space="0" w:color="auto"/>
              <w:bottom w:val="single" w:sz="8" w:space="0" w:color="auto"/>
              <w:right w:val="single" w:sz="8" w:space="0" w:color="auto"/>
            </w:tcBorders>
            <w:hideMark/>
          </w:tcPr>
          <w:p w14:paraId="6BE4CED3" w14:textId="77777777" w:rsidR="00BD7A7F" w:rsidRPr="002836BC" w:rsidRDefault="00BD7A7F" w:rsidP="00C2035D">
            <w:pPr>
              <w:spacing w:after="0" w:line="240" w:lineRule="auto"/>
              <w:ind w:left="21" w:right="0" w:firstLine="0"/>
              <w:jc w:val="left"/>
              <w:rPr>
                <w:sz w:val="20"/>
                <w:highlight w:val="yellow"/>
              </w:rPr>
            </w:pPr>
            <w:r w:rsidRPr="002836BC">
              <w:rPr>
                <w:b/>
                <w:sz w:val="20"/>
                <w:highlight w:val="yellow"/>
              </w:rPr>
              <w:t>330,58 Kč</w:t>
            </w:r>
          </w:p>
        </w:tc>
      </w:tr>
      <w:tr w:rsidR="00BD7A7F" w14:paraId="3DEC5F93" w14:textId="77777777" w:rsidTr="00C2035D">
        <w:trPr>
          <w:trHeight w:val="191"/>
        </w:trPr>
        <w:tc>
          <w:tcPr>
            <w:tcW w:w="3806" w:type="dxa"/>
            <w:tcBorders>
              <w:top w:val="single" w:sz="8" w:space="0" w:color="auto"/>
              <w:left w:val="single" w:sz="8" w:space="0" w:color="auto"/>
              <w:bottom w:val="single" w:sz="8" w:space="0" w:color="auto"/>
              <w:right w:val="single" w:sz="8" w:space="0" w:color="auto"/>
            </w:tcBorders>
            <w:hideMark/>
          </w:tcPr>
          <w:p w14:paraId="6CDC6B10" w14:textId="77777777" w:rsidR="00BD7A7F" w:rsidRPr="002836BC" w:rsidRDefault="00BD7A7F" w:rsidP="00C2035D">
            <w:pPr>
              <w:spacing w:after="0" w:line="240" w:lineRule="auto"/>
              <w:ind w:left="0" w:right="0" w:firstLine="0"/>
              <w:jc w:val="left"/>
              <w:rPr>
                <w:sz w:val="20"/>
                <w:highlight w:val="yellow"/>
              </w:rPr>
            </w:pPr>
            <w:r w:rsidRPr="002836BC">
              <w:rPr>
                <w:sz w:val="20"/>
                <w:highlight w:val="yellow"/>
              </w:rPr>
              <w:t>SLEDOVANITV – START BALICEK</w:t>
            </w:r>
          </w:p>
        </w:tc>
        <w:tc>
          <w:tcPr>
            <w:tcW w:w="2097" w:type="dxa"/>
            <w:tcBorders>
              <w:top w:val="single" w:sz="8" w:space="0" w:color="auto"/>
              <w:left w:val="single" w:sz="8" w:space="0" w:color="auto"/>
              <w:bottom w:val="single" w:sz="8" w:space="0" w:color="auto"/>
              <w:right w:val="single" w:sz="8" w:space="0" w:color="auto"/>
            </w:tcBorders>
            <w:hideMark/>
          </w:tcPr>
          <w:p w14:paraId="5F04374D" w14:textId="77777777" w:rsidR="00BD7A7F" w:rsidRPr="002836BC" w:rsidRDefault="00BD7A7F" w:rsidP="00C2035D">
            <w:pPr>
              <w:spacing w:after="0" w:line="240" w:lineRule="auto"/>
              <w:ind w:left="21" w:right="0" w:firstLine="0"/>
              <w:jc w:val="left"/>
              <w:rPr>
                <w:sz w:val="20"/>
                <w:highlight w:val="yellow"/>
              </w:rPr>
            </w:pPr>
            <w:r w:rsidRPr="002836BC">
              <w:rPr>
                <w:sz w:val="20"/>
                <w:highlight w:val="yellow"/>
              </w:rPr>
              <w:t>82,64 Kč</w:t>
            </w:r>
          </w:p>
        </w:tc>
        <w:tc>
          <w:tcPr>
            <w:tcW w:w="907" w:type="dxa"/>
            <w:tcBorders>
              <w:top w:val="single" w:sz="8" w:space="0" w:color="auto"/>
              <w:left w:val="single" w:sz="8" w:space="0" w:color="auto"/>
              <w:bottom w:val="single" w:sz="8" w:space="0" w:color="auto"/>
              <w:right w:val="single" w:sz="8" w:space="0" w:color="auto"/>
            </w:tcBorders>
            <w:hideMark/>
          </w:tcPr>
          <w:p w14:paraId="3FCA73CB" w14:textId="77777777" w:rsidR="00BD7A7F" w:rsidRPr="002836BC" w:rsidRDefault="00BD7A7F" w:rsidP="00C2035D">
            <w:pPr>
              <w:spacing w:after="0" w:line="240" w:lineRule="auto"/>
              <w:ind w:left="21" w:right="0" w:firstLine="0"/>
              <w:jc w:val="left"/>
              <w:rPr>
                <w:sz w:val="20"/>
                <w:highlight w:val="yellow"/>
              </w:rPr>
            </w:pPr>
            <w:r w:rsidRPr="002836BC">
              <w:rPr>
                <w:sz w:val="20"/>
                <w:highlight w:val="yellow"/>
              </w:rPr>
              <w:t>1</w:t>
            </w:r>
          </w:p>
        </w:tc>
        <w:tc>
          <w:tcPr>
            <w:tcW w:w="1773" w:type="dxa"/>
            <w:tcBorders>
              <w:top w:val="single" w:sz="8" w:space="0" w:color="auto"/>
              <w:left w:val="single" w:sz="8" w:space="0" w:color="auto"/>
              <w:bottom w:val="single" w:sz="8" w:space="0" w:color="auto"/>
              <w:right w:val="single" w:sz="8" w:space="0" w:color="auto"/>
            </w:tcBorders>
            <w:hideMark/>
          </w:tcPr>
          <w:p w14:paraId="54C8FF06" w14:textId="77777777" w:rsidR="00BD7A7F" w:rsidRPr="002836BC" w:rsidRDefault="00BD7A7F" w:rsidP="00C2035D">
            <w:pPr>
              <w:spacing w:after="0" w:line="240" w:lineRule="auto"/>
              <w:ind w:left="21" w:right="0" w:firstLine="0"/>
              <w:jc w:val="left"/>
              <w:rPr>
                <w:b/>
                <w:sz w:val="20"/>
                <w:highlight w:val="yellow"/>
              </w:rPr>
            </w:pPr>
            <w:r w:rsidRPr="002836BC">
              <w:rPr>
                <w:b/>
                <w:sz w:val="20"/>
                <w:highlight w:val="yellow"/>
              </w:rPr>
              <w:t>82,64 Kč</w:t>
            </w:r>
          </w:p>
        </w:tc>
      </w:tr>
    </w:tbl>
    <w:p w14:paraId="301B4E70" w14:textId="77777777" w:rsidR="00BD7A7F" w:rsidRDefault="00BD7A7F" w:rsidP="00BD7A7F">
      <w:pPr>
        <w:spacing w:after="0" w:line="228" w:lineRule="auto"/>
        <w:ind w:left="-5" w:right="129"/>
        <w:jc w:val="left"/>
        <w:rPr>
          <w:sz w:val="20"/>
        </w:rPr>
      </w:pPr>
    </w:p>
    <w:p w14:paraId="229CF5D5" w14:textId="77777777" w:rsidR="00BD7A7F" w:rsidRDefault="00BD7A7F" w:rsidP="00BD7A7F">
      <w:pPr>
        <w:spacing w:after="0" w:line="228" w:lineRule="auto"/>
        <w:ind w:left="-5" w:right="129"/>
        <w:jc w:val="left"/>
      </w:pPr>
    </w:p>
    <w:p w14:paraId="7A8FA95E" w14:textId="77777777" w:rsidR="00BD7A7F" w:rsidRDefault="00BD7A7F" w:rsidP="00BD7A7F">
      <w:pPr>
        <w:spacing w:after="0" w:line="228" w:lineRule="auto"/>
        <w:ind w:left="-5" w:right="0"/>
        <w:jc w:val="left"/>
        <w:rPr>
          <w:b/>
          <w:sz w:val="24"/>
        </w:rPr>
      </w:pPr>
    </w:p>
    <w:p w14:paraId="746175CE" w14:textId="77777777" w:rsidR="00BD7A7F" w:rsidRDefault="00BD7A7F" w:rsidP="00BD7A7F">
      <w:pPr>
        <w:spacing w:after="0" w:line="228" w:lineRule="auto"/>
        <w:ind w:left="-5" w:right="0"/>
        <w:jc w:val="left"/>
        <w:rPr>
          <w:b/>
          <w:sz w:val="24"/>
        </w:rPr>
      </w:pPr>
    </w:p>
    <w:p w14:paraId="59F14703" w14:textId="77777777" w:rsidR="00BD7A7F" w:rsidRDefault="00BD7A7F" w:rsidP="00BD7A7F">
      <w:pPr>
        <w:spacing w:after="0" w:line="228" w:lineRule="auto"/>
        <w:ind w:left="0" w:right="0" w:firstLine="0"/>
        <w:jc w:val="left"/>
        <w:rPr>
          <w:b/>
          <w:sz w:val="24"/>
        </w:rPr>
      </w:pPr>
    </w:p>
    <w:p w14:paraId="183E1C94" w14:textId="77777777" w:rsidR="00BD7A7F" w:rsidRDefault="00BD7A7F" w:rsidP="00BD7A7F">
      <w:pPr>
        <w:spacing w:after="0" w:line="228" w:lineRule="auto"/>
        <w:ind w:left="0" w:right="129" w:firstLine="0"/>
        <w:jc w:val="left"/>
      </w:pPr>
      <w:r>
        <w:rPr>
          <w:b/>
          <w:bCs/>
        </w:rPr>
        <w:t xml:space="preserve">Poznámka: </w:t>
      </w:r>
      <w:r w:rsidRPr="00DC571E">
        <w:rPr>
          <w:highlight w:val="yellow"/>
        </w:rPr>
        <w:t xml:space="preserve">Služba SLEDOVANITV – START BALICEK je základní nabídka televizních kanálů. Služba je dostupná přes webovou adresu </w:t>
      </w:r>
      <w:proofErr w:type="spellStart"/>
      <w:r w:rsidRPr="00DC571E">
        <w:rPr>
          <w:highlight w:val="yellow"/>
        </w:rPr>
        <w:t>sledovanitv.brevnov.czf</w:t>
      </w:r>
      <w:proofErr w:type="spellEnd"/>
      <w:r w:rsidRPr="00DC571E">
        <w:rPr>
          <w:highlight w:val="yellow"/>
        </w:rPr>
        <w:t>.</w:t>
      </w:r>
    </w:p>
    <w:p w14:paraId="21DB0F1E" w14:textId="77777777" w:rsidR="00BD7A7F" w:rsidRDefault="00BD7A7F" w:rsidP="00BD7A7F">
      <w:pPr>
        <w:spacing w:after="0" w:line="228" w:lineRule="auto"/>
        <w:ind w:left="-5" w:right="129"/>
        <w:jc w:val="left"/>
      </w:pPr>
    </w:p>
    <w:p w14:paraId="6BDFB1F6" w14:textId="77777777" w:rsidR="00BD7A7F" w:rsidRDefault="00BD7A7F" w:rsidP="00BD7A7F">
      <w:pPr>
        <w:spacing w:after="0" w:line="240" w:lineRule="auto"/>
        <w:ind w:left="0" w:right="0" w:firstLine="0"/>
        <w:jc w:val="left"/>
        <w:rPr>
          <w:b/>
          <w:sz w:val="24"/>
        </w:rPr>
      </w:pPr>
    </w:p>
    <w:p w14:paraId="7FBB0FD1" w14:textId="77777777" w:rsidR="00BD7A7F" w:rsidRDefault="00BD7A7F" w:rsidP="00BD7A7F">
      <w:pPr>
        <w:spacing w:after="0" w:line="240" w:lineRule="auto"/>
        <w:ind w:left="-5" w:right="0"/>
        <w:jc w:val="left"/>
      </w:pPr>
      <w:r>
        <w:rPr>
          <w:b/>
          <w:sz w:val="24"/>
        </w:rPr>
        <w:t xml:space="preserve">Celkem bez DPH: </w:t>
      </w:r>
      <w:r w:rsidRPr="00DC571E">
        <w:rPr>
          <w:b/>
          <w:sz w:val="24"/>
          <w:highlight w:val="yellow"/>
        </w:rPr>
        <w:t>413,22 Kč</w:t>
      </w:r>
      <w:r>
        <w:rPr>
          <w:b/>
          <w:sz w:val="24"/>
        </w:rPr>
        <w:t xml:space="preserve">; DPH: 21 %; cena celkem vč. DPH: </w:t>
      </w:r>
      <w:r w:rsidRPr="00DC571E">
        <w:rPr>
          <w:b/>
          <w:sz w:val="24"/>
          <w:highlight w:val="yellow"/>
        </w:rPr>
        <w:t>500,00</w:t>
      </w:r>
      <w:r>
        <w:rPr>
          <w:b/>
          <w:sz w:val="24"/>
        </w:rPr>
        <w:t xml:space="preserve"> Kč</w:t>
      </w:r>
    </w:p>
    <w:p w14:paraId="465AC308" w14:textId="77777777" w:rsidR="00BD7A7F" w:rsidRDefault="00BD7A7F" w:rsidP="00BD7A7F">
      <w:pPr>
        <w:pStyle w:val="Nadpis1"/>
        <w:spacing w:line="240" w:lineRule="auto"/>
        <w:ind w:left="-5"/>
      </w:pPr>
      <w:r>
        <w:t xml:space="preserve">Cena za fakturační období celkem: </w:t>
      </w:r>
      <w:r w:rsidRPr="00DC571E">
        <w:rPr>
          <w:highlight w:val="yellow"/>
        </w:rPr>
        <w:t>500,00</w:t>
      </w:r>
      <w:r>
        <w:t xml:space="preserve"> Kč</w:t>
      </w:r>
    </w:p>
    <w:p w14:paraId="22F8D85C" w14:textId="77777777" w:rsidR="00BD7A7F" w:rsidRDefault="00BD7A7F" w:rsidP="00BD7A7F">
      <w:pPr>
        <w:spacing w:after="0" w:line="228" w:lineRule="auto"/>
        <w:ind w:left="-5" w:right="129"/>
        <w:jc w:val="left"/>
        <w:rPr>
          <w:sz w:val="20"/>
        </w:rPr>
      </w:pPr>
      <w:r>
        <w:rPr>
          <w:sz w:val="20"/>
        </w:rPr>
        <w:t xml:space="preserve">Toto není </w:t>
      </w:r>
      <w:proofErr w:type="gramStart"/>
      <w:r>
        <w:rPr>
          <w:sz w:val="20"/>
        </w:rPr>
        <w:t>faktura - údaje</w:t>
      </w:r>
      <w:proofErr w:type="gramEnd"/>
      <w:r>
        <w:rPr>
          <w:sz w:val="20"/>
        </w:rPr>
        <w:t xml:space="preserve"> potřebné k platbě, t.j. číslo účtu, variabilní symbol atp. obdržíte e-mailem, jakmile nám bude tato produktová specifikace doručena.</w:t>
      </w:r>
    </w:p>
    <w:p w14:paraId="2FE3EED8" w14:textId="3F90FBB7" w:rsidR="00DB4335" w:rsidRDefault="00DB4335" w:rsidP="00BD7A7F">
      <w:pPr>
        <w:spacing w:after="0" w:line="228" w:lineRule="auto"/>
        <w:ind w:left="-5" w:right="129"/>
        <w:jc w:val="left"/>
      </w:pPr>
    </w:p>
    <w:p w14:paraId="0E6B13DC" w14:textId="77777777" w:rsidR="00A86149" w:rsidRDefault="00A86149" w:rsidP="002E2630">
      <w:pPr>
        <w:spacing w:after="0" w:line="228" w:lineRule="auto"/>
        <w:ind w:left="0" w:right="0" w:firstLine="0"/>
        <w:jc w:val="left"/>
      </w:pPr>
    </w:p>
    <w:p w14:paraId="296D465A" w14:textId="77777777" w:rsidR="00DB4335" w:rsidRDefault="00DB4335" w:rsidP="00B82F44">
      <w:pPr>
        <w:spacing w:after="0" w:line="228" w:lineRule="auto"/>
        <w:ind w:left="0" w:right="0" w:firstLine="0"/>
        <w:jc w:val="left"/>
      </w:pPr>
    </w:p>
    <w:p w14:paraId="6836B616" w14:textId="16ABF907" w:rsidR="0080270B" w:rsidRDefault="00295189" w:rsidP="0D8D7CEF">
      <w:pPr>
        <w:spacing w:after="0" w:line="228" w:lineRule="auto"/>
        <w:ind w:left="310" w:right="0"/>
        <w:rPr>
          <w:b/>
          <w:bCs/>
        </w:rPr>
      </w:pPr>
      <w:r>
        <w:t>V Praze dne</w:t>
      </w:r>
      <w:r w:rsidRPr="00DC571E">
        <w:rPr>
          <w:highlight w:val="yellow"/>
        </w:rPr>
        <w:t xml:space="preserve">: </w:t>
      </w:r>
      <w:r w:rsidR="002315BD" w:rsidRPr="00DC571E">
        <w:rPr>
          <w:b/>
          <w:bCs/>
          <w:highlight w:val="yellow"/>
        </w:rPr>
        <w:t>1</w:t>
      </w:r>
      <w:r w:rsidR="005E409C" w:rsidRPr="00DC571E">
        <w:rPr>
          <w:b/>
          <w:bCs/>
          <w:highlight w:val="yellow"/>
        </w:rPr>
        <w:t>5</w:t>
      </w:r>
      <w:r w:rsidR="00962988" w:rsidRPr="00DC571E">
        <w:rPr>
          <w:b/>
          <w:bCs/>
          <w:highlight w:val="yellow"/>
        </w:rPr>
        <w:t>.</w:t>
      </w:r>
      <w:r w:rsidR="00706B22" w:rsidRPr="00DC571E">
        <w:rPr>
          <w:b/>
          <w:bCs/>
          <w:highlight w:val="yellow"/>
        </w:rPr>
        <w:t>5</w:t>
      </w:r>
      <w:r w:rsidRPr="00DC571E">
        <w:rPr>
          <w:b/>
          <w:bCs/>
          <w:highlight w:val="yellow"/>
        </w:rPr>
        <w:t>.202</w:t>
      </w:r>
      <w:r w:rsidR="00114945" w:rsidRPr="00DC571E">
        <w:rPr>
          <w:b/>
          <w:bCs/>
          <w:highlight w:val="yellow"/>
        </w:rPr>
        <w:t>4</w:t>
      </w:r>
    </w:p>
    <w:p w14:paraId="6E3A78BA" w14:textId="77777777" w:rsidR="002E2630" w:rsidRDefault="002E2630" w:rsidP="00DB4335">
      <w:pPr>
        <w:spacing w:after="0" w:line="228" w:lineRule="auto"/>
        <w:ind w:left="310" w:right="0"/>
      </w:pPr>
    </w:p>
    <w:p w14:paraId="15F4585D" w14:textId="71C4EEFD" w:rsidR="0080270B" w:rsidRDefault="00295189" w:rsidP="00DB4335">
      <w:pPr>
        <w:tabs>
          <w:tab w:val="center" w:pos="1805"/>
          <w:tab w:val="center" w:pos="7569"/>
        </w:tabs>
        <w:spacing w:after="0" w:line="228" w:lineRule="auto"/>
        <w:ind w:left="0" w:right="0" w:firstLine="0"/>
        <w:jc w:val="left"/>
      </w:pPr>
      <w:r>
        <w:rPr>
          <w:sz w:val="22"/>
        </w:rPr>
        <w:tab/>
      </w:r>
      <w:r>
        <w:rPr>
          <w:sz w:val="16"/>
        </w:rPr>
        <w:t>Razítko Poskytovatele a podpis oprávněného</w:t>
      </w:r>
      <w:r>
        <w:rPr>
          <w:sz w:val="16"/>
        </w:rPr>
        <w:tab/>
        <w:t>Podpis Uživatele</w:t>
      </w:r>
    </w:p>
    <w:p w14:paraId="59EEB09D" w14:textId="2FA28DE7" w:rsidR="0080270B" w:rsidRDefault="00295189" w:rsidP="00DB4335">
      <w:pPr>
        <w:tabs>
          <w:tab w:val="center" w:pos="1040"/>
          <w:tab w:val="center" w:pos="7409"/>
        </w:tabs>
        <w:spacing w:after="0" w:line="228" w:lineRule="auto"/>
        <w:ind w:left="0" w:right="0" w:firstLine="0"/>
        <w:jc w:val="left"/>
      </w:pPr>
      <w:r>
        <w:rPr>
          <w:sz w:val="22"/>
        </w:rPr>
        <w:tab/>
      </w:r>
      <w:r>
        <w:rPr>
          <w:sz w:val="16"/>
        </w:rPr>
        <w:t>zástupce Poskytovatele</w:t>
      </w:r>
      <w:r>
        <w:rPr>
          <w:sz w:val="16"/>
        </w:rPr>
        <w:tab/>
      </w:r>
    </w:p>
    <w:p w14:paraId="34FA6628" w14:textId="77777777" w:rsidR="0080270B" w:rsidRDefault="00295189" w:rsidP="00DB4335">
      <w:pPr>
        <w:spacing w:after="0" w:line="228" w:lineRule="auto"/>
        <w:ind w:left="400" w:right="0" w:firstLine="0"/>
        <w:jc w:val="left"/>
      </w:pPr>
      <w:r>
        <w:rPr>
          <w:noProof/>
        </w:rPr>
        <w:drawing>
          <wp:inline distT="0" distB="0" distL="0" distR="0" wp14:anchorId="153063AB" wp14:editId="7912BEE0">
            <wp:extent cx="1625600" cy="635000"/>
            <wp:effectExtent l="0" t="0" r="0" b="0"/>
            <wp:docPr id="364" name="Picture 3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4"/>
                    <pic:cNvPicPr/>
                  </pic:nvPicPr>
                  <pic:blipFill>
                    <a:blip r:embed="rId16">
                      <a:extLst>
                        <a:ext uri="{28A0092B-C50C-407E-A947-70E740481C1C}">
                          <a14:useLocalDpi xmlns:a14="http://schemas.microsoft.com/office/drawing/2010/main" val="0"/>
                        </a:ext>
                      </a:extLst>
                    </a:blip>
                    <a:stretch>
                      <a:fillRect/>
                    </a:stretch>
                  </pic:blipFill>
                  <pic:spPr>
                    <a:xfrm>
                      <a:off x="0" y="0"/>
                      <a:ext cx="1625600" cy="635000"/>
                    </a:xfrm>
                    <a:prstGeom prst="rect">
                      <a:avLst/>
                    </a:prstGeom>
                  </pic:spPr>
                </pic:pic>
              </a:graphicData>
            </a:graphic>
          </wp:inline>
        </w:drawing>
      </w:r>
    </w:p>
    <w:p w14:paraId="052DCE52" w14:textId="78498900" w:rsidR="0080270B" w:rsidRDefault="00295189" w:rsidP="00DB4335">
      <w:pPr>
        <w:tabs>
          <w:tab w:val="center" w:pos="1846"/>
          <w:tab w:val="center" w:pos="7846"/>
        </w:tabs>
        <w:spacing w:after="0" w:line="228" w:lineRule="auto"/>
        <w:ind w:left="0" w:right="0" w:firstLine="0"/>
        <w:jc w:val="left"/>
        <w:rPr>
          <w:sz w:val="16"/>
        </w:rPr>
      </w:pPr>
      <w:r>
        <w:rPr>
          <w:sz w:val="22"/>
        </w:rPr>
        <w:tab/>
      </w:r>
      <w:r>
        <w:rPr>
          <w:sz w:val="16"/>
        </w:rPr>
        <w:t>..........................................................................</w:t>
      </w:r>
      <w:r>
        <w:rPr>
          <w:sz w:val="16"/>
        </w:rPr>
        <w:tab/>
        <w:t>..........................................................................</w:t>
      </w:r>
    </w:p>
    <w:p w14:paraId="6134822C" w14:textId="591AE4CE" w:rsidR="001B4E5A" w:rsidRDefault="001B4E5A" w:rsidP="00DB4335">
      <w:pPr>
        <w:tabs>
          <w:tab w:val="center" w:pos="1846"/>
          <w:tab w:val="center" w:pos="7846"/>
        </w:tabs>
        <w:spacing w:after="0" w:line="228" w:lineRule="auto"/>
        <w:ind w:left="0" w:right="0" w:firstLine="0"/>
        <w:jc w:val="left"/>
        <w:rPr>
          <w:sz w:val="16"/>
        </w:rPr>
      </w:pPr>
    </w:p>
    <w:p w14:paraId="77C8A998" w14:textId="681F2899" w:rsidR="00DC3917" w:rsidRDefault="00DC3917" w:rsidP="00DB4335">
      <w:pPr>
        <w:tabs>
          <w:tab w:val="center" w:pos="1846"/>
          <w:tab w:val="center" w:pos="7846"/>
        </w:tabs>
        <w:spacing w:after="0" w:line="228" w:lineRule="auto"/>
        <w:ind w:left="0" w:right="0" w:firstLine="0"/>
        <w:jc w:val="left"/>
        <w:rPr>
          <w:sz w:val="16"/>
        </w:rPr>
      </w:pPr>
    </w:p>
    <w:p w14:paraId="0E656381" w14:textId="62A7113F" w:rsidR="00DC3917" w:rsidRDefault="00DC3917" w:rsidP="00DB4335">
      <w:pPr>
        <w:tabs>
          <w:tab w:val="center" w:pos="1846"/>
          <w:tab w:val="center" w:pos="7846"/>
        </w:tabs>
        <w:spacing w:after="0" w:line="228" w:lineRule="auto"/>
        <w:ind w:left="0" w:right="0" w:firstLine="0"/>
        <w:jc w:val="left"/>
        <w:rPr>
          <w:sz w:val="16"/>
        </w:rPr>
      </w:pPr>
    </w:p>
    <w:p w14:paraId="61573B22" w14:textId="77777777" w:rsidR="008310CA" w:rsidRDefault="008310CA" w:rsidP="00DB4335">
      <w:pPr>
        <w:tabs>
          <w:tab w:val="center" w:pos="1846"/>
          <w:tab w:val="center" w:pos="7846"/>
        </w:tabs>
        <w:spacing w:after="0" w:line="228" w:lineRule="auto"/>
        <w:ind w:left="0" w:right="0" w:firstLine="0"/>
        <w:jc w:val="left"/>
        <w:rPr>
          <w:sz w:val="16"/>
        </w:rPr>
      </w:pPr>
    </w:p>
    <w:p w14:paraId="6C2ECCB5" w14:textId="799F274E" w:rsidR="00480AF7" w:rsidRDefault="00E93FCA" w:rsidP="00E93FCA">
      <w:pPr>
        <w:pStyle w:val="Nadpis1"/>
        <w:spacing w:before="120" w:line="228" w:lineRule="auto"/>
        <w:ind w:left="709" w:firstLine="709"/>
      </w:pPr>
      <w:r>
        <w:rPr>
          <w:noProof/>
        </w:rPr>
        <w:lastRenderedPageBreak/>
        <w:drawing>
          <wp:anchor distT="0" distB="0" distL="114300" distR="114300" simplePos="0" relativeHeight="251661312" behindDoc="0" locked="0" layoutInCell="1" allowOverlap="0" wp14:anchorId="09C2DD46" wp14:editId="01B1365E">
            <wp:simplePos x="0" y="0"/>
            <wp:positionH relativeFrom="page">
              <wp:posOffset>1333589</wp:posOffset>
            </wp:positionH>
            <wp:positionV relativeFrom="topMargin">
              <wp:posOffset>280233</wp:posOffset>
            </wp:positionV>
            <wp:extent cx="1524000" cy="279400"/>
            <wp:effectExtent l="0" t="0" r="0" b="6350"/>
            <wp:wrapTopAndBottom/>
            <wp:docPr id="8"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1"/>
                    <a:stretch>
                      <a:fillRect/>
                    </a:stretch>
                  </pic:blipFill>
                  <pic:spPr>
                    <a:xfrm>
                      <a:off x="0" y="0"/>
                      <a:ext cx="1524000" cy="279400"/>
                    </a:xfrm>
                    <a:prstGeom prst="rect">
                      <a:avLst/>
                    </a:prstGeom>
                  </pic:spPr>
                </pic:pic>
              </a:graphicData>
            </a:graphic>
          </wp:anchor>
        </w:drawing>
      </w:r>
      <w:r w:rsidR="00480AF7">
        <w:t>Předávací proto</w:t>
      </w:r>
      <w:r w:rsidR="0068579C">
        <w:t>k</w:t>
      </w:r>
      <w:r w:rsidR="00480AF7">
        <w:t>ol ke zřízené přípojce sítě</w:t>
      </w:r>
    </w:p>
    <w:p w14:paraId="5A7038A8" w14:textId="2323BF5F" w:rsidR="00480AF7" w:rsidRPr="00480AF7" w:rsidRDefault="00480AF7" w:rsidP="00480AF7">
      <w:pPr>
        <w:spacing w:after="0" w:line="228" w:lineRule="auto"/>
        <w:ind w:left="1740"/>
        <w:rPr>
          <w:bCs/>
          <w:sz w:val="22"/>
        </w:rPr>
      </w:pPr>
      <w:r w:rsidRPr="00480AF7">
        <w:rPr>
          <w:bCs/>
          <w:sz w:val="22"/>
        </w:rPr>
        <w:t xml:space="preserve">Číslo dokumentu: </w:t>
      </w:r>
      <w:commentRangeStart w:id="14"/>
      <w:r w:rsidRPr="00DC571E">
        <w:rPr>
          <w:b/>
          <w:sz w:val="22"/>
          <w:highlight w:val="red"/>
        </w:rPr>
        <w:t>P</w:t>
      </w:r>
      <w:r w:rsidR="00254A42" w:rsidRPr="00DC571E">
        <w:rPr>
          <w:b/>
          <w:sz w:val="22"/>
          <w:highlight w:val="red"/>
        </w:rPr>
        <w:t>3</w:t>
      </w:r>
      <w:r w:rsidR="002315BD" w:rsidRPr="00DC571E">
        <w:rPr>
          <w:b/>
          <w:sz w:val="22"/>
          <w:highlight w:val="red"/>
        </w:rPr>
        <w:t>5</w:t>
      </w:r>
      <w:r w:rsidR="005E409C" w:rsidRPr="00DC571E">
        <w:rPr>
          <w:b/>
          <w:sz w:val="22"/>
          <w:highlight w:val="red"/>
        </w:rPr>
        <w:t>21</w:t>
      </w:r>
      <w:commentRangeEnd w:id="14"/>
      <w:r w:rsidR="00DC571E" w:rsidRPr="00DC571E">
        <w:rPr>
          <w:rStyle w:val="Odkaznakoment"/>
          <w:highlight w:val="red"/>
        </w:rPr>
        <w:commentReference w:id="14"/>
      </w:r>
      <w:r w:rsidRPr="00DC571E">
        <w:rPr>
          <w:b/>
          <w:sz w:val="22"/>
          <w:highlight w:val="red"/>
        </w:rPr>
        <w:t>-0</w:t>
      </w:r>
      <w:r w:rsidR="00114945" w:rsidRPr="00DC571E">
        <w:rPr>
          <w:b/>
          <w:sz w:val="22"/>
          <w:highlight w:val="red"/>
        </w:rPr>
        <w:t>1</w:t>
      </w:r>
    </w:p>
    <w:p w14:paraId="734D70DE" w14:textId="7CEFD99C" w:rsidR="00480AF7" w:rsidRDefault="00480AF7" w:rsidP="00480AF7">
      <w:pPr>
        <w:spacing w:after="0" w:line="228" w:lineRule="auto"/>
        <w:rPr>
          <w:b/>
          <w:sz w:val="24"/>
        </w:rPr>
      </w:pPr>
    </w:p>
    <w:p w14:paraId="71ACD2CA" w14:textId="77777777" w:rsidR="00480AF7" w:rsidRDefault="00480AF7" w:rsidP="00480AF7">
      <w:pPr>
        <w:spacing w:after="0" w:line="240" w:lineRule="auto"/>
        <w:ind w:left="-5" w:right="0"/>
        <w:jc w:val="left"/>
      </w:pPr>
      <w:r>
        <w:t xml:space="preserve">Poskytovatel: </w:t>
      </w:r>
      <w:r>
        <w:rPr>
          <w:b/>
        </w:rPr>
        <w:t xml:space="preserve">SPOJE.NET s.r.o., </w:t>
      </w:r>
      <w:r w:rsidRPr="00102928">
        <w:rPr>
          <w:b/>
        </w:rPr>
        <w:t>Závěrka 473/8</w:t>
      </w:r>
      <w:r>
        <w:rPr>
          <w:b/>
        </w:rPr>
        <w:t>, 169 00 Praha 6 - Břevnov, IČO: 29034736, DIČ: CZ29034736</w:t>
      </w:r>
    </w:p>
    <w:p w14:paraId="6A89AE09" w14:textId="1FAC9188" w:rsidR="00480AF7" w:rsidRDefault="00480AF7" w:rsidP="00480AF7">
      <w:pPr>
        <w:spacing w:after="0" w:line="240" w:lineRule="auto"/>
        <w:ind w:left="-5" w:right="0"/>
        <w:jc w:val="left"/>
        <w:rPr>
          <w:b/>
        </w:rPr>
      </w:pPr>
      <w:r>
        <w:t xml:space="preserve">Zákaznická podpora: </w:t>
      </w:r>
      <w:r>
        <w:rPr>
          <w:b/>
        </w:rPr>
        <w:t>helpdesk@spoje.net     +420 233358050 (9-19</w:t>
      </w:r>
      <w:proofErr w:type="gramStart"/>
      <w:r>
        <w:rPr>
          <w:b/>
        </w:rPr>
        <w:t xml:space="preserve">h)   </w:t>
      </w:r>
      <w:proofErr w:type="gramEnd"/>
      <w:r>
        <w:rPr>
          <w:b/>
        </w:rPr>
        <w:t xml:space="preserve">   +420 608233232</w:t>
      </w:r>
    </w:p>
    <w:p w14:paraId="3A57DCA2" w14:textId="57B7FE9A" w:rsidR="00480AF7" w:rsidRDefault="00480AF7" w:rsidP="00480AF7">
      <w:pPr>
        <w:spacing w:after="0" w:line="240" w:lineRule="auto"/>
        <w:ind w:left="-5" w:right="0"/>
        <w:jc w:val="left"/>
        <w:rPr>
          <w:b/>
        </w:rPr>
      </w:pPr>
    </w:p>
    <w:p w14:paraId="5F96A025" w14:textId="77777777" w:rsidR="005E409C" w:rsidRDefault="005E409C" w:rsidP="005E409C">
      <w:pPr>
        <w:spacing w:after="0" w:line="240" w:lineRule="auto"/>
        <w:ind w:left="-5" w:right="0"/>
        <w:jc w:val="left"/>
        <w:rPr>
          <w:b/>
          <w:bCs/>
        </w:rPr>
      </w:pPr>
      <w:r>
        <w:t>Uživatel:</w:t>
      </w:r>
      <w:r>
        <w:rPr>
          <w:b/>
          <w:bCs/>
        </w:rPr>
        <w:t xml:space="preserve"> </w:t>
      </w:r>
      <w:r w:rsidRPr="00DC571E">
        <w:rPr>
          <w:b/>
          <w:bCs/>
          <w:highlight w:val="yellow"/>
        </w:rPr>
        <w:t xml:space="preserve">Dominika Horká, </w:t>
      </w:r>
      <w:proofErr w:type="spellStart"/>
      <w:r w:rsidRPr="00DC571E">
        <w:rPr>
          <w:b/>
          <w:bCs/>
          <w:highlight w:val="yellow"/>
        </w:rPr>
        <w:t>Dolnokubínská</w:t>
      </w:r>
      <w:proofErr w:type="spellEnd"/>
      <w:r w:rsidRPr="00DC571E">
        <w:rPr>
          <w:b/>
          <w:bCs/>
          <w:highlight w:val="yellow"/>
        </w:rPr>
        <w:t xml:space="preserve"> 1672, 393 01 Pelhřimov</w:t>
      </w:r>
    </w:p>
    <w:p w14:paraId="308A93AB" w14:textId="77777777" w:rsidR="005E409C" w:rsidRPr="00281A87" w:rsidRDefault="005E409C" w:rsidP="005E409C">
      <w:pPr>
        <w:spacing w:after="0" w:line="240" w:lineRule="auto"/>
        <w:ind w:left="-5" w:right="0"/>
        <w:jc w:val="left"/>
        <w:rPr>
          <w:b/>
          <w:bCs/>
        </w:rPr>
      </w:pPr>
      <w:r>
        <w:t xml:space="preserve">Datum narození: </w:t>
      </w:r>
      <w:r w:rsidRPr="00DC571E">
        <w:rPr>
          <w:b/>
          <w:bCs/>
          <w:highlight w:val="yellow"/>
        </w:rPr>
        <w:t>13.03.1994</w:t>
      </w:r>
      <w:r>
        <w:rPr>
          <w:b/>
          <w:bCs/>
        </w:rPr>
        <w:tab/>
      </w:r>
      <w:r>
        <w:rPr>
          <w:b/>
          <w:bCs/>
        </w:rPr>
        <w:tab/>
      </w:r>
      <w:r>
        <w:t xml:space="preserve">Telefon: </w:t>
      </w:r>
      <w:r w:rsidRPr="00DC571E">
        <w:rPr>
          <w:b/>
          <w:bCs/>
          <w:highlight w:val="yellow"/>
        </w:rPr>
        <w:t>+420720103713</w:t>
      </w:r>
      <w:r>
        <w:rPr>
          <w:b/>
          <w:bCs/>
        </w:rPr>
        <w:tab/>
      </w:r>
      <w:r>
        <w:rPr>
          <w:b/>
          <w:bCs/>
        </w:rPr>
        <w:tab/>
      </w:r>
      <w:r>
        <w:t>E-mail</w:t>
      </w:r>
      <w:r w:rsidRPr="00775A62">
        <w:rPr>
          <w:color w:val="auto"/>
        </w:rPr>
        <w:t>:</w:t>
      </w:r>
      <w:r w:rsidRPr="00573569">
        <w:rPr>
          <w:rStyle w:val="Hypertextovodkaz"/>
          <w:b/>
          <w:bCs/>
          <w:color w:val="auto"/>
          <w:u w:val="none"/>
        </w:rPr>
        <w:t xml:space="preserve"> </w:t>
      </w:r>
      <w:r w:rsidRPr="00DC571E">
        <w:rPr>
          <w:rStyle w:val="Hypertextovodkaz"/>
          <w:b/>
          <w:bCs/>
          <w:color w:val="auto"/>
          <w:highlight w:val="yellow"/>
          <w:u w:val="none"/>
        </w:rPr>
        <w:t>Dominika.Horka94@seznam.cz</w:t>
      </w:r>
    </w:p>
    <w:p w14:paraId="28CCC5F5" w14:textId="77777777" w:rsidR="00281A87" w:rsidRPr="00480AF7" w:rsidRDefault="00281A87" w:rsidP="00775A62">
      <w:pPr>
        <w:spacing w:after="0" w:line="228" w:lineRule="auto"/>
        <w:ind w:left="0" w:firstLine="0"/>
        <w:rPr>
          <w:b/>
          <w:sz w:val="24"/>
        </w:rPr>
      </w:pPr>
    </w:p>
    <w:p w14:paraId="5860BECE" w14:textId="73CE2008" w:rsidR="001B624B" w:rsidRPr="001B624B" w:rsidRDefault="00480AF7" w:rsidP="001B624B">
      <w:pPr>
        <w:pStyle w:val="Nadpis1"/>
        <w:numPr>
          <w:ilvl w:val="0"/>
          <w:numId w:val="7"/>
        </w:numPr>
        <w:spacing w:after="120" w:line="228" w:lineRule="auto"/>
        <w:rPr>
          <w:sz w:val="22"/>
          <w:szCs w:val="20"/>
        </w:rPr>
      </w:pPr>
      <w:r w:rsidRPr="001B624B">
        <w:rPr>
          <w:sz w:val="22"/>
          <w:szCs w:val="20"/>
        </w:rPr>
        <w:t>Přípojné místo</w:t>
      </w:r>
    </w:p>
    <w:p w14:paraId="6F03E3B1" w14:textId="56637389" w:rsidR="004E5A23" w:rsidRDefault="001B624B" w:rsidP="00984DBE">
      <w:pPr>
        <w:pStyle w:val="Nadpis1"/>
        <w:spacing w:line="228" w:lineRule="auto"/>
        <w:ind w:left="-6" w:firstLine="0"/>
        <w:rPr>
          <w:b w:val="0"/>
          <w:sz w:val="20"/>
          <w:szCs w:val="20"/>
        </w:rPr>
      </w:pPr>
      <w:r w:rsidRPr="008A4B96">
        <w:rPr>
          <w:sz w:val="20"/>
          <w:szCs w:val="18"/>
        </w:rPr>
        <w:t xml:space="preserve">Adresa: </w:t>
      </w:r>
      <w:r w:rsidR="00BD293F" w:rsidRPr="00DC571E">
        <w:rPr>
          <w:b w:val="0"/>
          <w:sz w:val="20"/>
          <w:szCs w:val="20"/>
          <w:highlight w:val="yellow"/>
        </w:rPr>
        <w:t>Na rovnosti 2250/8, 130 00 Praha 3 – Žižkov</w:t>
      </w:r>
    </w:p>
    <w:p w14:paraId="31D3ACC6" w14:textId="4484C56A" w:rsidR="00480AF7" w:rsidRDefault="003A275F" w:rsidP="00984DBE">
      <w:pPr>
        <w:pStyle w:val="Nadpis1"/>
        <w:spacing w:line="228" w:lineRule="auto"/>
        <w:ind w:left="-6" w:firstLine="0"/>
        <w:rPr>
          <w:b w:val="0"/>
          <w:bCs/>
          <w:sz w:val="20"/>
          <w:szCs w:val="24"/>
        </w:rPr>
      </w:pPr>
      <w:r>
        <w:rPr>
          <w:sz w:val="20"/>
          <w:szCs w:val="24"/>
        </w:rPr>
        <w:t>B</w:t>
      </w:r>
      <w:commentRangeStart w:id="15"/>
      <w:r>
        <w:rPr>
          <w:sz w:val="20"/>
          <w:szCs w:val="24"/>
        </w:rPr>
        <w:t>yt</w:t>
      </w:r>
      <w:commentRangeEnd w:id="15"/>
      <w:r w:rsidR="00DC571E">
        <w:rPr>
          <w:rStyle w:val="Odkaznakoment"/>
          <w:b w:val="0"/>
        </w:rPr>
        <w:commentReference w:id="15"/>
      </w:r>
      <w:r>
        <w:rPr>
          <w:sz w:val="20"/>
          <w:szCs w:val="24"/>
        </w:rPr>
        <w:t>:</w:t>
      </w:r>
      <w:r w:rsidR="00BD1E66">
        <w:rPr>
          <w:b w:val="0"/>
          <w:bCs/>
          <w:sz w:val="20"/>
          <w:szCs w:val="24"/>
        </w:rPr>
        <w:t xml:space="preserve"> </w:t>
      </w:r>
      <w:r w:rsidR="005E409C" w:rsidRPr="00DC571E">
        <w:rPr>
          <w:b w:val="0"/>
          <w:bCs/>
          <w:sz w:val="20"/>
          <w:szCs w:val="24"/>
          <w:highlight w:val="yellow"/>
        </w:rPr>
        <w:t>1</w:t>
      </w:r>
    </w:p>
    <w:p w14:paraId="25BFB370" w14:textId="77777777" w:rsidR="00984DBE" w:rsidRPr="00984DBE" w:rsidRDefault="00984DBE" w:rsidP="00984DBE"/>
    <w:p w14:paraId="0E37FFD9" w14:textId="395B0424" w:rsidR="001B624B" w:rsidRPr="001B624B" w:rsidRDefault="001B624B" w:rsidP="001B624B">
      <w:pPr>
        <w:pStyle w:val="Odstavecseseznamem"/>
        <w:numPr>
          <w:ilvl w:val="0"/>
          <w:numId w:val="7"/>
        </w:numPr>
        <w:tabs>
          <w:tab w:val="center" w:pos="4194"/>
        </w:tabs>
        <w:spacing w:after="120" w:line="228" w:lineRule="auto"/>
        <w:ind w:left="351" w:right="301" w:hanging="357"/>
        <w:rPr>
          <w:b/>
          <w:sz w:val="22"/>
          <w:szCs w:val="20"/>
        </w:rPr>
      </w:pPr>
      <w:r w:rsidRPr="001B624B">
        <w:rPr>
          <w:b/>
          <w:sz w:val="22"/>
          <w:szCs w:val="20"/>
        </w:rPr>
        <w:t>Technická specifikace přípojky</w:t>
      </w:r>
    </w:p>
    <w:p w14:paraId="25FAE0D7" w14:textId="2F53FFF2" w:rsidR="001B624B" w:rsidRDefault="001B624B" w:rsidP="00480AF7">
      <w:pPr>
        <w:tabs>
          <w:tab w:val="center" w:pos="4194"/>
        </w:tabs>
        <w:spacing w:after="0" w:line="228" w:lineRule="auto"/>
        <w:ind w:left="-15"/>
        <w:rPr>
          <w:sz w:val="20"/>
          <w:szCs w:val="24"/>
        </w:rPr>
      </w:pPr>
      <w:r w:rsidRPr="00B153C8">
        <w:rPr>
          <w:b/>
          <w:bCs/>
          <w:sz w:val="20"/>
          <w:szCs w:val="24"/>
        </w:rPr>
        <w:t xml:space="preserve">Technologie </w:t>
      </w:r>
      <w:r w:rsidRPr="004E5A23">
        <w:rPr>
          <w:b/>
          <w:bCs/>
          <w:sz w:val="20"/>
          <w:szCs w:val="24"/>
        </w:rPr>
        <w:t xml:space="preserve">připojení: </w:t>
      </w:r>
      <w:r w:rsidR="008B2179" w:rsidRPr="00DC571E">
        <w:rPr>
          <w:sz w:val="20"/>
          <w:szCs w:val="24"/>
          <w:highlight w:val="red"/>
        </w:rPr>
        <w:t>ethernet</w:t>
      </w:r>
    </w:p>
    <w:p w14:paraId="1E53BCB6" w14:textId="0D7B5123" w:rsidR="001B624B" w:rsidRDefault="001B624B" w:rsidP="00480AF7">
      <w:pPr>
        <w:tabs>
          <w:tab w:val="center" w:pos="4194"/>
        </w:tabs>
        <w:spacing w:after="0" w:line="228" w:lineRule="auto"/>
        <w:ind w:left="-15"/>
        <w:rPr>
          <w:sz w:val="20"/>
          <w:szCs w:val="24"/>
        </w:rPr>
      </w:pPr>
    </w:p>
    <w:p w14:paraId="4EE455F9" w14:textId="0DC35C64" w:rsidR="001B624B" w:rsidRPr="001B624B" w:rsidRDefault="001B624B" w:rsidP="001B624B">
      <w:pPr>
        <w:pStyle w:val="Odstavecseseznamem"/>
        <w:numPr>
          <w:ilvl w:val="0"/>
          <w:numId w:val="7"/>
        </w:numPr>
        <w:tabs>
          <w:tab w:val="center" w:pos="4194"/>
        </w:tabs>
        <w:spacing w:after="120" w:line="228" w:lineRule="auto"/>
        <w:ind w:left="351" w:right="301" w:hanging="357"/>
        <w:rPr>
          <w:b/>
          <w:bCs/>
          <w:sz w:val="22"/>
          <w:szCs w:val="28"/>
        </w:rPr>
      </w:pPr>
      <w:r w:rsidRPr="001B624B">
        <w:rPr>
          <w:b/>
          <w:bCs/>
          <w:sz w:val="22"/>
          <w:szCs w:val="28"/>
        </w:rPr>
        <w:t>Koncové zařízení</w:t>
      </w:r>
    </w:p>
    <w:p w14:paraId="41C54A7C" w14:textId="77777777" w:rsidR="005E409C" w:rsidRPr="005E409C" w:rsidRDefault="005E409C" w:rsidP="005E409C">
      <w:pPr>
        <w:tabs>
          <w:tab w:val="center" w:pos="4194"/>
        </w:tabs>
        <w:spacing w:after="0" w:line="228" w:lineRule="auto"/>
        <w:rPr>
          <w:rStyle w:val="normaltextrun"/>
          <w:sz w:val="20"/>
          <w:szCs w:val="20"/>
        </w:rPr>
      </w:pPr>
      <w:r w:rsidRPr="00DC571E">
        <w:rPr>
          <w:rStyle w:val="normaltextrun"/>
          <w:sz w:val="20"/>
          <w:szCs w:val="20"/>
          <w:highlight w:val="red"/>
        </w:rPr>
        <w:t xml:space="preserve">TP-Link EC225-G5 Bezdrátový </w:t>
      </w:r>
      <w:proofErr w:type="spellStart"/>
      <w:r w:rsidRPr="00DC571E">
        <w:rPr>
          <w:rStyle w:val="normaltextrun"/>
          <w:sz w:val="20"/>
          <w:szCs w:val="20"/>
          <w:highlight w:val="red"/>
        </w:rPr>
        <w:t>Dual</w:t>
      </w:r>
      <w:proofErr w:type="spellEnd"/>
      <w:r w:rsidRPr="00DC571E">
        <w:rPr>
          <w:rStyle w:val="normaltextrun"/>
          <w:sz w:val="20"/>
          <w:szCs w:val="20"/>
          <w:highlight w:val="red"/>
        </w:rPr>
        <w:t xml:space="preserve"> Band Router – v majetku uživatele</w:t>
      </w:r>
    </w:p>
    <w:p w14:paraId="4ED40C89" w14:textId="77777777" w:rsidR="00114945" w:rsidRPr="001B624B" w:rsidRDefault="00114945" w:rsidP="00C94869">
      <w:pPr>
        <w:tabs>
          <w:tab w:val="center" w:pos="4194"/>
        </w:tabs>
        <w:spacing w:after="0" w:line="228" w:lineRule="auto"/>
        <w:ind w:left="-15"/>
        <w:rPr>
          <w:b/>
          <w:bCs/>
          <w:sz w:val="20"/>
          <w:szCs w:val="24"/>
        </w:rPr>
      </w:pPr>
    </w:p>
    <w:p w14:paraId="48562A2B" w14:textId="77777777" w:rsidR="001B624B" w:rsidRPr="001B624B" w:rsidRDefault="001B624B" w:rsidP="001B624B">
      <w:pPr>
        <w:pStyle w:val="Odstavecseseznamem"/>
        <w:numPr>
          <w:ilvl w:val="0"/>
          <w:numId w:val="7"/>
        </w:numPr>
        <w:tabs>
          <w:tab w:val="center" w:pos="4194"/>
        </w:tabs>
        <w:spacing w:after="0" w:line="228" w:lineRule="auto"/>
        <w:rPr>
          <w:b/>
          <w:bCs/>
          <w:sz w:val="22"/>
          <w:szCs w:val="28"/>
        </w:rPr>
      </w:pPr>
      <w:r w:rsidRPr="001B624B">
        <w:rPr>
          <w:b/>
          <w:bCs/>
          <w:sz w:val="22"/>
          <w:szCs w:val="28"/>
        </w:rPr>
        <w:t>Technické parametry</w:t>
      </w:r>
    </w:p>
    <w:p w14:paraId="590E7C03" w14:textId="77777777" w:rsidR="001B624B" w:rsidRDefault="001B624B" w:rsidP="001B624B">
      <w:pPr>
        <w:tabs>
          <w:tab w:val="center" w:pos="4194"/>
        </w:tabs>
        <w:spacing w:after="0" w:line="228" w:lineRule="auto"/>
        <w:ind w:left="-6" w:firstLine="0"/>
        <w:rPr>
          <w:b/>
          <w:bCs/>
          <w:sz w:val="20"/>
          <w:szCs w:val="24"/>
        </w:rPr>
      </w:pPr>
    </w:p>
    <w:p w14:paraId="1A48E666" w14:textId="2EC51049" w:rsidR="001B624B" w:rsidRPr="001B624B" w:rsidRDefault="001B624B" w:rsidP="001B624B">
      <w:pPr>
        <w:tabs>
          <w:tab w:val="center" w:pos="4194"/>
        </w:tabs>
        <w:spacing w:after="0" w:line="228" w:lineRule="auto"/>
        <w:ind w:left="-6" w:firstLine="0"/>
        <w:rPr>
          <w:b/>
          <w:bCs/>
          <w:sz w:val="20"/>
          <w:szCs w:val="24"/>
        </w:rPr>
      </w:pPr>
      <w:r w:rsidRPr="001B624B">
        <w:rPr>
          <w:b/>
          <w:bCs/>
          <w:sz w:val="20"/>
          <w:szCs w:val="24"/>
        </w:rPr>
        <w:t>Klient má přiděleno: 1 samostatných IP adres</w:t>
      </w:r>
    </w:p>
    <w:p w14:paraId="53F28046" w14:textId="192FE8E1" w:rsidR="001B624B" w:rsidRPr="001B624B" w:rsidRDefault="001B624B" w:rsidP="00480AF7">
      <w:pPr>
        <w:tabs>
          <w:tab w:val="center" w:pos="4194"/>
        </w:tabs>
        <w:spacing w:after="0" w:line="228" w:lineRule="auto"/>
        <w:ind w:left="-15"/>
        <w:rPr>
          <w:b/>
          <w:bCs/>
          <w:sz w:val="22"/>
          <w:szCs w:val="28"/>
        </w:rPr>
      </w:pPr>
    </w:p>
    <w:p w14:paraId="019F1BC8" w14:textId="53C4C375" w:rsidR="00DC3917" w:rsidRPr="00F0215D" w:rsidRDefault="001B624B" w:rsidP="00480AF7">
      <w:pPr>
        <w:tabs>
          <w:tab w:val="center" w:pos="4194"/>
        </w:tabs>
        <w:spacing w:after="0" w:line="228" w:lineRule="auto"/>
        <w:ind w:left="-15"/>
        <w:rPr>
          <w:sz w:val="20"/>
          <w:szCs w:val="24"/>
        </w:rPr>
      </w:pPr>
      <w:r w:rsidRPr="00F0215D">
        <w:rPr>
          <w:b/>
          <w:bCs/>
          <w:sz w:val="20"/>
          <w:szCs w:val="24"/>
        </w:rPr>
        <w:t>Adresy IP:</w:t>
      </w:r>
      <w:r w:rsidRPr="00F0215D">
        <w:rPr>
          <w:sz w:val="20"/>
          <w:szCs w:val="24"/>
        </w:rPr>
        <w:t xml:space="preserve"> </w:t>
      </w:r>
      <w:r w:rsidR="00BD7A7F" w:rsidRPr="00DC571E">
        <w:rPr>
          <w:sz w:val="20"/>
          <w:szCs w:val="24"/>
          <w:highlight w:val="yellow"/>
        </w:rPr>
        <w:t>10.</w:t>
      </w:r>
      <w:commentRangeStart w:id="16"/>
      <w:r w:rsidR="00BD7A7F" w:rsidRPr="00DC571E">
        <w:rPr>
          <w:sz w:val="20"/>
          <w:szCs w:val="24"/>
          <w:highlight w:val="yellow"/>
        </w:rPr>
        <w:t>34.76.1</w:t>
      </w:r>
      <w:r w:rsidR="00706B22" w:rsidRPr="00DC571E">
        <w:rPr>
          <w:sz w:val="20"/>
          <w:szCs w:val="24"/>
          <w:highlight w:val="yellow"/>
        </w:rPr>
        <w:t>5</w:t>
      </w:r>
      <w:r w:rsidR="005E409C" w:rsidRPr="00DC571E">
        <w:rPr>
          <w:sz w:val="20"/>
          <w:szCs w:val="24"/>
          <w:highlight w:val="yellow"/>
        </w:rPr>
        <w:t>1</w:t>
      </w:r>
      <w:commentRangeEnd w:id="16"/>
      <w:r w:rsidR="00DC571E">
        <w:rPr>
          <w:rStyle w:val="Odkaznakoment"/>
        </w:rPr>
        <w:commentReference w:id="16"/>
      </w:r>
    </w:p>
    <w:p w14:paraId="1737F980" w14:textId="721D9BBD" w:rsidR="0068579C" w:rsidRPr="00F0215D" w:rsidRDefault="001B624B" w:rsidP="00480AF7">
      <w:pPr>
        <w:tabs>
          <w:tab w:val="center" w:pos="4194"/>
        </w:tabs>
        <w:spacing w:after="0" w:line="228" w:lineRule="auto"/>
        <w:ind w:left="-15"/>
        <w:rPr>
          <w:sz w:val="20"/>
          <w:szCs w:val="24"/>
        </w:rPr>
      </w:pPr>
      <w:r w:rsidRPr="00F0215D">
        <w:rPr>
          <w:b/>
          <w:bCs/>
          <w:sz w:val="20"/>
          <w:szCs w:val="24"/>
        </w:rPr>
        <w:t>Maska podsítě:</w:t>
      </w:r>
      <w:r w:rsidRPr="00F0215D">
        <w:rPr>
          <w:sz w:val="20"/>
          <w:szCs w:val="24"/>
        </w:rPr>
        <w:t xml:space="preserve"> </w:t>
      </w:r>
      <w:r w:rsidR="005C5F67" w:rsidRPr="00DC571E">
        <w:rPr>
          <w:sz w:val="20"/>
          <w:szCs w:val="24"/>
          <w:highlight w:val="yellow"/>
        </w:rPr>
        <w:t>255.255.2</w:t>
      </w:r>
      <w:r w:rsidR="0091125F" w:rsidRPr="00DC571E">
        <w:rPr>
          <w:sz w:val="20"/>
          <w:szCs w:val="24"/>
          <w:highlight w:val="yellow"/>
        </w:rPr>
        <w:t>55.</w:t>
      </w:r>
      <w:r w:rsidR="004E5A23" w:rsidRPr="00DC571E">
        <w:rPr>
          <w:sz w:val="20"/>
          <w:szCs w:val="24"/>
          <w:highlight w:val="yellow"/>
        </w:rPr>
        <w:t>1</w:t>
      </w:r>
      <w:r w:rsidR="00BD293F" w:rsidRPr="00DC571E">
        <w:rPr>
          <w:sz w:val="20"/>
          <w:szCs w:val="24"/>
          <w:highlight w:val="yellow"/>
        </w:rPr>
        <w:t>92</w:t>
      </w:r>
    </w:p>
    <w:p w14:paraId="27349C1D" w14:textId="52A27407" w:rsidR="001B2F23" w:rsidRPr="002F2455" w:rsidRDefault="001B624B" w:rsidP="00480AF7">
      <w:pPr>
        <w:tabs>
          <w:tab w:val="center" w:pos="4194"/>
        </w:tabs>
        <w:spacing w:after="0" w:line="228" w:lineRule="auto"/>
        <w:ind w:left="-15"/>
        <w:rPr>
          <w:sz w:val="20"/>
          <w:szCs w:val="24"/>
        </w:rPr>
      </w:pPr>
      <w:r w:rsidRPr="00F0215D">
        <w:rPr>
          <w:b/>
          <w:bCs/>
          <w:sz w:val="20"/>
          <w:szCs w:val="24"/>
        </w:rPr>
        <w:t>Výchozí brána:</w:t>
      </w:r>
      <w:r w:rsidRPr="00F0215D">
        <w:rPr>
          <w:sz w:val="20"/>
          <w:szCs w:val="24"/>
        </w:rPr>
        <w:t xml:space="preserve"> </w:t>
      </w:r>
      <w:r w:rsidR="00BD293F" w:rsidRPr="00DC571E">
        <w:rPr>
          <w:sz w:val="20"/>
          <w:szCs w:val="24"/>
          <w:highlight w:val="yellow"/>
        </w:rPr>
        <w:t>10.34.76.129</w:t>
      </w:r>
    </w:p>
    <w:p w14:paraId="7A81D7E6" w14:textId="45524273" w:rsidR="00320766" w:rsidRDefault="001B624B" w:rsidP="00480AF7">
      <w:pPr>
        <w:tabs>
          <w:tab w:val="center" w:pos="4194"/>
        </w:tabs>
        <w:spacing w:after="0" w:line="228" w:lineRule="auto"/>
        <w:ind w:left="-15"/>
        <w:rPr>
          <w:sz w:val="20"/>
          <w:szCs w:val="24"/>
        </w:rPr>
      </w:pPr>
      <w:proofErr w:type="spellStart"/>
      <w:r w:rsidRPr="002F2455">
        <w:rPr>
          <w:b/>
          <w:bCs/>
          <w:sz w:val="20"/>
          <w:szCs w:val="24"/>
        </w:rPr>
        <w:t>Hostname</w:t>
      </w:r>
      <w:proofErr w:type="spellEnd"/>
      <w:r w:rsidRPr="002F2455">
        <w:rPr>
          <w:b/>
          <w:bCs/>
          <w:sz w:val="20"/>
          <w:szCs w:val="24"/>
        </w:rPr>
        <w:t xml:space="preserve"> (node):</w:t>
      </w:r>
      <w:r w:rsidRPr="002F2455">
        <w:rPr>
          <w:sz w:val="20"/>
          <w:szCs w:val="24"/>
        </w:rPr>
        <w:t xml:space="preserve"> </w:t>
      </w:r>
      <w:r w:rsidR="00BD293F" w:rsidRPr="00DC571E">
        <w:rPr>
          <w:sz w:val="20"/>
          <w:szCs w:val="24"/>
          <w:highlight w:val="yellow"/>
        </w:rPr>
        <w:t>byt</w:t>
      </w:r>
      <w:r w:rsidR="005E409C" w:rsidRPr="00DC571E">
        <w:rPr>
          <w:sz w:val="20"/>
          <w:szCs w:val="24"/>
          <w:highlight w:val="yellow"/>
        </w:rPr>
        <w:t>1</w:t>
      </w:r>
      <w:r w:rsidR="00BD293F" w:rsidRPr="00DC571E">
        <w:rPr>
          <w:sz w:val="20"/>
          <w:szCs w:val="24"/>
          <w:highlight w:val="yellow"/>
        </w:rPr>
        <w:t>.narovnosti8.downtown.czf</w:t>
      </w:r>
    </w:p>
    <w:p w14:paraId="7718BE13" w14:textId="1400B73A" w:rsidR="001B624B" w:rsidRPr="001B624B" w:rsidRDefault="001B624B" w:rsidP="00480AF7">
      <w:pPr>
        <w:tabs>
          <w:tab w:val="center" w:pos="4194"/>
        </w:tabs>
        <w:spacing w:after="0" w:line="228" w:lineRule="auto"/>
        <w:ind w:left="-15"/>
        <w:rPr>
          <w:b/>
          <w:bCs/>
          <w:sz w:val="20"/>
          <w:szCs w:val="24"/>
        </w:rPr>
      </w:pPr>
      <w:r w:rsidRPr="001B624B">
        <w:rPr>
          <w:b/>
          <w:bCs/>
          <w:sz w:val="20"/>
          <w:szCs w:val="24"/>
        </w:rPr>
        <w:t xml:space="preserve">Upřednostňovaný server DNS: </w:t>
      </w:r>
      <w:r w:rsidRPr="00FE61F4">
        <w:rPr>
          <w:sz w:val="20"/>
          <w:szCs w:val="24"/>
        </w:rPr>
        <w:t xml:space="preserve">10.11.0.251 </w:t>
      </w:r>
    </w:p>
    <w:p w14:paraId="53CA1466" w14:textId="1F9E6D9C" w:rsidR="001B624B" w:rsidRDefault="001B624B" w:rsidP="00480AF7">
      <w:pPr>
        <w:tabs>
          <w:tab w:val="center" w:pos="4194"/>
        </w:tabs>
        <w:spacing w:after="0" w:line="228" w:lineRule="auto"/>
        <w:ind w:left="-15"/>
      </w:pPr>
    </w:p>
    <w:p w14:paraId="17439383" w14:textId="77777777" w:rsidR="001B624B" w:rsidRDefault="001B624B" w:rsidP="001B624B">
      <w:pPr>
        <w:tabs>
          <w:tab w:val="center" w:pos="4194"/>
        </w:tabs>
        <w:spacing w:after="0" w:line="228" w:lineRule="auto"/>
        <w:ind w:left="0" w:firstLine="0"/>
      </w:pPr>
    </w:p>
    <w:p w14:paraId="084B8C15" w14:textId="77777777" w:rsidR="001B624B" w:rsidRDefault="001B624B" w:rsidP="00480AF7">
      <w:pPr>
        <w:tabs>
          <w:tab w:val="center" w:pos="4194"/>
        </w:tabs>
        <w:spacing w:after="0" w:line="228" w:lineRule="auto"/>
        <w:ind w:left="-15"/>
      </w:pPr>
    </w:p>
    <w:p w14:paraId="5E05C558" w14:textId="0A7D69AB" w:rsidR="001B624B" w:rsidRPr="001B624B" w:rsidRDefault="001B624B" w:rsidP="00480AF7">
      <w:pPr>
        <w:tabs>
          <w:tab w:val="center" w:pos="4194"/>
        </w:tabs>
        <w:spacing w:after="0" w:line="228" w:lineRule="auto"/>
        <w:ind w:left="-15"/>
        <w:rPr>
          <w:b/>
          <w:bCs/>
          <w:sz w:val="24"/>
          <w:szCs w:val="32"/>
        </w:rPr>
      </w:pPr>
      <w:r w:rsidRPr="001B624B">
        <w:rPr>
          <w:b/>
          <w:bCs/>
          <w:sz w:val="22"/>
          <w:szCs w:val="28"/>
        </w:rPr>
        <w:t>Potvrzujeme, že v době instalace je přípojka funkční a zákazník nemá k přípojce žádné výhrady. Tímto zároveň klient potvrzuje, že informoval majitele domu o zřízení přípojky a ze strany majitele byl vydán se zřízením přípojky souhlas.</w:t>
      </w:r>
    </w:p>
    <w:p w14:paraId="13B003D4" w14:textId="3DA537B4" w:rsidR="001B624B" w:rsidRDefault="001B624B" w:rsidP="00480AF7">
      <w:pPr>
        <w:tabs>
          <w:tab w:val="center" w:pos="4194"/>
        </w:tabs>
        <w:spacing w:after="0" w:line="228" w:lineRule="auto"/>
        <w:ind w:left="-15"/>
        <w:rPr>
          <w:b/>
          <w:bCs/>
          <w:sz w:val="20"/>
          <w:szCs w:val="24"/>
        </w:rPr>
      </w:pPr>
    </w:p>
    <w:p w14:paraId="3D4BCA58" w14:textId="77777777" w:rsidR="001B624B" w:rsidRPr="001B624B" w:rsidRDefault="001B624B" w:rsidP="00480AF7">
      <w:pPr>
        <w:tabs>
          <w:tab w:val="center" w:pos="4194"/>
        </w:tabs>
        <w:spacing w:after="0" w:line="228" w:lineRule="auto"/>
        <w:ind w:left="-15"/>
        <w:rPr>
          <w:b/>
          <w:bCs/>
          <w:sz w:val="20"/>
          <w:szCs w:val="24"/>
        </w:rPr>
      </w:pPr>
    </w:p>
    <w:p w14:paraId="5A534C70" w14:textId="61BE4758" w:rsidR="001B624B" w:rsidRDefault="001B624B" w:rsidP="00480AF7">
      <w:pPr>
        <w:tabs>
          <w:tab w:val="center" w:pos="4194"/>
        </w:tabs>
        <w:spacing w:after="0" w:line="228" w:lineRule="auto"/>
        <w:ind w:left="-15"/>
      </w:pPr>
    </w:p>
    <w:p w14:paraId="2B0EBE0C" w14:textId="7D494077" w:rsidR="00082132" w:rsidRDefault="00082132" w:rsidP="0D8D7CEF">
      <w:pPr>
        <w:spacing w:after="0" w:line="228" w:lineRule="auto"/>
        <w:ind w:left="310" w:right="0"/>
        <w:rPr>
          <w:b/>
          <w:bCs/>
        </w:rPr>
      </w:pPr>
      <w:r>
        <w:t>V Praze dne:</w:t>
      </w:r>
      <w:r w:rsidR="00224678">
        <w:t xml:space="preserve"> </w:t>
      </w:r>
      <w:r w:rsidR="00224678" w:rsidRPr="00DC571E">
        <w:rPr>
          <w:b/>
          <w:bCs/>
          <w:highlight w:val="yellow"/>
        </w:rPr>
        <w:t>1</w:t>
      </w:r>
      <w:r w:rsidR="005E409C" w:rsidRPr="00DC571E">
        <w:rPr>
          <w:b/>
          <w:bCs/>
          <w:highlight w:val="yellow"/>
        </w:rPr>
        <w:t>5</w:t>
      </w:r>
      <w:r w:rsidR="00FE61F4" w:rsidRPr="00DC571E">
        <w:rPr>
          <w:b/>
          <w:bCs/>
          <w:highlight w:val="yellow"/>
        </w:rPr>
        <w:t>.</w:t>
      </w:r>
      <w:r w:rsidR="00706B22" w:rsidRPr="00DC571E">
        <w:rPr>
          <w:b/>
          <w:bCs/>
          <w:highlight w:val="yellow"/>
        </w:rPr>
        <w:t>5</w:t>
      </w:r>
      <w:r w:rsidRPr="00DC571E">
        <w:rPr>
          <w:b/>
          <w:bCs/>
          <w:highlight w:val="yellow"/>
        </w:rPr>
        <w:t>.202</w:t>
      </w:r>
      <w:r w:rsidR="00114945" w:rsidRPr="00DC571E">
        <w:rPr>
          <w:b/>
          <w:bCs/>
          <w:highlight w:val="yellow"/>
        </w:rPr>
        <w:t>4</w:t>
      </w:r>
    </w:p>
    <w:p w14:paraId="6F9D909F" w14:textId="77777777" w:rsidR="00082132" w:rsidRDefault="00082132" w:rsidP="00082132">
      <w:pPr>
        <w:spacing w:after="0" w:line="228" w:lineRule="auto"/>
        <w:ind w:left="310" w:right="0"/>
      </w:pPr>
    </w:p>
    <w:p w14:paraId="0AC221CB" w14:textId="4839B2A8" w:rsidR="00082132" w:rsidRDefault="00082132" w:rsidP="00082132">
      <w:pPr>
        <w:tabs>
          <w:tab w:val="center" w:pos="1805"/>
          <w:tab w:val="center" w:pos="7569"/>
        </w:tabs>
        <w:spacing w:after="0" w:line="228" w:lineRule="auto"/>
        <w:ind w:left="0" w:right="0" w:firstLine="0"/>
        <w:jc w:val="left"/>
      </w:pPr>
      <w:r>
        <w:rPr>
          <w:sz w:val="22"/>
        </w:rPr>
        <w:t xml:space="preserve">      </w:t>
      </w:r>
      <w:r>
        <w:rPr>
          <w:sz w:val="16"/>
        </w:rPr>
        <w:t>Razítko Poskytovatele a podpis technika</w:t>
      </w:r>
      <w:r>
        <w:rPr>
          <w:sz w:val="16"/>
        </w:rPr>
        <w:tab/>
        <w:t>Podpis Uživatele</w:t>
      </w:r>
    </w:p>
    <w:p w14:paraId="5497304D" w14:textId="0AE14FEA" w:rsidR="00082132" w:rsidRDefault="00082132" w:rsidP="00082132">
      <w:pPr>
        <w:tabs>
          <w:tab w:val="center" w:pos="1040"/>
          <w:tab w:val="center" w:pos="7409"/>
        </w:tabs>
        <w:spacing w:after="0" w:line="228" w:lineRule="auto"/>
        <w:ind w:left="0" w:right="0" w:firstLine="0"/>
        <w:jc w:val="left"/>
      </w:pPr>
      <w:r>
        <w:rPr>
          <w:sz w:val="22"/>
        </w:rPr>
        <w:tab/>
      </w:r>
      <w:r>
        <w:rPr>
          <w:sz w:val="16"/>
        </w:rPr>
        <w:tab/>
      </w:r>
    </w:p>
    <w:p w14:paraId="75E72FB0" w14:textId="77777777" w:rsidR="003B5885" w:rsidRDefault="003B5885" w:rsidP="003B5885">
      <w:pPr>
        <w:spacing w:after="0" w:line="228" w:lineRule="auto"/>
        <w:ind w:left="400" w:right="0" w:firstLine="0"/>
        <w:jc w:val="left"/>
      </w:pPr>
      <w:r>
        <w:rPr>
          <w:noProof/>
        </w:rPr>
        <w:drawing>
          <wp:inline distT="0" distB="0" distL="0" distR="0" wp14:anchorId="22BA13AF" wp14:editId="5791F53E">
            <wp:extent cx="1625600" cy="635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4"/>
                    <pic:cNvPicPr/>
                  </pic:nvPicPr>
                  <pic:blipFill>
                    <a:blip r:embed="rId16">
                      <a:extLst>
                        <a:ext uri="{28A0092B-C50C-407E-A947-70E740481C1C}">
                          <a14:useLocalDpi xmlns:a14="http://schemas.microsoft.com/office/drawing/2010/main" val="0"/>
                        </a:ext>
                      </a:extLst>
                    </a:blip>
                    <a:stretch>
                      <a:fillRect/>
                    </a:stretch>
                  </pic:blipFill>
                  <pic:spPr>
                    <a:xfrm>
                      <a:off x="0" y="0"/>
                      <a:ext cx="1625600" cy="635000"/>
                    </a:xfrm>
                    <a:prstGeom prst="rect">
                      <a:avLst/>
                    </a:prstGeom>
                  </pic:spPr>
                </pic:pic>
              </a:graphicData>
            </a:graphic>
          </wp:inline>
        </w:drawing>
      </w:r>
    </w:p>
    <w:p w14:paraId="411D790F" w14:textId="77777777" w:rsidR="003B5885" w:rsidRDefault="003B5885" w:rsidP="003B5885">
      <w:pPr>
        <w:tabs>
          <w:tab w:val="center" w:pos="1846"/>
          <w:tab w:val="center" w:pos="7846"/>
        </w:tabs>
        <w:spacing w:after="0" w:line="228" w:lineRule="auto"/>
        <w:ind w:left="0" w:right="0" w:firstLine="0"/>
        <w:jc w:val="left"/>
        <w:rPr>
          <w:sz w:val="16"/>
        </w:rPr>
      </w:pPr>
      <w:r>
        <w:rPr>
          <w:sz w:val="22"/>
        </w:rPr>
        <w:tab/>
      </w:r>
      <w:r>
        <w:rPr>
          <w:sz w:val="16"/>
        </w:rPr>
        <w:t>..........................................................................</w:t>
      </w:r>
      <w:r>
        <w:rPr>
          <w:sz w:val="16"/>
        </w:rPr>
        <w:tab/>
        <w:t>..........................................................................</w:t>
      </w:r>
    </w:p>
    <w:p w14:paraId="5FA12A49" w14:textId="16497D00" w:rsidR="00480AF7" w:rsidRDefault="00103DA2" w:rsidP="00103DA2">
      <w:pPr>
        <w:tabs>
          <w:tab w:val="left" w:pos="1238"/>
        </w:tabs>
        <w:spacing w:after="0" w:line="228" w:lineRule="auto"/>
        <w:ind w:left="0" w:right="0" w:firstLine="0"/>
        <w:jc w:val="left"/>
      </w:pPr>
      <w:r>
        <w:t xml:space="preserve">            </w:t>
      </w:r>
      <w:r w:rsidR="00BD1E66">
        <w:t xml:space="preserve"> </w:t>
      </w:r>
      <w:r>
        <w:t xml:space="preserve">  </w:t>
      </w:r>
      <w:r w:rsidR="00780A8D">
        <w:t xml:space="preserve"> </w:t>
      </w:r>
      <w:r w:rsidR="00BD5075">
        <w:t xml:space="preserve"> </w:t>
      </w:r>
      <w:r>
        <w:t>Technik</w:t>
      </w:r>
      <w:r w:rsidR="00820E2D">
        <w:t xml:space="preserve">: </w:t>
      </w:r>
      <w:commentRangeStart w:id="17"/>
      <w:r w:rsidR="00706B22" w:rsidRPr="00DC571E">
        <w:rPr>
          <w:highlight w:val="yellow"/>
        </w:rPr>
        <w:t>Milan</w:t>
      </w:r>
      <w:commentRangeEnd w:id="17"/>
      <w:r w:rsidR="00367F05">
        <w:rPr>
          <w:rStyle w:val="Odkaznakoment"/>
        </w:rPr>
        <w:commentReference w:id="17"/>
      </w:r>
      <w:r w:rsidR="00706B22" w:rsidRPr="00DC571E">
        <w:rPr>
          <w:highlight w:val="yellow"/>
        </w:rPr>
        <w:t xml:space="preserve"> Zahradníček</w:t>
      </w:r>
    </w:p>
    <w:sectPr w:rsidR="00480AF7">
      <w:headerReference w:type="default" r:id="rId17"/>
      <w:footerReference w:type="even" r:id="rId18"/>
      <w:footerReference w:type="default" r:id="rId19"/>
      <w:footerReference w:type="first" r:id="rId20"/>
      <w:pgSz w:w="11906" w:h="16838"/>
      <w:pgMar w:top="921" w:right="705" w:bottom="1561" w:left="800" w:header="708" w:footer="1266"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a Kaššová" w:date="2024-09-16T10:59:00Z" w:initials="MK">
    <w:p w14:paraId="55CD661A" w14:textId="77777777" w:rsidR="00DC571E" w:rsidRDefault="00DC571E" w:rsidP="00DC571E">
      <w:pPr>
        <w:pStyle w:val="Textkomente"/>
        <w:ind w:left="0" w:firstLine="0"/>
        <w:jc w:val="left"/>
      </w:pPr>
      <w:r>
        <w:rPr>
          <w:rStyle w:val="Odkaznakoment"/>
        </w:rPr>
        <w:annotationRef/>
      </w:r>
      <w:r>
        <w:t>Odběratelská smlouva-ostatní-zodpovědná osoba</w:t>
      </w:r>
    </w:p>
  </w:comment>
  <w:comment w:id="1" w:author="Martina Kaššová" w:date="2024-09-16T10:22:00Z" w:initials="MK">
    <w:p w14:paraId="5973B53A" w14:textId="184EFCCC" w:rsidR="00B57FF9" w:rsidRDefault="00B57FF9" w:rsidP="00B57FF9">
      <w:pPr>
        <w:pStyle w:val="Textkomente"/>
        <w:ind w:left="0" w:firstLine="0"/>
        <w:jc w:val="left"/>
      </w:pPr>
      <w:r>
        <w:rPr>
          <w:rStyle w:val="Odkaznakoment"/>
        </w:rPr>
        <w:annotationRef/>
      </w:r>
      <w:r>
        <w:t>Adresář-kontakt-upřesnění</w:t>
      </w:r>
    </w:p>
  </w:comment>
  <w:comment w:id="3" w:author="Martina Kaššová" w:date="2024-09-16T10:27:00Z" w:initials="MK">
    <w:p w14:paraId="29185740" w14:textId="77777777" w:rsidR="00B57FF9" w:rsidRDefault="00B57FF9" w:rsidP="00B57FF9">
      <w:pPr>
        <w:pStyle w:val="Textkomente"/>
        <w:ind w:left="0" w:firstLine="0"/>
        <w:jc w:val="left"/>
      </w:pPr>
      <w:r>
        <w:rPr>
          <w:rStyle w:val="Odkaznakoment"/>
        </w:rPr>
        <w:annotationRef/>
      </w:r>
      <w:r>
        <w:t>Odběratelská smlouva-položka-upřesnění-místo (adresář-místa určení)</w:t>
      </w:r>
    </w:p>
  </w:comment>
  <w:comment w:id="5" w:author="Martina Kaššová" w:date="2024-09-16T10:33:00Z" w:initials="MK">
    <w:p w14:paraId="18872902" w14:textId="77777777" w:rsidR="00C547C4" w:rsidRDefault="00C547C4" w:rsidP="00C547C4">
      <w:pPr>
        <w:pStyle w:val="Textkomente"/>
        <w:ind w:left="0" w:firstLine="0"/>
        <w:jc w:val="left"/>
      </w:pPr>
      <w:r>
        <w:rPr>
          <w:rStyle w:val="Odkaznakoment"/>
        </w:rPr>
        <w:annotationRef/>
      </w:r>
      <w:r>
        <w:t>Odběratelská smlouva-nastavení generace-frekvence fakturace</w:t>
      </w:r>
    </w:p>
  </w:comment>
  <w:comment w:id="6" w:author="Martina Kaššová" w:date="2024-09-16T10:33:00Z" w:initials="MK">
    <w:p w14:paraId="47F73944" w14:textId="77777777" w:rsidR="00C547C4" w:rsidRDefault="00C547C4" w:rsidP="00C547C4">
      <w:pPr>
        <w:pStyle w:val="Textkomente"/>
        <w:ind w:left="0" w:firstLine="0"/>
        <w:jc w:val="left"/>
      </w:pPr>
      <w:r>
        <w:rPr>
          <w:rStyle w:val="Odkaznakoment"/>
        </w:rPr>
        <w:annotationRef/>
      </w:r>
      <w:r>
        <w:t>Odběratelská smlouva-platnost od</w:t>
      </w:r>
    </w:p>
  </w:comment>
  <w:comment w:id="7" w:author="Martina Kaššová" w:date="2024-09-16T10:35:00Z" w:initials="MK">
    <w:p w14:paraId="0FDEE4D3" w14:textId="77777777" w:rsidR="00C547C4" w:rsidRDefault="00C547C4" w:rsidP="00C547C4">
      <w:pPr>
        <w:pStyle w:val="Textkomente"/>
        <w:ind w:left="0" w:firstLine="0"/>
        <w:jc w:val="left"/>
      </w:pPr>
      <w:r>
        <w:rPr>
          <w:rStyle w:val="Odkaznakoment"/>
        </w:rPr>
        <w:annotationRef/>
      </w:r>
      <w:r>
        <w:t>Odběratelská smlouva-datum účinnosti</w:t>
      </w:r>
    </w:p>
  </w:comment>
  <w:comment w:id="8" w:author="Martina Kaššová" w:date="2024-09-16T10:35:00Z" w:initials="MK">
    <w:p w14:paraId="40E993E5" w14:textId="77777777" w:rsidR="00C547C4" w:rsidRDefault="00C547C4" w:rsidP="00C547C4">
      <w:pPr>
        <w:pStyle w:val="Textkomente"/>
        <w:ind w:left="0" w:firstLine="0"/>
        <w:jc w:val="left"/>
      </w:pPr>
      <w:r>
        <w:rPr>
          <w:rStyle w:val="Odkaznakoment"/>
        </w:rPr>
        <w:annotationRef/>
      </w:r>
      <w:r>
        <w:t>Odběratelská smlouva-datum podepsání</w:t>
      </w:r>
    </w:p>
  </w:comment>
  <w:comment w:id="9" w:author="Martina Kaššová" w:date="2024-09-16T10:38:00Z" w:initials="MK">
    <w:p w14:paraId="6BF3B3DE" w14:textId="77777777" w:rsidR="00C547C4" w:rsidRDefault="00C547C4" w:rsidP="00C547C4">
      <w:pPr>
        <w:pStyle w:val="Textkomente"/>
        <w:ind w:left="0" w:firstLine="0"/>
        <w:jc w:val="left"/>
      </w:pPr>
      <w:r>
        <w:rPr>
          <w:rStyle w:val="Odkaznakoment"/>
        </w:rPr>
        <w:annotationRef/>
      </w:r>
      <w:r>
        <w:t>Odběratelská smlouva-datum účinnosti</w:t>
      </w:r>
    </w:p>
  </w:comment>
  <w:comment w:id="10" w:author="Martina Kaššová" w:date="2024-09-16T10:39:00Z" w:initials="MK">
    <w:p w14:paraId="5D04BE96" w14:textId="77777777" w:rsidR="00C547C4" w:rsidRDefault="00C547C4" w:rsidP="00C547C4">
      <w:pPr>
        <w:pStyle w:val="Textkomente"/>
        <w:ind w:left="0" w:firstLine="0"/>
        <w:jc w:val="left"/>
      </w:pPr>
      <w:r>
        <w:rPr>
          <w:rStyle w:val="Odkaznakoment"/>
        </w:rPr>
        <w:annotationRef/>
      </w:r>
      <w:r>
        <w:t>Odběratelská smlouva-položka-upřesnění-místo (adresář-místa určení)</w:t>
      </w:r>
    </w:p>
  </w:comment>
  <w:comment w:id="11" w:author="Martina Kaššová" w:date="2024-09-16T10:44:00Z" w:initials="MK">
    <w:p w14:paraId="7F35347A" w14:textId="77777777" w:rsidR="002836BC" w:rsidRDefault="002836BC" w:rsidP="002836BC">
      <w:pPr>
        <w:pStyle w:val="Textkomente"/>
        <w:ind w:left="0" w:firstLine="0"/>
        <w:jc w:val="left"/>
      </w:pPr>
      <w:r>
        <w:rPr>
          <w:rStyle w:val="Odkaznakoment"/>
        </w:rPr>
        <w:annotationRef/>
      </w:r>
      <w:r>
        <w:t>Odběratelská smlouva-položka-upřesnění-místo určení (adresář-místa určení-název-druhá řádka)</w:t>
      </w:r>
    </w:p>
  </w:comment>
  <w:comment w:id="12" w:author="Martina Kaššová" w:date="2024-09-16T10:45:00Z" w:initials="MK">
    <w:p w14:paraId="2D4176C8" w14:textId="77777777" w:rsidR="002836BC" w:rsidRDefault="002836BC" w:rsidP="002836BC">
      <w:pPr>
        <w:pStyle w:val="Textkomente"/>
        <w:ind w:left="0" w:firstLine="0"/>
        <w:jc w:val="left"/>
      </w:pPr>
      <w:r>
        <w:rPr>
          <w:rStyle w:val="Odkaznakoment"/>
        </w:rPr>
        <w:annotationRef/>
      </w:r>
      <w:r>
        <w:t>Odběratelská smlouva-ostatní-číslo smlouvy protistrany</w:t>
      </w:r>
    </w:p>
  </w:comment>
  <w:comment w:id="13" w:author="Martina Kaššová" w:date="2024-09-16T10:48:00Z" w:initials="MK">
    <w:p w14:paraId="31D5498A" w14:textId="77777777" w:rsidR="002836BC" w:rsidRDefault="002836BC" w:rsidP="002836BC">
      <w:pPr>
        <w:pStyle w:val="Textkomente"/>
        <w:ind w:left="0" w:firstLine="0"/>
        <w:jc w:val="left"/>
      </w:pPr>
      <w:r>
        <w:rPr>
          <w:rStyle w:val="Odkaznakoment"/>
        </w:rPr>
        <w:annotationRef/>
      </w:r>
      <w:r>
        <w:t>Kód z ceníku-atributy</w:t>
      </w:r>
    </w:p>
  </w:comment>
  <w:comment w:id="14" w:author="Martina Kaššová" w:date="2024-09-16T10:51:00Z" w:initials="MK">
    <w:p w14:paraId="6A12F3A2" w14:textId="77777777" w:rsidR="00DC571E" w:rsidRDefault="00DC571E" w:rsidP="00DC571E">
      <w:pPr>
        <w:pStyle w:val="Textkomente"/>
        <w:ind w:left="0" w:firstLine="0"/>
        <w:jc w:val="left"/>
      </w:pPr>
      <w:r>
        <w:rPr>
          <w:rStyle w:val="Odkaznakoment"/>
        </w:rPr>
        <w:annotationRef/>
      </w:r>
      <w:r>
        <w:t>Asi ručně...</w:t>
      </w:r>
    </w:p>
  </w:comment>
  <w:comment w:id="15" w:author="Martina Kaššová" w:date="2024-09-16T10:52:00Z" w:initials="MK">
    <w:p w14:paraId="1B9579FA" w14:textId="77777777" w:rsidR="00DC571E" w:rsidRDefault="00DC571E" w:rsidP="00DC571E">
      <w:pPr>
        <w:pStyle w:val="Textkomente"/>
        <w:ind w:left="0" w:firstLine="0"/>
        <w:jc w:val="left"/>
      </w:pPr>
      <w:r>
        <w:rPr>
          <w:rStyle w:val="Odkaznakoment"/>
        </w:rPr>
        <w:annotationRef/>
      </w:r>
      <w:r>
        <w:t>Adesář-místa určení-název</w:t>
      </w:r>
    </w:p>
  </w:comment>
  <w:comment w:id="16" w:author="Martina Kaššová" w:date="2024-09-16T10:55:00Z" w:initials="MK">
    <w:p w14:paraId="0FD823C0" w14:textId="77777777" w:rsidR="00DC571E" w:rsidRDefault="00DC571E" w:rsidP="00DC571E">
      <w:pPr>
        <w:pStyle w:val="Textkomente"/>
        <w:ind w:left="0" w:firstLine="0"/>
        <w:jc w:val="left"/>
      </w:pPr>
      <w:r>
        <w:rPr>
          <w:rStyle w:val="Odkaznakoment"/>
        </w:rPr>
        <w:annotationRef/>
      </w:r>
      <w:r>
        <w:t>Podle node v hosts...</w:t>
      </w:r>
    </w:p>
  </w:comment>
  <w:comment w:id="17" w:author="Martina Kaššová" w:date="2024-09-16T11:00:00Z" w:initials="MK">
    <w:p w14:paraId="405D9E53" w14:textId="77777777" w:rsidR="00367F05" w:rsidRDefault="00367F05" w:rsidP="00367F05">
      <w:pPr>
        <w:pStyle w:val="Textkomente"/>
        <w:ind w:left="0" w:firstLine="0"/>
        <w:jc w:val="left"/>
      </w:pPr>
      <w:r>
        <w:rPr>
          <w:rStyle w:val="Odkaznakoment"/>
        </w:rPr>
        <w:annotationRef/>
      </w:r>
      <w:r>
        <w:t>Ve flexibee není vyřešeno...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CD661A" w15:done="0"/>
  <w15:commentEx w15:paraId="5973B53A" w15:done="0"/>
  <w15:commentEx w15:paraId="29185740" w15:done="0"/>
  <w15:commentEx w15:paraId="18872902" w15:done="0"/>
  <w15:commentEx w15:paraId="47F73944" w15:done="0"/>
  <w15:commentEx w15:paraId="0FDEE4D3" w15:done="0"/>
  <w15:commentEx w15:paraId="40E993E5" w15:done="0"/>
  <w15:commentEx w15:paraId="6BF3B3DE" w15:done="0"/>
  <w15:commentEx w15:paraId="5D04BE96" w15:done="0"/>
  <w15:commentEx w15:paraId="7F35347A" w15:done="0"/>
  <w15:commentEx w15:paraId="2D4176C8" w15:done="0"/>
  <w15:commentEx w15:paraId="31D5498A" w15:done="0"/>
  <w15:commentEx w15:paraId="6A12F3A2" w15:done="0"/>
  <w15:commentEx w15:paraId="1B9579FA" w15:done="0"/>
  <w15:commentEx w15:paraId="0FD823C0" w15:done="0"/>
  <w15:commentEx w15:paraId="405D9E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CCF72D" w16cex:dateUtc="2024-09-16T08:59:00Z"/>
  <w16cex:commentExtensible w16cex:durableId="6A5843B3" w16cex:dateUtc="2024-09-16T08:22:00Z"/>
  <w16cex:commentExtensible w16cex:durableId="0F473295" w16cex:dateUtc="2024-09-16T08:27:00Z"/>
  <w16cex:commentExtensible w16cex:durableId="7B7B922D" w16cex:dateUtc="2024-09-16T08:33:00Z"/>
  <w16cex:commentExtensible w16cex:durableId="510EAFCE" w16cex:dateUtc="2024-09-16T08:33:00Z"/>
  <w16cex:commentExtensible w16cex:durableId="1B85D14B" w16cex:dateUtc="2024-09-16T08:35:00Z"/>
  <w16cex:commentExtensible w16cex:durableId="10219A45" w16cex:dateUtc="2024-09-16T08:35:00Z"/>
  <w16cex:commentExtensible w16cex:durableId="12CB9574" w16cex:dateUtc="2024-09-16T08:38:00Z"/>
  <w16cex:commentExtensible w16cex:durableId="6C58CF54" w16cex:dateUtc="2024-09-16T08:39:00Z"/>
  <w16cex:commentExtensible w16cex:durableId="308FDBF8" w16cex:dateUtc="2024-09-16T08:44:00Z"/>
  <w16cex:commentExtensible w16cex:durableId="484E474A" w16cex:dateUtc="2024-09-16T08:45:00Z"/>
  <w16cex:commentExtensible w16cex:durableId="4D29D567" w16cex:dateUtc="2024-09-16T08:48:00Z"/>
  <w16cex:commentExtensible w16cex:durableId="0D97494B" w16cex:dateUtc="2024-09-16T08:51:00Z"/>
  <w16cex:commentExtensible w16cex:durableId="36A79C50" w16cex:dateUtc="2024-09-16T08:52:00Z"/>
  <w16cex:commentExtensible w16cex:durableId="3824CF29" w16cex:dateUtc="2024-09-16T08:55:00Z"/>
  <w16cex:commentExtensible w16cex:durableId="719B40B7" w16cex:dateUtc="2024-09-16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CD661A" w16cid:durableId="03CCF72D"/>
  <w16cid:commentId w16cid:paraId="5973B53A" w16cid:durableId="6A5843B3"/>
  <w16cid:commentId w16cid:paraId="29185740" w16cid:durableId="0F473295"/>
  <w16cid:commentId w16cid:paraId="18872902" w16cid:durableId="7B7B922D"/>
  <w16cid:commentId w16cid:paraId="47F73944" w16cid:durableId="510EAFCE"/>
  <w16cid:commentId w16cid:paraId="0FDEE4D3" w16cid:durableId="1B85D14B"/>
  <w16cid:commentId w16cid:paraId="40E993E5" w16cid:durableId="10219A45"/>
  <w16cid:commentId w16cid:paraId="6BF3B3DE" w16cid:durableId="12CB9574"/>
  <w16cid:commentId w16cid:paraId="5D04BE96" w16cid:durableId="6C58CF54"/>
  <w16cid:commentId w16cid:paraId="7F35347A" w16cid:durableId="308FDBF8"/>
  <w16cid:commentId w16cid:paraId="2D4176C8" w16cid:durableId="484E474A"/>
  <w16cid:commentId w16cid:paraId="31D5498A" w16cid:durableId="4D29D567"/>
  <w16cid:commentId w16cid:paraId="6A12F3A2" w16cid:durableId="0D97494B"/>
  <w16cid:commentId w16cid:paraId="1B9579FA" w16cid:durableId="36A79C50"/>
  <w16cid:commentId w16cid:paraId="0FD823C0" w16cid:durableId="3824CF29"/>
  <w16cid:commentId w16cid:paraId="405D9E53" w16cid:durableId="719B4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0C10E" w14:textId="77777777" w:rsidR="00B43048" w:rsidRDefault="00B43048">
      <w:pPr>
        <w:spacing w:after="0" w:line="240" w:lineRule="auto"/>
      </w:pPr>
      <w:r>
        <w:separator/>
      </w:r>
    </w:p>
  </w:endnote>
  <w:endnote w:type="continuationSeparator" w:id="0">
    <w:p w14:paraId="1A78AC02" w14:textId="77777777" w:rsidR="00B43048" w:rsidRDefault="00B4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4B2D" w14:textId="77777777" w:rsidR="0080270B" w:rsidRDefault="00295189">
    <w:pPr>
      <w:spacing w:after="0" w:line="259" w:lineRule="auto"/>
      <w:ind w:left="0" w:right="-395" w:firstLine="0"/>
      <w:jc w:val="right"/>
    </w:pPr>
    <w:r>
      <w:rPr>
        <w:b/>
        <w:sz w:val="16"/>
      </w:rPr>
      <w:t xml:space="preserve">Strana </w:t>
    </w:r>
    <w:r>
      <w:fldChar w:fldCharType="begin"/>
    </w:r>
    <w:r>
      <w:instrText xml:space="preserve"> PAGE   \* MERGEFORMAT </w:instrText>
    </w:r>
    <w:r>
      <w:fldChar w:fldCharType="separate"/>
    </w:r>
    <w:r>
      <w:rPr>
        <w:b/>
        <w:sz w:val="16"/>
      </w:rPr>
      <w:t>1</w:t>
    </w:r>
    <w:r>
      <w:rPr>
        <w:b/>
        <w:sz w:val="16"/>
      </w:rPr>
      <w:fldChar w:fldCharType="end"/>
    </w:r>
    <w:r>
      <w:rPr>
        <w:b/>
        <w:sz w:val="16"/>
      </w:rPr>
      <w:t xml:space="preserve"> z </w:t>
    </w:r>
    <w:r w:rsidR="00367F05">
      <w:fldChar w:fldCharType="begin"/>
    </w:r>
    <w:r w:rsidR="00367F05">
      <w:instrText xml:space="preserve"> NUMPAGES   \* MERGEFORMAT </w:instrText>
    </w:r>
    <w:r w:rsidR="00367F05">
      <w:fldChar w:fldCharType="separate"/>
    </w:r>
    <w:r>
      <w:rPr>
        <w:b/>
        <w:sz w:val="16"/>
      </w:rPr>
      <w:t>3</w:t>
    </w:r>
    <w:r w:rsidR="00367F05">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9760459"/>
      <w:docPartObj>
        <w:docPartGallery w:val="Page Numbers (Bottom of Page)"/>
        <w:docPartUnique/>
      </w:docPartObj>
    </w:sdtPr>
    <w:sdtEndPr/>
    <w:sdtContent>
      <w:sdt>
        <w:sdtPr>
          <w:id w:val="-1769616900"/>
          <w:docPartObj>
            <w:docPartGallery w:val="Page Numbers (Top of Page)"/>
            <w:docPartUnique/>
          </w:docPartObj>
        </w:sdtPr>
        <w:sdtEndPr/>
        <w:sdtContent>
          <w:p w14:paraId="4FF756DB" w14:textId="51A5CA21" w:rsidR="00753F0B" w:rsidRDefault="00753F0B">
            <w:pPr>
              <w:pStyle w:val="Zpat"/>
              <w:jc w:val="right"/>
            </w:pPr>
            <w:r>
              <w:t xml:space="preserve">Stránka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743AF2E" w14:textId="116F4A66" w:rsidR="0080270B" w:rsidRDefault="0080270B">
    <w:pPr>
      <w:spacing w:after="0" w:line="259" w:lineRule="auto"/>
      <w:ind w:left="0" w:right="-395"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094C5" w14:textId="77777777" w:rsidR="0080270B" w:rsidRDefault="00295189">
    <w:pPr>
      <w:spacing w:after="0" w:line="259" w:lineRule="auto"/>
      <w:ind w:left="0" w:right="-395" w:firstLine="0"/>
      <w:jc w:val="right"/>
    </w:pPr>
    <w:r>
      <w:rPr>
        <w:b/>
        <w:sz w:val="16"/>
      </w:rPr>
      <w:t xml:space="preserve">Strana </w:t>
    </w:r>
    <w:r>
      <w:fldChar w:fldCharType="begin"/>
    </w:r>
    <w:r>
      <w:instrText xml:space="preserve"> PAGE   \* MERGEFORMAT </w:instrText>
    </w:r>
    <w:r>
      <w:fldChar w:fldCharType="separate"/>
    </w:r>
    <w:r>
      <w:rPr>
        <w:b/>
        <w:sz w:val="16"/>
      </w:rPr>
      <w:t>1</w:t>
    </w:r>
    <w:r>
      <w:rPr>
        <w:b/>
        <w:sz w:val="16"/>
      </w:rPr>
      <w:fldChar w:fldCharType="end"/>
    </w:r>
    <w:r>
      <w:rPr>
        <w:b/>
        <w:sz w:val="16"/>
      </w:rPr>
      <w:t xml:space="preserve"> z </w:t>
    </w:r>
    <w:r w:rsidR="00367F05">
      <w:fldChar w:fldCharType="begin"/>
    </w:r>
    <w:r w:rsidR="00367F05">
      <w:instrText xml:space="preserve"> NUMPAGES   \* MERGEFORMAT </w:instrText>
    </w:r>
    <w:r w:rsidR="00367F05">
      <w:fldChar w:fldCharType="separate"/>
    </w:r>
    <w:r>
      <w:rPr>
        <w:b/>
        <w:sz w:val="16"/>
      </w:rPr>
      <w:t>3</w:t>
    </w:r>
    <w:r w:rsidR="00367F05">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F050A" w14:textId="77777777" w:rsidR="00B43048" w:rsidRDefault="00B43048">
      <w:pPr>
        <w:spacing w:after="0" w:line="240" w:lineRule="auto"/>
      </w:pPr>
      <w:r>
        <w:separator/>
      </w:r>
    </w:p>
  </w:footnote>
  <w:footnote w:type="continuationSeparator" w:id="0">
    <w:p w14:paraId="3BAAFCDE" w14:textId="77777777" w:rsidR="00B43048" w:rsidRDefault="00B43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EFCFC" w14:textId="77777777" w:rsidR="001B624B" w:rsidRDefault="001B624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1310C"/>
    <w:multiLevelType w:val="multilevel"/>
    <w:tmpl w:val="C00C1BDA"/>
    <w:lvl w:ilvl="0">
      <w:start w:val="5"/>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3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6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0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7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0913D60"/>
    <w:multiLevelType w:val="multilevel"/>
    <w:tmpl w:val="AE465A04"/>
    <w:lvl w:ilvl="0">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3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6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0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7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5AF03E1"/>
    <w:multiLevelType w:val="hybridMultilevel"/>
    <w:tmpl w:val="3CBEA08A"/>
    <w:lvl w:ilvl="0" w:tplc="4A10A026">
      <w:start w:val="1"/>
      <w:numFmt w:val="decimal"/>
      <w:lvlText w:val="%1)"/>
      <w:lvlJc w:val="left"/>
      <w:pPr>
        <w:ind w:left="354" w:hanging="360"/>
      </w:pPr>
      <w:rPr>
        <w:rFonts w:hint="default"/>
      </w:rPr>
    </w:lvl>
    <w:lvl w:ilvl="1" w:tplc="04050019" w:tentative="1">
      <w:start w:val="1"/>
      <w:numFmt w:val="lowerLetter"/>
      <w:lvlText w:val="%2."/>
      <w:lvlJc w:val="left"/>
      <w:pPr>
        <w:ind w:left="1074" w:hanging="360"/>
      </w:pPr>
    </w:lvl>
    <w:lvl w:ilvl="2" w:tplc="0405001B" w:tentative="1">
      <w:start w:val="1"/>
      <w:numFmt w:val="lowerRoman"/>
      <w:lvlText w:val="%3."/>
      <w:lvlJc w:val="right"/>
      <w:pPr>
        <w:ind w:left="1794" w:hanging="180"/>
      </w:pPr>
    </w:lvl>
    <w:lvl w:ilvl="3" w:tplc="0405000F" w:tentative="1">
      <w:start w:val="1"/>
      <w:numFmt w:val="decimal"/>
      <w:lvlText w:val="%4."/>
      <w:lvlJc w:val="left"/>
      <w:pPr>
        <w:ind w:left="2514" w:hanging="360"/>
      </w:pPr>
    </w:lvl>
    <w:lvl w:ilvl="4" w:tplc="04050019" w:tentative="1">
      <w:start w:val="1"/>
      <w:numFmt w:val="lowerLetter"/>
      <w:lvlText w:val="%5."/>
      <w:lvlJc w:val="left"/>
      <w:pPr>
        <w:ind w:left="3234" w:hanging="360"/>
      </w:pPr>
    </w:lvl>
    <w:lvl w:ilvl="5" w:tplc="0405001B" w:tentative="1">
      <w:start w:val="1"/>
      <w:numFmt w:val="lowerRoman"/>
      <w:lvlText w:val="%6."/>
      <w:lvlJc w:val="right"/>
      <w:pPr>
        <w:ind w:left="3954" w:hanging="180"/>
      </w:pPr>
    </w:lvl>
    <w:lvl w:ilvl="6" w:tplc="0405000F" w:tentative="1">
      <w:start w:val="1"/>
      <w:numFmt w:val="decimal"/>
      <w:lvlText w:val="%7."/>
      <w:lvlJc w:val="left"/>
      <w:pPr>
        <w:ind w:left="4674" w:hanging="360"/>
      </w:pPr>
    </w:lvl>
    <w:lvl w:ilvl="7" w:tplc="04050019" w:tentative="1">
      <w:start w:val="1"/>
      <w:numFmt w:val="lowerLetter"/>
      <w:lvlText w:val="%8."/>
      <w:lvlJc w:val="left"/>
      <w:pPr>
        <w:ind w:left="5394" w:hanging="360"/>
      </w:pPr>
    </w:lvl>
    <w:lvl w:ilvl="8" w:tplc="0405001B" w:tentative="1">
      <w:start w:val="1"/>
      <w:numFmt w:val="lowerRoman"/>
      <w:lvlText w:val="%9."/>
      <w:lvlJc w:val="right"/>
      <w:pPr>
        <w:ind w:left="6114" w:hanging="180"/>
      </w:pPr>
    </w:lvl>
  </w:abstractNum>
  <w:abstractNum w:abstractNumId="3" w15:restartNumberingAfterBreak="0">
    <w:nsid w:val="5D997762"/>
    <w:multiLevelType w:val="multilevel"/>
    <w:tmpl w:val="907C8292"/>
    <w:lvl w:ilvl="0">
      <w:start w:val="4"/>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6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0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7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1507762"/>
    <w:multiLevelType w:val="multilevel"/>
    <w:tmpl w:val="587ACA6A"/>
    <w:lvl w:ilvl="0">
      <w:start w:val="2"/>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3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6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0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7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08E40F2"/>
    <w:multiLevelType w:val="multilevel"/>
    <w:tmpl w:val="AA50384E"/>
    <w:lvl w:ilvl="0">
      <w:start w:val="3"/>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3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1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6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0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7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1133DC0"/>
    <w:multiLevelType w:val="hybridMultilevel"/>
    <w:tmpl w:val="5EA4489C"/>
    <w:lvl w:ilvl="0" w:tplc="05EA224C">
      <w:start w:val="1"/>
      <w:numFmt w:val="upperRoman"/>
      <w:lvlText w:val="%1."/>
      <w:lvlJc w:val="left"/>
      <w:pPr>
        <w:ind w:left="2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2AF8CC24">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0D23342">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BC2A354A">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D10AEABE">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095C74C8">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B38C81CA">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62680A6">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7BCA852">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num w:numId="1" w16cid:durableId="843476648">
    <w:abstractNumId w:val="6"/>
  </w:num>
  <w:num w:numId="2" w16cid:durableId="645739593">
    <w:abstractNumId w:val="5"/>
  </w:num>
  <w:num w:numId="3" w16cid:durableId="1600211688">
    <w:abstractNumId w:val="1"/>
  </w:num>
  <w:num w:numId="4" w16cid:durableId="206994710">
    <w:abstractNumId w:val="4"/>
  </w:num>
  <w:num w:numId="5" w16cid:durableId="2018998191">
    <w:abstractNumId w:val="3"/>
  </w:num>
  <w:num w:numId="6" w16cid:durableId="1634092494">
    <w:abstractNumId w:val="0"/>
  </w:num>
  <w:num w:numId="7" w16cid:durableId="1985941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a Kaššová">
    <w15:presenceInfo w15:providerId="AD" w15:userId="S::martina.kassova@spojenet.cz::c0664c55-5ed1-4b91-8331-11d18552e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70B"/>
    <w:rsid w:val="0002324E"/>
    <w:rsid w:val="00026BB3"/>
    <w:rsid w:val="000507ED"/>
    <w:rsid w:val="00076B03"/>
    <w:rsid w:val="00082132"/>
    <w:rsid w:val="00084D18"/>
    <w:rsid w:val="00086F74"/>
    <w:rsid w:val="000B0E6A"/>
    <w:rsid w:val="000C69C2"/>
    <w:rsid w:val="000F0D19"/>
    <w:rsid w:val="00102928"/>
    <w:rsid w:val="00103DA2"/>
    <w:rsid w:val="0010479C"/>
    <w:rsid w:val="00114945"/>
    <w:rsid w:val="001174DD"/>
    <w:rsid w:val="00120E62"/>
    <w:rsid w:val="00132E26"/>
    <w:rsid w:val="00142D91"/>
    <w:rsid w:val="001827BA"/>
    <w:rsid w:val="001970A1"/>
    <w:rsid w:val="001A4A29"/>
    <w:rsid w:val="001B1155"/>
    <w:rsid w:val="001B2F23"/>
    <w:rsid w:val="001B435C"/>
    <w:rsid w:val="001B477C"/>
    <w:rsid w:val="001B4E5A"/>
    <w:rsid w:val="001B624B"/>
    <w:rsid w:val="001B74A6"/>
    <w:rsid w:val="001C4064"/>
    <w:rsid w:val="001C76F8"/>
    <w:rsid w:val="001E54A1"/>
    <w:rsid w:val="001F2C81"/>
    <w:rsid w:val="0021177F"/>
    <w:rsid w:val="00213556"/>
    <w:rsid w:val="00224678"/>
    <w:rsid w:val="002315BD"/>
    <w:rsid w:val="002433FF"/>
    <w:rsid w:val="00252B55"/>
    <w:rsid w:val="00254A42"/>
    <w:rsid w:val="00257855"/>
    <w:rsid w:val="00270CC9"/>
    <w:rsid w:val="00280962"/>
    <w:rsid w:val="00281A87"/>
    <w:rsid w:val="002836BC"/>
    <w:rsid w:val="002872F4"/>
    <w:rsid w:val="00291A04"/>
    <w:rsid w:val="00295189"/>
    <w:rsid w:val="00296D8C"/>
    <w:rsid w:val="002B5CB1"/>
    <w:rsid w:val="002C1DE0"/>
    <w:rsid w:val="002E1ABD"/>
    <w:rsid w:val="002E2630"/>
    <w:rsid w:val="002E2FB6"/>
    <w:rsid w:val="002F2455"/>
    <w:rsid w:val="0030348C"/>
    <w:rsid w:val="003143DE"/>
    <w:rsid w:val="00314B25"/>
    <w:rsid w:val="00316AA2"/>
    <w:rsid w:val="00320766"/>
    <w:rsid w:val="0032536B"/>
    <w:rsid w:val="003444EB"/>
    <w:rsid w:val="00347292"/>
    <w:rsid w:val="00367F05"/>
    <w:rsid w:val="00384A35"/>
    <w:rsid w:val="003A275F"/>
    <w:rsid w:val="003B1E5E"/>
    <w:rsid w:val="003B5885"/>
    <w:rsid w:val="003D3771"/>
    <w:rsid w:val="003D4680"/>
    <w:rsid w:val="003D7D5D"/>
    <w:rsid w:val="003E0962"/>
    <w:rsid w:val="003F3C45"/>
    <w:rsid w:val="003F7EBC"/>
    <w:rsid w:val="00412D11"/>
    <w:rsid w:val="00423942"/>
    <w:rsid w:val="00426210"/>
    <w:rsid w:val="004308C9"/>
    <w:rsid w:val="004522C5"/>
    <w:rsid w:val="004542EA"/>
    <w:rsid w:val="00470D14"/>
    <w:rsid w:val="00472453"/>
    <w:rsid w:val="00475E56"/>
    <w:rsid w:val="00480AF7"/>
    <w:rsid w:val="004937ED"/>
    <w:rsid w:val="00497525"/>
    <w:rsid w:val="004A63A5"/>
    <w:rsid w:val="004B09BC"/>
    <w:rsid w:val="004C0822"/>
    <w:rsid w:val="004C088B"/>
    <w:rsid w:val="004D2B13"/>
    <w:rsid w:val="004E2E5C"/>
    <w:rsid w:val="004E5A23"/>
    <w:rsid w:val="004F0634"/>
    <w:rsid w:val="00500D24"/>
    <w:rsid w:val="00510CC9"/>
    <w:rsid w:val="00522CAB"/>
    <w:rsid w:val="00525D53"/>
    <w:rsid w:val="00527DE8"/>
    <w:rsid w:val="005361DE"/>
    <w:rsid w:val="00540E4B"/>
    <w:rsid w:val="00545A8E"/>
    <w:rsid w:val="00547958"/>
    <w:rsid w:val="00552981"/>
    <w:rsid w:val="00573035"/>
    <w:rsid w:val="00573569"/>
    <w:rsid w:val="00575F44"/>
    <w:rsid w:val="00596862"/>
    <w:rsid w:val="005A2287"/>
    <w:rsid w:val="005B6396"/>
    <w:rsid w:val="005C019E"/>
    <w:rsid w:val="005C3258"/>
    <w:rsid w:val="005C5F67"/>
    <w:rsid w:val="005C6D53"/>
    <w:rsid w:val="005D3AB2"/>
    <w:rsid w:val="005D4211"/>
    <w:rsid w:val="005D772C"/>
    <w:rsid w:val="005E409C"/>
    <w:rsid w:val="005F241F"/>
    <w:rsid w:val="00610B76"/>
    <w:rsid w:val="00622BF0"/>
    <w:rsid w:val="0062478F"/>
    <w:rsid w:val="0062576C"/>
    <w:rsid w:val="006360B4"/>
    <w:rsid w:val="00637AA8"/>
    <w:rsid w:val="00645270"/>
    <w:rsid w:val="00651BBB"/>
    <w:rsid w:val="00666751"/>
    <w:rsid w:val="0068579C"/>
    <w:rsid w:val="0069460B"/>
    <w:rsid w:val="006A1C85"/>
    <w:rsid w:val="006B4EAE"/>
    <w:rsid w:val="006E3BE5"/>
    <w:rsid w:val="006F5406"/>
    <w:rsid w:val="006F5E20"/>
    <w:rsid w:val="007044F4"/>
    <w:rsid w:val="00705BE3"/>
    <w:rsid w:val="00706B22"/>
    <w:rsid w:val="00712C6A"/>
    <w:rsid w:val="00732B90"/>
    <w:rsid w:val="0073643A"/>
    <w:rsid w:val="00751AA3"/>
    <w:rsid w:val="00753F0B"/>
    <w:rsid w:val="00755D1D"/>
    <w:rsid w:val="00755FF1"/>
    <w:rsid w:val="007615E2"/>
    <w:rsid w:val="00773EF4"/>
    <w:rsid w:val="00775490"/>
    <w:rsid w:val="00775A62"/>
    <w:rsid w:val="00780A8D"/>
    <w:rsid w:val="007A5449"/>
    <w:rsid w:val="007A6CF7"/>
    <w:rsid w:val="007B13E4"/>
    <w:rsid w:val="007B7E17"/>
    <w:rsid w:val="007B7F3E"/>
    <w:rsid w:val="007C200C"/>
    <w:rsid w:val="007C556E"/>
    <w:rsid w:val="007C6A9B"/>
    <w:rsid w:val="007D201A"/>
    <w:rsid w:val="007D3C59"/>
    <w:rsid w:val="007E69F7"/>
    <w:rsid w:val="007F6CB1"/>
    <w:rsid w:val="0080270B"/>
    <w:rsid w:val="00811DA0"/>
    <w:rsid w:val="0081429D"/>
    <w:rsid w:val="00820E2D"/>
    <w:rsid w:val="008310CA"/>
    <w:rsid w:val="00834D13"/>
    <w:rsid w:val="00835385"/>
    <w:rsid w:val="0084271B"/>
    <w:rsid w:val="008571F7"/>
    <w:rsid w:val="00863433"/>
    <w:rsid w:val="00865EE0"/>
    <w:rsid w:val="008811E9"/>
    <w:rsid w:val="008A4B96"/>
    <w:rsid w:val="008A7EB8"/>
    <w:rsid w:val="008B2179"/>
    <w:rsid w:val="008C1644"/>
    <w:rsid w:val="008C1CB0"/>
    <w:rsid w:val="008C40FB"/>
    <w:rsid w:val="008E7A2C"/>
    <w:rsid w:val="008F1173"/>
    <w:rsid w:val="008F199E"/>
    <w:rsid w:val="008F5A37"/>
    <w:rsid w:val="008F5B2C"/>
    <w:rsid w:val="00906D5A"/>
    <w:rsid w:val="0091125F"/>
    <w:rsid w:val="00931026"/>
    <w:rsid w:val="00962988"/>
    <w:rsid w:val="00962C3F"/>
    <w:rsid w:val="009712AF"/>
    <w:rsid w:val="009810EF"/>
    <w:rsid w:val="00981B8E"/>
    <w:rsid w:val="00984DBE"/>
    <w:rsid w:val="009A2E39"/>
    <w:rsid w:val="009A3A26"/>
    <w:rsid w:val="009A464A"/>
    <w:rsid w:val="009B430B"/>
    <w:rsid w:val="009C079E"/>
    <w:rsid w:val="009C07B5"/>
    <w:rsid w:val="009C31B2"/>
    <w:rsid w:val="009C3A37"/>
    <w:rsid w:val="009D2400"/>
    <w:rsid w:val="009E4780"/>
    <w:rsid w:val="00A052A7"/>
    <w:rsid w:val="00A11F2D"/>
    <w:rsid w:val="00A13972"/>
    <w:rsid w:val="00A2442F"/>
    <w:rsid w:val="00A25CA3"/>
    <w:rsid w:val="00A37FD0"/>
    <w:rsid w:val="00A5415A"/>
    <w:rsid w:val="00A64372"/>
    <w:rsid w:val="00A67253"/>
    <w:rsid w:val="00A70D9A"/>
    <w:rsid w:val="00A83EC8"/>
    <w:rsid w:val="00A86149"/>
    <w:rsid w:val="00A94C75"/>
    <w:rsid w:val="00AA1F42"/>
    <w:rsid w:val="00AB6997"/>
    <w:rsid w:val="00AC1DF8"/>
    <w:rsid w:val="00AC48B6"/>
    <w:rsid w:val="00AC748F"/>
    <w:rsid w:val="00AD5FED"/>
    <w:rsid w:val="00AD6BBF"/>
    <w:rsid w:val="00AE0E90"/>
    <w:rsid w:val="00B00F9C"/>
    <w:rsid w:val="00B02B35"/>
    <w:rsid w:val="00B0677A"/>
    <w:rsid w:val="00B153C8"/>
    <w:rsid w:val="00B2731D"/>
    <w:rsid w:val="00B30390"/>
    <w:rsid w:val="00B4148E"/>
    <w:rsid w:val="00B4301D"/>
    <w:rsid w:val="00B43048"/>
    <w:rsid w:val="00B56D03"/>
    <w:rsid w:val="00B57FF9"/>
    <w:rsid w:val="00B65302"/>
    <w:rsid w:val="00B658AF"/>
    <w:rsid w:val="00B71DA4"/>
    <w:rsid w:val="00B73455"/>
    <w:rsid w:val="00B82A2A"/>
    <w:rsid w:val="00B82F44"/>
    <w:rsid w:val="00B86A10"/>
    <w:rsid w:val="00B95143"/>
    <w:rsid w:val="00B95A7E"/>
    <w:rsid w:val="00B974F7"/>
    <w:rsid w:val="00BA661F"/>
    <w:rsid w:val="00BC7C88"/>
    <w:rsid w:val="00BD0D55"/>
    <w:rsid w:val="00BD1E66"/>
    <w:rsid w:val="00BD293F"/>
    <w:rsid w:val="00BD5075"/>
    <w:rsid w:val="00BD539F"/>
    <w:rsid w:val="00BD7A7F"/>
    <w:rsid w:val="00BE0101"/>
    <w:rsid w:val="00BE525E"/>
    <w:rsid w:val="00BE7077"/>
    <w:rsid w:val="00BE7DF9"/>
    <w:rsid w:val="00BF545C"/>
    <w:rsid w:val="00C148A3"/>
    <w:rsid w:val="00C1696E"/>
    <w:rsid w:val="00C30257"/>
    <w:rsid w:val="00C54518"/>
    <w:rsid w:val="00C547C4"/>
    <w:rsid w:val="00C92D96"/>
    <w:rsid w:val="00C94869"/>
    <w:rsid w:val="00CA19D4"/>
    <w:rsid w:val="00CA7281"/>
    <w:rsid w:val="00CB55DC"/>
    <w:rsid w:val="00CC170D"/>
    <w:rsid w:val="00CC52B5"/>
    <w:rsid w:val="00CC5F8B"/>
    <w:rsid w:val="00CD119F"/>
    <w:rsid w:val="00CE2046"/>
    <w:rsid w:val="00CE215B"/>
    <w:rsid w:val="00CE54B1"/>
    <w:rsid w:val="00D02198"/>
    <w:rsid w:val="00D1675C"/>
    <w:rsid w:val="00D25DEF"/>
    <w:rsid w:val="00D35D35"/>
    <w:rsid w:val="00D5772F"/>
    <w:rsid w:val="00D63BA0"/>
    <w:rsid w:val="00D6484A"/>
    <w:rsid w:val="00D655F4"/>
    <w:rsid w:val="00D65761"/>
    <w:rsid w:val="00D72F7D"/>
    <w:rsid w:val="00DA2AAF"/>
    <w:rsid w:val="00DA4FA0"/>
    <w:rsid w:val="00DA75BC"/>
    <w:rsid w:val="00DB4335"/>
    <w:rsid w:val="00DC3917"/>
    <w:rsid w:val="00DC571E"/>
    <w:rsid w:val="00DD5149"/>
    <w:rsid w:val="00DD535D"/>
    <w:rsid w:val="00DE2460"/>
    <w:rsid w:val="00DF1ECB"/>
    <w:rsid w:val="00DF3942"/>
    <w:rsid w:val="00E02048"/>
    <w:rsid w:val="00E042B1"/>
    <w:rsid w:val="00E06741"/>
    <w:rsid w:val="00E07138"/>
    <w:rsid w:val="00E11089"/>
    <w:rsid w:val="00E35C3D"/>
    <w:rsid w:val="00E511C4"/>
    <w:rsid w:val="00E9278E"/>
    <w:rsid w:val="00E92CBF"/>
    <w:rsid w:val="00E93FCA"/>
    <w:rsid w:val="00EA79EA"/>
    <w:rsid w:val="00EC1A94"/>
    <w:rsid w:val="00ED1BE9"/>
    <w:rsid w:val="00ED3879"/>
    <w:rsid w:val="00EE7BCA"/>
    <w:rsid w:val="00EF4444"/>
    <w:rsid w:val="00F0215D"/>
    <w:rsid w:val="00F11ABC"/>
    <w:rsid w:val="00F17056"/>
    <w:rsid w:val="00F1786E"/>
    <w:rsid w:val="00F24377"/>
    <w:rsid w:val="00F2729E"/>
    <w:rsid w:val="00F32BBB"/>
    <w:rsid w:val="00F338C1"/>
    <w:rsid w:val="00F46CB0"/>
    <w:rsid w:val="00F46EF7"/>
    <w:rsid w:val="00F66D14"/>
    <w:rsid w:val="00F93359"/>
    <w:rsid w:val="00F93961"/>
    <w:rsid w:val="00FB10F9"/>
    <w:rsid w:val="00FB59AC"/>
    <w:rsid w:val="00FC1AF5"/>
    <w:rsid w:val="00FC4DFE"/>
    <w:rsid w:val="00FD70CE"/>
    <w:rsid w:val="00FE1E04"/>
    <w:rsid w:val="00FE5D29"/>
    <w:rsid w:val="00FE61F4"/>
    <w:rsid w:val="00FF4151"/>
    <w:rsid w:val="04343078"/>
    <w:rsid w:val="0D8D7CEF"/>
    <w:rsid w:val="1099C2DC"/>
    <w:rsid w:val="1474F6C5"/>
    <w:rsid w:val="1C4CA920"/>
    <w:rsid w:val="1EF102E4"/>
    <w:rsid w:val="23C50F2B"/>
    <w:rsid w:val="3C56FDD4"/>
    <w:rsid w:val="49B00651"/>
    <w:rsid w:val="56EE9E7A"/>
    <w:rsid w:val="5AE76F8C"/>
    <w:rsid w:val="62EF1718"/>
    <w:rsid w:val="7753A9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7A7E"/>
  <w15:docId w15:val="{F14FDE05-B9BD-467D-9304-DC6E6E4C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A275F"/>
    <w:pPr>
      <w:spacing w:after="1" w:line="256" w:lineRule="auto"/>
      <w:ind w:left="10" w:right="300" w:hanging="10"/>
      <w:jc w:val="both"/>
    </w:pPr>
    <w:rPr>
      <w:rFonts w:ascii="Calibri" w:eastAsia="Calibri" w:hAnsi="Calibri" w:cs="Calibri"/>
      <w:color w:val="000000"/>
      <w:sz w:val="18"/>
    </w:rPr>
  </w:style>
  <w:style w:type="paragraph" w:styleId="Nadpis1">
    <w:name w:val="heading 1"/>
    <w:next w:val="Normln"/>
    <w:link w:val="Nadpis1Char"/>
    <w:uiPriority w:val="9"/>
    <w:qFormat/>
    <w:pPr>
      <w:keepNext/>
      <w:keepLines/>
      <w:spacing w:after="0"/>
      <w:ind w:left="1350" w:hanging="10"/>
      <w:outlineLvl w:val="0"/>
    </w:pPr>
    <w:rPr>
      <w:rFonts w:ascii="Calibri" w:eastAsia="Calibri" w:hAnsi="Calibri" w:cs="Calibri"/>
      <w:b/>
      <w:color w:val="000000"/>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Pr>
      <w:rFonts w:ascii="Calibri" w:eastAsia="Calibri" w:hAnsi="Calibri" w:cs="Calibri"/>
      <w:b/>
      <w:color w:val="000000"/>
      <w:sz w:val="24"/>
    </w:rPr>
  </w:style>
  <w:style w:type="table" w:customStyle="1" w:styleId="Mkatabulky1">
    <w:name w:val="Mřížka tabulky1"/>
    <w:pPr>
      <w:spacing w:after="0" w:line="240" w:lineRule="auto"/>
    </w:pPr>
    <w:tblPr>
      <w:tblCellMar>
        <w:top w:w="0" w:type="dxa"/>
        <w:left w:w="0" w:type="dxa"/>
        <w:bottom w:w="0" w:type="dxa"/>
        <w:right w:w="0" w:type="dxa"/>
      </w:tblCellMar>
    </w:tblPr>
  </w:style>
  <w:style w:type="character" w:styleId="Hypertextovodkaz">
    <w:name w:val="Hyperlink"/>
    <w:basedOn w:val="Standardnpsmoodstavce"/>
    <w:uiPriority w:val="99"/>
    <w:unhideWhenUsed/>
    <w:rsid w:val="00753F0B"/>
    <w:rPr>
      <w:color w:val="0563C1" w:themeColor="hyperlink"/>
      <w:u w:val="single"/>
    </w:rPr>
  </w:style>
  <w:style w:type="character" w:styleId="Nevyeenzmnka">
    <w:name w:val="Unresolved Mention"/>
    <w:basedOn w:val="Standardnpsmoodstavce"/>
    <w:uiPriority w:val="99"/>
    <w:semiHidden/>
    <w:unhideWhenUsed/>
    <w:rsid w:val="00753F0B"/>
    <w:rPr>
      <w:color w:val="605E5C"/>
      <w:shd w:val="clear" w:color="auto" w:fill="E1DFDD"/>
    </w:rPr>
  </w:style>
  <w:style w:type="paragraph" w:styleId="Zhlav">
    <w:name w:val="header"/>
    <w:basedOn w:val="Normln"/>
    <w:link w:val="ZhlavChar"/>
    <w:uiPriority w:val="99"/>
    <w:unhideWhenUsed/>
    <w:rsid w:val="00753F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53F0B"/>
    <w:rPr>
      <w:rFonts w:ascii="Calibri" w:eastAsia="Calibri" w:hAnsi="Calibri" w:cs="Calibri"/>
      <w:color w:val="000000"/>
      <w:sz w:val="18"/>
    </w:rPr>
  </w:style>
  <w:style w:type="paragraph" w:styleId="Zpat">
    <w:name w:val="footer"/>
    <w:basedOn w:val="Normln"/>
    <w:link w:val="ZpatChar"/>
    <w:uiPriority w:val="99"/>
    <w:unhideWhenUsed/>
    <w:rsid w:val="00753F0B"/>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ZpatChar">
    <w:name w:val="Zápatí Char"/>
    <w:basedOn w:val="Standardnpsmoodstavce"/>
    <w:link w:val="Zpat"/>
    <w:uiPriority w:val="99"/>
    <w:rsid w:val="00753F0B"/>
    <w:rPr>
      <w:rFonts w:cs="Times New Roman"/>
    </w:rPr>
  </w:style>
  <w:style w:type="paragraph" w:styleId="Odstavecseseznamem">
    <w:name w:val="List Paragraph"/>
    <w:basedOn w:val="Normln"/>
    <w:uiPriority w:val="34"/>
    <w:qFormat/>
    <w:rsid w:val="001B624B"/>
    <w:pPr>
      <w:ind w:left="720"/>
      <w:contextualSpacing/>
    </w:pPr>
  </w:style>
  <w:style w:type="character" w:customStyle="1" w:styleId="normaltextrun">
    <w:name w:val="normaltextrun"/>
    <w:basedOn w:val="Standardnpsmoodstavce"/>
    <w:rsid w:val="00A052A7"/>
  </w:style>
  <w:style w:type="character" w:customStyle="1" w:styleId="spellingerror">
    <w:name w:val="spellingerror"/>
    <w:basedOn w:val="Standardnpsmoodstavce"/>
    <w:rsid w:val="005D4211"/>
  </w:style>
  <w:style w:type="table" w:customStyle="1" w:styleId="TableGrid">
    <w:name w:val="TableGrid"/>
    <w:rsid w:val="00A70D9A"/>
    <w:pPr>
      <w:spacing w:after="0" w:line="240" w:lineRule="auto"/>
    </w:pPr>
    <w:tblPr>
      <w:tblCellMar>
        <w:top w:w="0" w:type="dxa"/>
        <w:left w:w="0" w:type="dxa"/>
        <w:bottom w:w="0" w:type="dxa"/>
        <w:right w:w="0" w:type="dxa"/>
      </w:tblCellMar>
    </w:tblPr>
  </w:style>
  <w:style w:type="character" w:styleId="Odkaznakoment">
    <w:name w:val="annotation reference"/>
    <w:basedOn w:val="Standardnpsmoodstavce"/>
    <w:uiPriority w:val="99"/>
    <w:semiHidden/>
    <w:unhideWhenUsed/>
    <w:rsid w:val="00B57FF9"/>
    <w:rPr>
      <w:sz w:val="16"/>
      <w:szCs w:val="16"/>
    </w:rPr>
  </w:style>
  <w:style w:type="paragraph" w:styleId="Textkomente">
    <w:name w:val="annotation text"/>
    <w:basedOn w:val="Normln"/>
    <w:link w:val="TextkomenteChar"/>
    <w:uiPriority w:val="99"/>
    <w:unhideWhenUsed/>
    <w:rsid w:val="00B57FF9"/>
    <w:pPr>
      <w:spacing w:line="240" w:lineRule="auto"/>
    </w:pPr>
    <w:rPr>
      <w:sz w:val="20"/>
      <w:szCs w:val="20"/>
    </w:rPr>
  </w:style>
  <w:style w:type="character" w:customStyle="1" w:styleId="TextkomenteChar">
    <w:name w:val="Text komentáře Char"/>
    <w:basedOn w:val="Standardnpsmoodstavce"/>
    <w:link w:val="Textkomente"/>
    <w:uiPriority w:val="99"/>
    <w:rsid w:val="00B57FF9"/>
    <w:rPr>
      <w:rFonts w:ascii="Calibri" w:eastAsia="Calibri" w:hAnsi="Calibri" w:cs="Calibri"/>
      <w:color w:val="000000"/>
      <w:sz w:val="20"/>
      <w:szCs w:val="20"/>
    </w:rPr>
  </w:style>
  <w:style w:type="paragraph" w:styleId="Pedmtkomente">
    <w:name w:val="annotation subject"/>
    <w:basedOn w:val="Textkomente"/>
    <w:next w:val="Textkomente"/>
    <w:link w:val="PedmtkomenteChar"/>
    <w:uiPriority w:val="99"/>
    <w:semiHidden/>
    <w:unhideWhenUsed/>
    <w:rsid w:val="00B57FF9"/>
    <w:rPr>
      <w:b/>
      <w:bCs/>
    </w:rPr>
  </w:style>
  <w:style w:type="character" w:customStyle="1" w:styleId="PedmtkomenteChar">
    <w:name w:val="Předmět komentáře Char"/>
    <w:basedOn w:val="TextkomenteChar"/>
    <w:link w:val="Pedmtkomente"/>
    <w:uiPriority w:val="99"/>
    <w:semiHidden/>
    <w:rsid w:val="00B57FF9"/>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812">
      <w:bodyDiv w:val="1"/>
      <w:marLeft w:val="0"/>
      <w:marRight w:val="0"/>
      <w:marTop w:val="0"/>
      <w:marBottom w:val="0"/>
      <w:divBdr>
        <w:top w:val="none" w:sz="0" w:space="0" w:color="auto"/>
        <w:left w:val="none" w:sz="0" w:space="0" w:color="auto"/>
        <w:bottom w:val="none" w:sz="0" w:space="0" w:color="auto"/>
        <w:right w:val="none" w:sz="0" w:space="0" w:color="auto"/>
      </w:divBdr>
    </w:div>
    <w:div w:id="14305315">
      <w:bodyDiv w:val="1"/>
      <w:marLeft w:val="0"/>
      <w:marRight w:val="0"/>
      <w:marTop w:val="0"/>
      <w:marBottom w:val="0"/>
      <w:divBdr>
        <w:top w:val="none" w:sz="0" w:space="0" w:color="auto"/>
        <w:left w:val="none" w:sz="0" w:space="0" w:color="auto"/>
        <w:bottom w:val="none" w:sz="0" w:space="0" w:color="auto"/>
        <w:right w:val="none" w:sz="0" w:space="0" w:color="auto"/>
      </w:divBdr>
    </w:div>
    <w:div w:id="17244807">
      <w:bodyDiv w:val="1"/>
      <w:marLeft w:val="0"/>
      <w:marRight w:val="0"/>
      <w:marTop w:val="0"/>
      <w:marBottom w:val="0"/>
      <w:divBdr>
        <w:top w:val="none" w:sz="0" w:space="0" w:color="auto"/>
        <w:left w:val="none" w:sz="0" w:space="0" w:color="auto"/>
        <w:bottom w:val="none" w:sz="0" w:space="0" w:color="auto"/>
        <w:right w:val="none" w:sz="0" w:space="0" w:color="auto"/>
      </w:divBdr>
    </w:div>
    <w:div w:id="24213075">
      <w:bodyDiv w:val="1"/>
      <w:marLeft w:val="0"/>
      <w:marRight w:val="0"/>
      <w:marTop w:val="0"/>
      <w:marBottom w:val="0"/>
      <w:divBdr>
        <w:top w:val="none" w:sz="0" w:space="0" w:color="auto"/>
        <w:left w:val="none" w:sz="0" w:space="0" w:color="auto"/>
        <w:bottom w:val="none" w:sz="0" w:space="0" w:color="auto"/>
        <w:right w:val="none" w:sz="0" w:space="0" w:color="auto"/>
      </w:divBdr>
    </w:div>
    <w:div w:id="48387758">
      <w:bodyDiv w:val="1"/>
      <w:marLeft w:val="0"/>
      <w:marRight w:val="0"/>
      <w:marTop w:val="0"/>
      <w:marBottom w:val="0"/>
      <w:divBdr>
        <w:top w:val="none" w:sz="0" w:space="0" w:color="auto"/>
        <w:left w:val="none" w:sz="0" w:space="0" w:color="auto"/>
        <w:bottom w:val="none" w:sz="0" w:space="0" w:color="auto"/>
        <w:right w:val="none" w:sz="0" w:space="0" w:color="auto"/>
      </w:divBdr>
    </w:div>
    <w:div w:id="74401497">
      <w:bodyDiv w:val="1"/>
      <w:marLeft w:val="0"/>
      <w:marRight w:val="0"/>
      <w:marTop w:val="0"/>
      <w:marBottom w:val="0"/>
      <w:divBdr>
        <w:top w:val="none" w:sz="0" w:space="0" w:color="auto"/>
        <w:left w:val="none" w:sz="0" w:space="0" w:color="auto"/>
        <w:bottom w:val="none" w:sz="0" w:space="0" w:color="auto"/>
        <w:right w:val="none" w:sz="0" w:space="0" w:color="auto"/>
      </w:divBdr>
    </w:div>
    <w:div w:id="112288661">
      <w:bodyDiv w:val="1"/>
      <w:marLeft w:val="0"/>
      <w:marRight w:val="0"/>
      <w:marTop w:val="0"/>
      <w:marBottom w:val="0"/>
      <w:divBdr>
        <w:top w:val="none" w:sz="0" w:space="0" w:color="auto"/>
        <w:left w:val="none" w:sz="0" w:space="0" w:color="auto"/>
        <w:bottom w:val="none" w:sz="0" w:space="0" w:color="auto"/>
        <w:right w:val="none" w:sz="0" w:space="0" w:color="auto"/>
      </w:divBdr>
    </w:div>
    <w:div w:id="119499250">
      <w:bodyDiv w:val="1"/>
      <w:marLeft w:val="0"/>
      <w:marRight w:val="0"/>
      <w:marTop w:val="0"/>
      <w:marBottom w:val="0"/>
      <w:divBdr>
        <w:top w:val="none" w:sz="0" w:space="0" w:color="auto"/>
        <w:left w:val="none" w:sz="0" w:space="0" w:color="auto"/>
        <w:bottom w:val="none" w:sz="0" w:space="0" w:color="auto"/>
        <w:right w:val="none" w:sz="0" w:space="0" w:color="auto"/>
      </w:divBdr>
    </w:div>
    <w:div w:id="125510246">
      <w:bodyDiv w:val="1"/>
      <w:marLeft w:val="0"/>
      <w:marRight w:val="0"/>
      <w:marTop w:val="0"/>
      <w:marBottom w:val="0"/>
      <w:divBdr>
        <w:top w:val="none" w:sz="0" w:space="0" w:color="auto"/>
        <w:left w:val="none" w:sz="0" w:space="0" w:color="auto"/>
        <w:bottom w:val="none" w:sz="0" w:space="0" w:color="auto"/>
        <w:right w:val="none" w:sz="0" w:space="0" w:color="auto"/>
      </w:divBdr>
      <w:divsChild>
        <w:div w:id="1874223645">
          <w:marLeft w:val="0"/>
          <w:marRight w:val="0"/>
          <w:marTop w:val="0"/>
          <w:marBottom w:val="0"/>
          <w:divBdr>
            <w:top w:val="none" w:sz="0" w:space="0" w:color="auto"/>
            <w:left w:val="none" w:sz="0" w:space="0" w:color="auto"/>
            <w:bottom w:val="none" w:sz="0" w:space="0" w:color="auto"/>
            <w:right w:val="none" w:sz="0" w:space="0" w:color="auto"/>
          </w:divBdr>
          <w:divsChild>
            <w:div w:id="1430193879">
              <w:marLeft w:val="0"/>
              <w:marRight w:val="0"/>
              <w:marTop w:val="0"/>
              <w:marBottom w:val="0"/>
              <w:divBdr>
                <w:top w:val="none" w:sz="0" w:space="0" w:color="auto"/>
                <w:left w:val="none" w:sz="0" w:space="0" w:color="auto"/>
                <w:bottom w:val="none" w:sz="0" w:space="0" w:color="auto"/>
                <w:right w:val="none" w:sz="0" w:space="0" w:color="auto"/>
              </w:divBdr>
              <w:divsChild>
                <w:div w:id="1913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7082">
      <w:bodyDiv w:val="1"/>
      <w:marLeft w:val="0"/>
      <w:marRight w:val="0"/>
      <w:marTop w:val="0"/>
      <w:marBottom w:val="0"/>
      <w:divBdr>
        <w:top w:val="none" w:sz="0" w:space="0" w:color="auto"/>
        <w:left w:val="none" w:sz="0" w:space="0" w:color="auto"/>
        <w:bottom w:val="none" w:sz="0" w:space="0" w:color="auto"/>
        <w:right w:val="none" w:sz="0" w:space="0" w:color="auto"/>
      </w:divBdr>
    </w:div>
    <w:div w:id="175731175">
      <w:bodyDiv w:val="1"/>
      <w:marLeft w:val="0"/>
      <w:marRight w:val="0"/>
      <w:marTop w:val="0"/>
      <w:marBottom w:val="0"/>
      <w:divBdr>
        <w:top w:val="none" w:sz="0" w:space="0" w:color="auto"/>
        <w:left w:val="none" w:sz="0" w:space="0" w:color="auto"/>
        <w:bottom w:val="none" w:sz="0" w:space="0" w:color="auto"/>
        <w:right w:val="none" w:sz="0" w:space="0" w:color="auto"/>
      </w:divBdr>
    </w:div>
    <w:div w:id="180554872">
      <w:bodyDiv w:val="1"/>
      <w:marLeft w:val="0"/>
      <w:marRight w:val="0"/>
      <w:marTop w:val="0"/>
      <w:marBottom w:val="0"/>
      <w:divBdr>
        <w:top w:val="none" w:sz="0" w:space="0" w:color="auto"/>
        <w:left w:val="none" w:sz="0" w:space="0" w:color="auto"/>
        <w:bottom w:val="none" w:sz="0" w:space="0" w:color="auto"/>
        <w:right w:val="none" w:sz="0" w:space="0" w:color="auto"/>
      </w:divBdr>
    </w:div>
    <w:div w:id="191261675">
      <w:bodyDiv w:val="1"/>
      <w:marLeft w:val="0"/>
      <w:marRight w:val="0"/>
      <w:marTop w:val="0"/>
      <w:marBottom w:val="0"/>
      <w:divBdr>
        <w:top w:val="none" w:sz="0" w:space="0" w:color="auto"/>
        <w:left w:val="none" w:sz="0" w:space="0" w:color="auto"/>
        <w:bottom w:val="none" w:sz="0" w:space="0" w:color="auto"/>
        <w:right w:val="none" w:sz="0" w:space="0" w:color="auto"/>
      </w:divBdr>
    </w:div>
    <w:div w:id="221602186">
      <w:bodyDiv w:val="1"/>
      <w:marLeft w:val="0"/>
      <w:marRight w:val="0"/>
      <w:marTop w:val="0"/>
      <w:marBottom w:val="0"/>
      <w:divBdr>
        <w:top w:val="none" w:sz="0" w:space="0" w:color="auto"/>
        <w:left w:val="none" w:sz="0" w:space="0" w:color="auto"/>
        <w:bottom w:val="none" w:sz="0" w:space="0" w:color="auto"/>
        <w:right w:val="none" w:sz="0" w:space="0" w:color="auto"/>
      </w:divBdr>
    </w:div>
    <w:div w:id="226962534">
      <w:bodyDiv w:val="1"/>
      <w:marLeft w:val="0"/>
      <w:marRight w:val="0"/>
      <w:marTop w:val="0"/>
      <w:marBottom w:val="0"/>
      <w:divBdr>
        <w:top w:val="none" w:sz="0" w:space="0" w:color="auto"/>
        <w:left w:val="none" w:sz="0" w:space="0" w:color="auto"/>
        <w:bottom w:val="none" w:sz="0" w:space="0" w:color="auto"/>
        <w:right w:val="none" w:sz="0" w:space="0" w:color="auto"/>
      </w:divBdr>
    </w:div>
    <w:div w:id="244650021">
      <w:bodyDiv w:val="1"/>
      <w:marLeft w:val="0"/>
      <w:marRight w:val="0"/>
      <w:marTop w:val="0"/>
      <w:marBottom w:val="0"/>
      <w:divBdr>
        <w:top w:val="none" w:sz="0" w:space="0" w:color="auto"/>
        <w:left w:val="none" w:sz="0" w:space="0" w:color="auto"/>
        <w:bottom w:val="none" w:sz="0" w:space="0" w:color="auto"/>
        <w:right w:val="none" w:sz="0" w:space="0" w:color="auto"/>
      </w:divBdr>
    </w:div>
    <w:div w:id="247154198">
      <w:bodyDiv w:val="1"/>
      <w:marLeft w:val="0"/>
      <w:marRight w:val="0"/>
      <w:marTop w:val="0"/>
      <w:marBottom w:val="0"/>
      <w:divBdr>
        <w:top w:val="none" w:sz="0" w:space="0" w:color="auto"/>
        <w:left w:val="none" w:sz="0" w:space="0" w:color="auto"/>
        <w:bottom w:val="none" w:sz="0" w:space="0" w:color="auto"/>
        <w:right w:val="none" w:sz="0" w:space="0" w:color="auto"/>
      </w:divBdr>
    </w:div>
    <w:div w:id="248579994">
      <w:bodyDiv w:val="1"/>
      <w:marLeft w:val="0"/>
      <w:marRight w:val="0"/>
      <w:marTop w:val="0"/>
      <w:marBottom w:val="0"/>
      <w:divBdr>
        <w:top w:val="none" w:sz="0" w:space="0" w:color="auto"/>
        <w:left w:val="none" w:sz="0" w:space="0" w:color="auto"/>
        <w:bottom w:val="none" w:sz="0" w:space="0" w:color="auto"/>
        <w:right w:val="none" w:sz="0" w:space="0" w:color="auto"/>
      </w:divBdr>
    </w:div>
    <w:div w:id="250434201">
      <w:bodyDiv w:val="1"/>
      <w:marLeft w:val="0"/>
      <w:marRight w:val="0"/>
      <w:marTop w:val="0"/>
      <w:marBottom w:val="0"/>
      <w:divBdr>
        <w:top w:val="none" w:sz="0" w:space="0" w:color="auto"/>
        <w:left w:val="none" w:sz="0" w:space="0" w:color="auto"/>
        <w:bottom w:val="none" w:sz="0" w:space="0" w:color="auto"/>
        <w:right w:val="none" w:sz="0" w:space="0" w:color="auto"/>
      </w:divBdr>
    </w:div>
    <w:div w:id="255866488">
      <w:bodyDiv w:val="1"/>
      <w:marLeft w:val="0"/>
      <w:marRight w:val="0"/>
      <w:marTop w:val="0"/>
      <w:marBottom w:val="0"/>
      <w:divBdr>
        <w:top w:val="none" w:sz="0" w:space="0" w:color="auto"/>
        <w:left w:val="none" w:sz="0" w:space="0" w:color="auto"/>
        <w:bottom w:val="none" w:sz="0" w:space="0" w:color="auto"/>
        <w:right w:val="none" w:sz="0" w:space="0" w:color="auto"/>
      </w:divBdr>
    </w:div>
    <w:div w:id="295838526">
      <w:bodyDiv w:val="1"/>
      <w:marLeft w:val="0"/>
      <w:marRight w:val="0"/>
      <w:marTop w:val="0"/>
      <w:marBottom w:val="0"/>
      <w:divBdr>
        <w:top w:val="none" w:sz="0" w:space="0" w:color="auto"/>
        <w:left w:val="none" w:sz="0" w:space="0" w:color="auto"/>
        <w:bottom w:val="none" w:sz="0" w:space="0" w:color="auto"/>
        <w:right w:val="none" w:sz="0" w:space="0" w:color="auto"/>
      </w:divBdr>
    </w:div>
    <w:div w:id="302542672">
      <w:bodyDiv w:val="1"/>
      <w:marLeft w:val="0"/>
      <w:marRight w:val="0"/>
      <w:marTop w:val="0"/>
      <w:marBottom w:val="0"/>
      <w:divBdr>
        <w:top w:val="none" w:sz="0" w:space="0" w:color="auto"/>
        <w:left w:val="none" w:sz="0" w:space="0" w:color="auto"/>
        <w:bottom w:val="none" w:sz="0" w:space="0" w:color="auto"/>
        <w:right w:val="none" w:sz="0" w:space="0" w:color="auto"/>
      </w:divBdr>
    </w:div>
    <w:div w:id="326445155">
      <w:bodyDiv w:val="1"/>
      <w:marLeft w:val="0"/>
      <w:marRight w:val="0"/>
      <w:marTop w:val="0"/>
      <w:marBottom w:val="0"/>
      <w:divBdr>
        <w:top w:val="none" w:sz="0" w:space="0" w:color="auto"/>
        <w:left w:val="none" w:sz="0" w:space="0" w:color="auto"/>
        <w:bottom w:val="none" w:sz="0" w:space="0" w:color="auto"/>
        <w:right w:val="none" w:sz="0" w:space="0" w:color="auto"/>
      </w:divBdr>
    </w:div>
    <w:div w:id="358702880">
      <w:bodyDiv w:val="1"/>
      <w:marLeft w:val="0"/>
      <w:marRight w:val="0"/>
      <w:marTop w:val="0"/>
      <w:marBottom w:val="0"/>
      <w:divBdr>
        <w:top w:val="none" w:sz="0" w:space="0" w:color="auto"/>
        <w:left w:val="none" w:sz="0" w:space="0" w:color="auto"/>
        <w:bottom w:val="none" w:sz="0" w:space="0" w:color="auto"/>
        <w:right w:val="none" w:sz="0" w:space="0" w:color="auto"/>
      </w:divBdr>
    </w:div>
    <w:div w:id="373819315">
      <w:bodyDiv w:val="1"/>
      <w:marLeft w:val="0"/>
      <w:marRight w:val="0"/>
      <w:marTop w:val="0"/>
      <w:marBottom w:val="0"/>
      <w:divBdr>
        <w:top w:val="none" w:sz="0" w:space="0" w:color="auto"/>
        <w:left w:val="none" w:sz="0" w:space="0" w:color="auto"/>
        <w:bottom w:val="none" w:sz="0" w:space="0" w:color="auto"/>
        <w:right w:val="none" w:sz="0" w:space="0" w:color="auto"/>
      </w:divBdr>
    </w:div>
    <w:div w:id="399056411">
      <w:bodyDiv w:val="1"/>
      <w:marLeft w:val="0"/>
      <w:marRight w:val="0"/>
      <w:marTop w:val="0"/>
      <w:marBottom w:val="0"/>
      <w:divBdr>
        <w:top w:val="none" w:sz="0" w:space="0" w:color="auto"/>
        <w:left w:val="none" w:sz="0" w:space="0" w:color="auto"/>
        <w:bottom w:val="none" w:sz="0" w:space="0" w:color="auto"/>
        <w:right w:val="none" w:sz="0" w:space="0" w:color="auto"/>
      </w:divBdr>
    </w:div>
    <w:div w:id="400636418">
      <w:bodyDiv w:val="1"/>
      <w:marLeft w:val="0"/>
      <w:marRight w:val="0"/>
      <w:marTop w:val="0"/>
      <w:marBottom w:val="0"/>
      <w:divBdr>
        <w:top w:val="none" w:sz="0" w:space="0" w:color="auto"/>
        <w:left w:val="none" w:sz="0" w:space="0" w:color="auto"/>
        <w:bottom w:val="none" w:sz="0" w:space="0" w:color="auto"/>
        <w:right w:val="none" w:sz="0" w:space="0" w:color="auto"/>
      </w:divBdr>
    </w:div>
    <w:div w:id="413669478">
      <w:bodyDiv w:val="1"/>
      <w:marLeft w:val="0"/>
      <w:marRight w:val="0"/>
      <w:marTop w:val="0"/>
      <w:marBottom w:val="0"/>
      <w:divBdr>
        <w:top w:val="none" w:sz="0" w:space="0" w:color="auto"/>
        <w:left w:val="none" w:sz="0" w:space="0" w:color="auto"/>
        <w:bottom w:val="none" w:sz="0" w:space="0" w:color="auto"/>
        <w:right w:val="none" w:sz="0" w:space="0" w:color="auto"/>
      </w:divBdr>
    </w:div>
    <w:div w:id="431555427">
      <w:bodyDiv w:val="1"/>
      <w:marLeft w:val="0"/>
      <w:marRight w:val="0"/>
      <w:marTop w:val="0"/>
      <w:marBottom w:val="0"/>
      <w:divBdr>
        <w:top w:val="none" w:sz="0" w:space="0" w:color="auto"/>
        <w:left w:val="none" w:sz="0" w:space="0" w:color="auto"/>
        <w:bottom w:val="none" w:sz="0" w:space="0" w:color="auto"/>
        <w:right w:val="none" w:sz="0" w:space="0" w:color="auto"/>
      </w:divBdr>
    </w:div>
    <w:div w:id="448091831">
      <w:bodyDiv w:val="1"/>
      <w:marLeft w:val="0"/>
      <w:marRight w:val="0"/>
      <w:marTop w:val="0"/>
      <w:marBottom w:val="0"/>
      <w:divBdr>
        <w:top w:val="none" w:sz="0" w:space="0" w:color="auto"/>
        <w:left w:val="none" w:sz="0" w:space="0" w:color="auto"/>
        <w:bottom w:val="none" w:sz="0" w:space="0" w:color="auto"/>
        <w:right w:val="none" w:sz="0" w:space="0" w:color="auto"/>
      </w:divBdr>
    </w:div>
    <w:div w:id="485703548">
      <w:bodyDiv w:val="1"/>
      <w:marLeft w:val="0"/>
      <w:marRight w:val="0"/>
      <w:marTop w:val="0"/>
      <w:marBottom w:val="0"/>
      <w:divBdr>
        <w:top w:val="none" w:sz="0" w:space="0" w:color="auto"/>
        <w:left w:val="none" w:sz="0" w:space="0" w:color="auto"/>
        <w:bottom w:val="none" w:sz="0" w:space="0" w:color="auto"/>
        <w:right w:val="none" w:sz="0" w:space="0" w:color="auto"/>
      </w:divBdr>
    </w:div>
    <w:div w:id="509686316">
      <w:bodyDiv w:val="1"/>
      <w:marLeft w:val="0"/>
      <w:marRight w:val="0"/>
      <w:marTop w:val="0"/>
      <w:marBottom w:val="0"/>
      <w:divBdr>
        <w:top w:val="none" w:sz="0" w:space="0" w:color="auto"/>
        <w:left w:val="none" w:sz="0" w:space="0" w:color="auto"/>
        <w:bottom w:val="none" w:sz="0" w:space="0" w:color="auto"/>
        <w:right w:val="none" w:sz="0" w:space="0" w:color="auto"/>
      </w:divBdr>
    </w:div>
    <w:div w:id="527304387">
      <w:bodyDiv w:val="1"/>
      <w:marLeft w:val="0"/>
      <w:marRight w:val="0"/>
      <w:marTop w:val="0"/>
      <w:marBottom w:val="0"/>
      <w:divBdr>
        <w:top w:val="none" w:sz="0" w:space="0" w:color="auto"/>
        <w:left w:val="none" w:sz="0" w:space="0" w:color="auto"/>
        <w:bottom w:val="none" w:sz="0" w:space="0" w:color="auto"/>
        <w:right w:val="none" w:sz="0" w:space="0" w:color="auto"/>
      </w:divBdr>
    </w:div>
    <w:div w:id="527451140">
      <w:bodyDiv w:val="1"/>
      <w:marLeft w:val="0"/>
      <w:marRight w:val="0"/>
      <w:marTop w:val="0"/>
      <w:marBottom w:val="0"/>
      <w:divBdr>
        <w:top w:val="none" w:sz="0" w:space="0" w:color="auto"/>
        <w:left w:val="none" w:sz="0" w:space="0" w:color="auto"/>
        <w:bottom w:val="none" w:sz="0" w:space="0" w:color="auto"/>
        <w:right w:val="none" w:sz="0" w:space="0" w:color="auto"/>
      </w:divBdr>
    </w:div>
    <w:div w:id="531041077">
      <w:bodyDiv w:val="1"/>
      <w:marLeft w:val="0"/>
      <w:marRight w:val="0"/>
      <w:marTop w:val="0"/>
      <w:marBottom w:val="0"/>
      <w:divBdr>
        <w:top w:val="none" w:sz="0" w:space="0" w:color="auto"/>
        <w:left w:val="none" w:sz="0" w:space="0" w:color="auto"/>
        <w:bottom w:val="none" w:sz="0" w:space="0" w:color="auto"/>
        <w:right w:val="none" w:sz="0" w:space="0" w:color="auto"/>
      </w:divBdr>
    </w:div>
    <w:div w:id="563486602">
      <w:bodyDiv w:val="1"/>
      <w:marLeft w:val="0"/>
      <w:marRight w:val="0"/>
      <w:marTop w:val="0"/>
      <w:marBottom w:val="0"/>
      <w:divBdr>
        <w:top w:val="none" w:sz="0" w:space="0" w:color="auto"/>
        <w:left w:val="none" w:sz="0" w:space="0" w:color="auto"/>
        <w:bottom w:val="none" w:sz="0" w:space="0" w:color="auto"/>
        <w:right w:val="none" w:sz="0" w:space="0" w:color="auto"/>
      </w:divBdr>
    </w:div>
    <w:div w:id="583270825">
      <w:bodyDiv w:val="1"/>
      <w:marLeft w:val="0"/>
      <w:marRight w:val="0"/>
      <w:marTop w:val="0"/>
      <w:marBottom w:val="0"/>
      <w:divBdr>
        <w:top w:val="none" w:sz="0" w:space="0" w:color="auto"/>
        <w:left w:val="none" w:sz="0" w:space="0" w:color="auto"/>
        <w:bottom w:val="none" w:sz="0" w:space="0" w:color="auto"/>
        <w:right w:val="none" w:sz="0" w:space="0" w:color="auto"/>
      </w:divBdr>
    </w:div>
    <w:div w:id="584145549">
      <w:bodyDiv w:val="1"/>
      <w:marLeft w:val="0"/>
      <w:marRight w:val="0"/>
      <w:marTop w:val="0"/>
      <w:marBottom w:val="0"/>
      <w:divBdr>
        <w:top w:val="none" w:sz="0" w:space="0" w:color="auto"/>
        <w:left w:val="none" w:sz="0" w:space="0" w:color="auto"/>
        <w:bottom w:val="none" w:sz="0" w:space="0" w:color="auto"/>
        <w:right w:val="none" w:sz="0" w:space="0" w:color="auto"/>
      </w:divBdr>
    </w:div>
    <w:div w:id="585917928">
      <w:bodyDiv w:val="1"/>
      <w:marLeft w:val="0"/>
      <w:marRight w:val="0"/>
      <w:marTop w:val="0"/>
      <w:marBottom w:val="0"/>
      <w:divBdr>
        <w:top w:val="none" w:sz="0" w:space="0" w:color="auto"/>
        <w:left w:val="none" w:sz="0" w:space="0" w:color="auto"/>
        <w:bottom w:val="none" w:sz="0" w:space="0" w:color="auto"/>
        <w:right w:val="none" w:sz="0" w:space="0" w:color="auto"/>
      </w:divBdr>
    </w:div>
    <w:div w:id="587614243">
      <w:bodyDiv w:val="1"/>
      <w:marLeft w:val="0"/>
      <w:marRight w:val="0"/>
      <w:marTop w:val="0"/>
      <w:marBottom w:val="0"/>
      <w:divBdr>
        <w:top w:val="none" w:sz="0" w:space="0" w:color="auto"/>
        <w:left w:val="none" w:sz="0" w:space="0" w:color="auto"/>
        <w:bottom w:val="none" w:sz="0" w:space="0" w:color="auto"/>
        <w:right w:val="none" w:sz="0" w:space="0" w:color="auto"/>
      </w:divBdr>
    </w:div>
    <w:div w:id="620456127">
      <w:bodyDiv w:val="1"/>
      <w:marLeft w:val="0"/>
      <w:marRight w:val="0"/>
      <w:marTop w:val="0"/>
      <w:marBottom w:val="0"/>
      <w:divBdr>
        <w:top w:val="none" w:sz="0" w:space="0" w:color="auto"/>
        <w:left w:val="none" w:sz="0" w:space="0" w:color="auto"/>
        <w:bottom w:val="none" w:sz="0" w:space="0" w:color="auto"/>
        <w:right w:val="none" w:sz="0" w:space="0" w:color="auto"/>
      </w:divBdr>
    </w:div>
    <w:div w:id="621034412">
      <w:bodyDiv w:val="1"/>
      <w:marLeft w:val="0"/>
      <w:marRight w:val="0"/>
      <w:marTop w:val="0"/>
      <w:marBottom w:val="0"/>
      <w:divBdr>
        <w:top w:val="none" w:sz="0" w:space="0" w:color="auto"/>
        <w:left w:val="none" w:sz="0" w:space="0" w:color="auto"/>
        <w:bottom w:val="none" w:sz="0" w:space="0" w:color="auto"/>
        <w:right w:val="none" w:sz="0" w:space="0" w:color="auto"/>
      </w:divBdr>
    </w:div>
    <w:div w:id="641424321">
      <w:bodyDiv w:val="1"/>
      <w:marLeft w:val="0"/>
      <w:marRight w:val="0"/>
      <w:marTop w:val="0"/>
      <w:marBottom w:val="0"/>
      <w:divBdr>
        <w:top w:val="none" w:sz="0" w:space="0" w:color="auto"/>
        <w:left w:val="none" w:sz="0" w:space="0" w:color="auto"/>
        <w:bottom w:val="none" w:sz="0" w:space="0" w:color="auto"/>
        <w:right w:val="none" w:sz="0" w:space="0" w:color="auto"/>
      </w:divBdr>
    </w:div>
    <w:div w:id="641891999">
      <w:bodyDiv w:val="1"/>
      <w:marLeft w:val="0"/>
      <w:marRight w:val="0"/>
      <w:marTop w:val="0"/>
      <w:marBottom w:val="0"/>
      <w:divBdr>
        <w:top w:val="none" w:sz="0" w:space="0" w:color="auto"/>
        <w:left w:val="none" w:sz="0" w:space="0" w:color="auto"/>
        <w:bottom w:val="none" w:sz="0" w:space="0" w:color="auto"/>
        <w:right w:val="none" w:sz="0" w:space="0" w:color="auto"/>
      </w:divBdr>
    </w:div>
    <w:div w:id="672103673">
      <w:bodyDiv w:val="1"/>
      <w:marLeft w:val="0"/>
      <w:marRight w:val="0"/>
      <w:marTop w:val="0"/>
      <w:marBottom w:val="0"/>
      <w:divBdr>
        <w:top w:val="none" w:sz="0" w:space="0" w:color="auto"/>
        <w:left w:val="none" w:sz="0" w:space="0" w:color="auto"/>
        <w:bottom w:val="none" w:sz="0" w:space="0" w:color="auto"/>
        <w:right w:val="none" w:sz="0" w:space="0" w:color="auto"/>
      </w:divBdr>
    </w:div>
    <w:div w:id="679820698">
      <w:bodyDiv w:val="1"/>
      <w:marLeft w:val="0"/>
      <w:marRight w:val="0"/>
      <w:marTop w:val="0"/>
      <w:marBottom w:val="0"/>
      <w:divBdr>
        <w:top w:val="none" w:sz="0" w:space="0" w:color="auto"/>
        <w:left w:val="none" w:sz="0" w:space="0" w:color="auto"/>
        <w:bottom w:val="none" w:sz="0" w:space="0" w:color="auto"/>
        <w:right w:val="none" w:sz="0" w:space="0" w:color="auto"/>
      </w:divBdr>
    </w:div>
    <w:div w:id="690225853">
      <w:bodyDiv w:val="1"/>
      <w:marLeft w:val="0"/>
      <w:marRight w:val="0"/>
      <w:marTop w:val="0"/>
      <w:marBottom w:val="0"/>
      <w:divBdr>
        <w:top w:val="none" w:sz="0" w:space="0" w:color="auto"/>
        <w:left w:val="none" w:sz="0" w:space="0" w:color="auto"/>
        <w:bottom w:val="none" w:sz="0" w:space="0" w:color="auto"/>
        <w:right w:val="none" w:sz="0" w:space="0" w:color="auto"/>
      </w:divBdr>
    </w:div>
    <w:div w:id="736393277">
      <w:bodyDiv w:val="1"/>
      <w:marLeft w:val="0"/>
      <w:marRight w:val="0"/>
      <w:marTop w:val="0"/>
      <w:marBottom w:val="0"/>
      <w:divBdr>
        <w:top w:val="none" w:sz="0" w:space="0" w:color="auto"/>
        <w:left w:val="none" w:sz="0" w:space="0" w:color="auto"/>
        <w:bottom w:val="none" w:sz="0" w:space="0" w:color="auto"/>
        <w:right w:val="none" w:sz="0" w:space="0" w:color="auto"/>
      </w:divBdr>
    </w:div>
    <w:div w:id="774986012">
      <w:bodyDiv w:val="1"/>
      <w:marLeft w:val="0"/>
      <w:marRight w:val="0"/>
      <w:marTop w:val="0"/>
      <w:marBottom w:val="0"/>
      <w:divBdr>
        <w:top w:val="none" w:sz="0" w:space="0" w:color="auto"/>
        <w:left w:val="none" w:sz="0" w:space="0" w:color="auto"/>
        <w:bottom w:val="none" w:sz="0" w:space="0" w:color="auto"/>
        <w:right w:val="none" w:sz="0" w:space="0" w:color="auto"/>
      </w:divBdr>
    </w:div>
    <w:div w:id="816535998">
      <w:bodyDiv w:val="1"/>
      <w:marLeft w:val="0"/>
      <w:marRight w:val="0"/>
      <w:marTop w:val="0"/>
      <w:marBottom w:val="0"/>
      <w:divBdr>
        <w:top w:val="none" w:sz="0" w:space="0" w:color="auto"/>
        <w:left w:val="none" w:sz="0" w:space="0" w:color="auto"/>
        <w:bottom w:val="none" w:sz="0" w:space="0" w:color="auto"/>
        <w:right w:val="none" w:sz="0" w:space="0" w:color="auto"/>
      </w:divBdr>
    </w:div>
    <w:div w:id="822550199">
      <w:bodyDiv w:val="1"/>
      <w:marLeft w:val="0"/>
      <w:marRight w:val="0"/>
      <w:marTop w:val="0"/>
      <w:marBottom w:val="0"/>
      <w:divBdr>
        <w:top w:val="none" w:sz="0" w:space="0" w:color="auto"/>
        <w:left w:val="none" w:sz="0" w:space="0" w:color="auto"/>
        <w:bottom w:val="none" w:sz="0" w:space="0" w:color="auto"/>
        <w:right w:val="none" w:sz="0" w:space="0" w:color="auto"/>
      </w:divBdr>
    </w:div>
    <w:div w:id="827791544">
      <w:bodyDiv w:val="1"/>
      <w:marLeft w:val="0"/>
      <w:marRight w:val="0"/>
      <w:marTop w:val="0"/>
      <w:marBottom w:val="0"/>
      <w:divBdr>
        <w:top w:val="none" w:sz="0" w:space="0" w:color="auto"/>
        <w:left w:val="none" w:sz="0" w:space="0" w:color="auto"/>
        <w:bottom w:val="none" w:sz="0" w:space="0" w:color="auto"/>
        <w:right w:val="none" w:sz="0" w:space="0" w:color="auto"/>
      </w:divBdr>
    </w:div>
    <w:div w:id="865141232">
      <w:bodyDiv w:val="1"/>
      <w:marLeft w:val="0"/>
      <w:marRight w:val="0"/>
      <w:marTop w:val="0"/>
      <w:marBottom w:val="0"/>
      <w:divBdr>
        <w:top w:val="none" w:sz="0" w:space="0" w:color="auto"/>
        <w:left w:val="none" w:sz="0" w:space="0" w:color="auto"/>
        <w:bottom w:val="none" w:sz="0" w:space="0" w:color="auto"/>
        <w:right w:val="none" w:sz="0" w:space="0" w:color="auto"/>
      </w:divBdr>
    </w:div>
    <w:div w:id="899947095">
      <w:bodyDiv w:val="1"/>
      <w:marLeft w:val="0"/>
      <w:marRight w:val="0"/>
      <w:marTop w:val="0"/>
      <w:marBottom w:val="0"/>
      <w:divBdr>
        <w:top w:val="none" w:sz="0" w:space="0" w:color="auto"/>
        <w:left w:val="none" w:sz="0" w:space="0" w:color="auto"/>
        <w:bottom w:val="none" w:sz="0" w:space="0" w:color="auto"/>
        <w:right w:val="none" w:sz="0" w:space="0" w:color="auto"/>
      </w:divBdr>
    </w:div>
    <w:div w:id="908349871">
      <w:bodyDiv w:val="1"/>
      <w:marLeft w:val="0"/>
      <w:marRight w:val="0"/>
      <w:marTop w:val="0"/>
      <w:marBottom w:val="0"/>
      <w:divBdr>
        <w:top w:val="none" w:sz="0" w:space="0" w:color="auto"/>
        <w:left w:val="none" w:sz="0" w:space="0" w:color="auto"/>
        <w:bottom w:val="none" w:sz="0" w:space="0" w:color="auto"/>
        <w:right w:val="none" w:sz="0" w:space="0" w:color="auto"/>
      </w:divBdr>
    </w:div>
    <w:div w:id="931165531">
      <w:bodyDiv w:val="1"/>
      <w:marLeft w:val="0"/>
      <w:marRight w:val="0"/>
      <w:marTop w:val="0"/>
      <w:marBottom w:val="0"/>
      <w:divBdr>
        <w:top w:val="none" w:sz="0" w:space="0" w:color="auto"/>
        <w:left w:val="none" w:sz="0" w:space="0" w:color="auto"/>
        <w:bottom w:val="none" w:sz="0" w:space="0" w:color="auto"/>
        <w:right w:val="none" w:sz="0" w:space="0" w:color="auto"/>
      </w:divBdr>
    </w:div>
    <w:div w:id="974145280">
      <w:bodyDiv w:val="1"/>
      <w:marLeft w:val="0"/>
      <w:marRight w:val="0"/>
      <w:marTop w:val="0"/>
      <w:marBottom w:val="0"/>
      <w:divBdr>
        <w:top w:val="none" w:sz="0" w:space="0" w:color="auto"/>
        <w:left w:val="none" w:sz="0" w:space="0" w:color="auto"/>
        <w:bottom w:val="none" w:sz="0" w:space="0" w:color="auto"/>
        <w:right w:val="none" w:sz="0" w:space="0" w:color="auto"/>
      </w:divBdr>
    </w:div>
    <w:div w:id="997080055">
      <w:bodyDiv w:val="1"/>
      <w:marLeft w:val="0"/>
      <w:marRight w:val="0"/>
      <w:marTop w:val="0"/>
      <w:marBottom w:val="0"/>
      <w:divBdr>
        <w:top w:val="none" w:sz="0" w:space="0" w:color="auto"/>
        <w:left w:val="none" w:sz="0" w:space="0" w:color="auto"/>
        <w:bottom w:val="none" w:sz="0" w:space="0" w:color="auto"/>
        <w:right w:val="none" w:sz="0" w:space="0" w:color="auto"/>
      </w:divBdr>
    </w:div>
    <w:div w:id="1019938660">
      <w:bodyDiv w:val="1"/>
      <w:marLeft w:val="0"/>
      <w:marRight w:val="0"/>
      <w:marTop w:val="0"/>
      <w:marBottom w:val="0"/>
      <w:divBdr>
        <w:top w:val="none" w:sz="0" w:space="0" w:color="auto"/>
        <w:left w:val="none" w:sz="0" w:space="0" w:color="auto"/>
        <w:bottom w:val="none" w:sz="0" w:space="0" w:color="auto"/>
        <w:right w:val="none" w:sz="0" w:space="0" w:color="auto"/>
      </w:divBdr>
    </w:div>
    <w:div w:id="1078475351">
      <w:bodyDiv w:val="1"/>
      <w:marLeft w:val="0"/>
      <w:marRight w:val="0"/>
      <w:marTop w:val="0"/>
      <w:marBottom w:val="0"/>
      <w:divBdr>
        <w:top w:val="none" w:sz="0" w:space="0" w:color="auto"/>
        <w:left w:val="none" w:sz="0" w:space="0" w:color="auto"/>
        <w:bottom w:val="none" w:sz="0" w:space="0" w:color="auto"/>
        <w:right w:val="none" w:sz="0" w:space="0" w:color="auto"/>
      </w:divBdr>
    </w:div>
    <w:div w:id="1083452275">
      <w:bodyDiv w:val="1"/>
      <w:marLeft w:val="0"/>
      <w:marRight w:val="0"/>
      <w:marTop w:val="0"/>
      <w:marBottom w:val="0"/>
      <w:divBdr>
        <w:top w:val="none" w:sz="0" w:space="0" w:color="auto"/>
        <w:left w:val="none" w:sz="0" w:space="0" w:color="auto"/>
        <w:bottom w:val="none" w:sz="0" w:space="0" w:color="auto"/>
        <w:right w:val="none" w:sz="0" w:space="0" w:color="auto"/>
      </w:divBdr>
    </w:div>
    <w:div w:id="1104036640">
      <w:bodyDiv w:val="1"/>
      <w:marLeft w:val="0"/>
      <w:marRight w:val="0"/>
      <w:marTop w:val="0"/>
      <w:marBottom w:val="0"/>
      <w:divBdr>
        <w:top w:val="none" w:sz="0" w:space="0" w:color="auto"/>
        <w:left w:val="none" w:sz="0" w:space="0" w:color="auto"/>
        <w:bottom w:val="none" w:sz="0" w:space="0" w:color="auto"/>
        <w:right w:val="none" w:sz="0" w:space="0" w:color="auto"/>
      </w:divBdr>
    </w:div>
    <w:div w:id="1121609694">
      <w:bodyDiv w:val="1"/>
      <w:marLeft w:val="0"/>
      <w:marRight w:val="0"/>
      <w:marTop w:val="0"/>
      <w:marBottom w:val="0"/>
      <w:divBdr>
        <w:top w:val="none" w:sz="0" w:space="0" w:color="auto"/>
        <w:left w:val="none" w:sz="0" w:space="0" w:color="auto"/>
        <w:bottom w:val="none" w:sz="0" w:space="0" w:color="auto"/>
        <w:right w:val="none" w:sz="0" w:space="0" w:color="auto"/>
      </w:divBdr>
    </w:div>
    <w:div w:id="1132559277">
      <w:bodyDiv w:val="1"/>
      <w:marLeft w:val="0"/>
      <w:marRight w:val="0"/>
      <w:marTop w:val="0"/>
      <w:marBottom w:val="0"/>
      <w:divBdr>
        <w:top w:val="none" w:sz="0" w:space="0" w:color="auto"/>
        <w:left w:val="none" w:sz="0" w:space="0" w:color="auto"/>
        <w:bottom w:val="none" w:sz="0" w:space="0" w:color="auto"/>
        <w:right w:val="none" w:sz="0" w:space="0" w:color="auto"/>
      </w:divBdr>
    </w:div>
    <w:div w:id="1142774887">
      <w:bodyDiv w:val="1"/>
      <w:marLeft w:val="0"/>
      <w:marRight w:val="0"/>
      <w:marTop w:val="0"/>
      <w:marBottom w:val="0"/>
      <w:divBdr>
        <w:top w:val="none" w:sz="0" w:space="0" w:color="auto"/>
        <w:left w:val="none" w:sz="0" w:space="0" w:color="auto"/>
        <w:bottom w:val="none" w:sz="0" w:space="0" w:color="auto"/>
        <w:right w:val="none" w:sz="0" w:space="0" w:color="auto"/>
      </w:divBdr>
    </w:div>
    <w:div w:id="1147816553">
      <w:bodyDiv w:val="1"/>
      <w:marLeft w:val="0"/>
      <w:marRight w:val="0"/>
      <w:marTop w:val="0"/>
      <w:marBottom w:val="0"/>
      <w:divBdr>
        <w:top w:val="none" w:sz="0" w:space="0" w:color="auto"/>
        <w:left w:val="none" w:sz="0" w:space="0" w:color="auto"/>
        <w:bottom w:val="none" w:sz="0" w:space="0" w:color="auto"/>
        <w:right w:val="none" w:sz="0" w:space="0" w:color="auto"/>
      </w:divBdr>
    </w:div>
    <w:div w:id="1177882819">
      <w:bodyDiv w:val="1"/>
      <w:marLeft w:val="0"/>
      <w:marRight w:val="0"/>
      <w:marTop w:val="0"/>
      <w:marBottom w:val="0"/>
      <w:divBdr>
        <w:top w:val="none" w:sz="0" w:space="0" w:color="auto"/>
        <w:left w:val="none" w:sz="0" w:space="0" w:color="auto"/>
        <w:bottom w:val="none" w:sz="0" w:space="0" w:color="auto"/>
        <w:right w:val="none" w:sz="0" w:space="0" w:color="auto"/>
      </w:divBdr>
    </w:div>
    <w:div w:id="1221743169">
      <w:bodyDiv w:val="1"/>
      <w:marLeft w:val="0"/>
      <w:marRight w:val="0"/>
      <w:marTop w:val="0"/>
      <w:marBottom w:val="0"/>
      <w:divBdr>
        <w:top w:val="none" w:sz="0" w:space="0" w:color="auto"/>
        <w:left w:val="none" w:sz="0" w:space="0" w:color="auto"/>
        <w:bottom w:val="none" w:sz="0" w:space="0" w:color="auto"/>
        <w:right w:val="none" w:sz="0" w:space="0" w:color="auto"/>
      </w:divBdr>
    </w:div>
    <w:div w:id="1224025808">
      <w:bodyDiv w:val="1"/>
      <w:marLeft w:val="0"/>
      <w:marRight w:val="0"/>
      <w:marTop w:val="0"/>
      <w:marBottom w:val="0"/>
      <w:divBdr>
        <w:top w:val="none" w:sz="0" w:space="0" w:color="auto"/>
        <w:left w:val="none" w:sz="0" w:space="0" w:color="auto"/>
        <w:bottom w:val="none" w:sz="0" w:space="0" w:color="auto"/>
        <w:right w:val="none" w:sz="0" w:space="0" w:color="auto"/>
      </w:divBdr>
    </w:div>
    <w:div w:id="1235162732">
      <w:bodyDiv w:val="1"/>
      <w:marLeft w:val="0"/>
      <w:marRight w:val="0"/>
      <w:marTop w:val="0"/>
      <w:marBottom w:val="0"/>
      <w:divBdr>
        <w:top w:val="none" w:sz="0" w:space="0" w:color="auto"/>
        <w:left w:val="none" w:sz="0" w:space="0" w:color="auto"/>
        <w:bottom w:val="none" w:sz="0" w:space="0" w:color="auto"/>
        <w:right w:val="none" w:sz="0" w:space="0" w:color="auto"/>
      </w:divBdr>
    </w:div>
    <w:div w:id="1284383868">
      <w:bodyDiv w:val="1"/>
      <w:marLeft w:val="0"/>
      <w:marRight w:val="0"/>
      <w:marTop w:val="0"/>
      <w:marBottom w:val="0"/>
      <w:divBdr>
        <w:top w:val="none" w:sz="0" w:space="0" w:color="auto"/>
        <w:left w:val="none" w:sz="0" w:space="0" w:color="auto"/>
        <w:bottom w:val="none" w:sz="0" w:space="0" w:color="auto"/>
        <w:right w:val="none" w:sz="0" w:space="0" w:color="auto"/>
      </w:divBdr>
    </w:div>
    <w:div w:id="1348485055">
      <w:bodyDiv w:val="1"/>
      <w:marLeft w:val="0"/>
      <w:marRight w:val="0"/>
      <w:marTop w:val="0"/>
      <w:marBottom w:val="0"/>
      <w:divBdr>
        <w:top w:val="none" w:sz="0" w:space="0" w:color="auto"/>
        <w:left w:val="none" w:sz="0" w:space="0" w:color="auto"/>
        <w:bottom w:val="none" w:sz="0" w:space="0" w:color="auto"/>
        <w:right w:val="none" w:sz="0" w:space="0" w:color="auto"/>
      </w:divBdr>
    </w:div>
    <w:div w:id="1356082475">
      <w:bodyDiv w:val="1"/>
      <w:marLeft w:val="0"/>
      <w:marRight w:val="0"/>
      <w:marTop w:val="0"/>
      <w:marBottom w:val="0"/>
      <w:divBdr>
        <w:top w:val="none" w:sz="0" w:space="0" w:color="auto"/>
        <w:left w:val="none" w:sz="0" w:space="0" w:color="auto"/>
        <w:bottom w:val="none" w:sz="0" w:space="0" w:color="auto"/>
        <w:right w:val="none" w:sz="0" w:space="0" w:color="auto"/>
      </w:divBdr>
    </w:div>
    <w:div w:id="1358240516">
      <w:bodyDiv w:val="1"/>
      <w:marLeft w:val="0"/>
      <w:marRight w:val="0"/>
      <w:marTop w:val="0"/>
      <w:marBottom w:val="0"/>
      <w:divBdr>
        <w:top w:val="none" w:sz="0" w:space="0" w:color="auto"/>
        <w:left w:val="none" w:sz="0" w:space="0" w:color="auto"/>
        <w:bottom w:val="none" w:sz="0" w:space="0" w:color="auto"/>
        <w:right w:val="none" w:sz="0" w:space="0" w:color="auto"/>
      </w:divBdr>
    </w:div>
    <w:div w:id="1377773134">
      <w:bodyDiv w:val="1"/>
      <w:marLeft w:val="0"/>
      <w:marRight w:val="0"/>
      <w:marTop w:val="0"/>
      <w:marBottom w:val="0"/>
      <w:divBdr>
        <w:top w:val="none" w:sz="0" w:space="0" w:color="auto"/>
        <w:left w:val="none" w:sz="0" w:space="0" w:color="auto"/>
        <w:bottom w:val="none" w:sz="0" w:space="0" w:color="auto"/>
        <w:right w:val="none" w:sz="0" w:space="0" w:color="auto"/>
      </w:divBdr>
    </w:div>
    <w:div w:id="1403020038">
      <w:bodyDiv w:val="1"/>
      <w:marLeft w:val="0"/>
      <w:marRight w:val="0"/>
      <w:marTop w:val="0"/>
      <w:marBottom w:val="0"/>
      <w:divBdr>
        <w:top w:val="none" w:sz="0" w:space="0" w:color="auto"/>
        <w:left w:val="none" w:sz="0" w:space="0" w:color="auto"/>
        <w:bottom w:val="none" w:sz="0" w:space="0" w:color="auto"/>
        <w:right w:val="none" w:sz="0" w:space="0" w:color="auto"/>
      </w:divBdr>
    </w:div>
    <w:div w:id="1426724180">
      <w:bodyDiv w:val="1"/>
      <w:marLeft w:val="0"/>
      <w:marRight w:val="0"/>
      <w:marTop w:val="0"/>
      <w:marBottom w:val="0"/>
      <w:divBdr>
        <w:top w:val="none" w:sz="0" w:space="0" w:color="auto"/>
        <w:left w:val="none" w:sz="0" w:space="0" w:color="auto"/>
        <w:bottom w:val="none" w:sz="0" w:space="0" w:color="auto"/>
        <w:right w:val="none" w:sz="0" w:space="0" w:color="auto"/>
      </w:divBdr>
    </w:div>
    <w:div w:id="1497527755">
      <w:bodyDiv w:val="1"/>
      <w:marLeft w:val="0"/>
      <w:marRight w:val="0"/>
      <w:marTop w:val="0"/>
      <w:marBottom w:val="0"/>
      <w:divBdr>
        <w:top w:val="none" w:sz="0" w:space="0" w:color="auto"/>
        <w:left w:val="none" w:sz="0" w:space="0" w:color="auto"/>
        <w:bottom w:val="none" w:sz="0" w:space="0" w:color="auto"/>
        <w:right w:val="none" w:sz="0" w:space="0" w:color="auto"/>
      </w:divBdr>
    </w:div>
    <w:div w:id="1509445039">
      <w:bodyDiv w:val="1"/>
      <w:marLeft w:val="0"/>
      <w:marRight w:val="0"/>
      <w:marTop w:val="0"/>
      <w:marBottom w:val="0"/>
      <w:divBdr>
        <w:top w:val="none" w:sz="0" w:space="0" w:color="auto"/>
        <w:left w:val="none" w:sz="0" w:space="0" w:color="auto"/>
        <w:bottom w:val="none" w:sz="0" w:space="0" w:color="auto"/>
        <w:right w:val="none" w:sz="0" w:space="0" w:color="auto"/>
      </w:divBdr>
    </w:div>
    <w:div w:id="1520270912">
      <w:bodyDiv w:val="1"/>
      <w:marLeft w:val="0"/>
      <w:marRight w:val="0"/>
      <w:marTop w:val="0"/>
      <w:marBottom w:val="0"/>
      <w:divBdr>
        <w:top w:val="none" w:sz="0" w:space="0" w:color="auto"/>
        <w:left w:val="none" w:sz="0" w:space="0" w:color="auto"/>
        <w:bottom w:val="none" w:sz="0" w:space="0" w:color="auto"/>
        <w:right w:val="none" w:sz="0" w:space="0" w:color="auto"/>
      </w:divBdr>
    </w:div>
    <w:div w:id="1529559166">
      <w:bodyDiv w:val="1"/>
      <w:marLeft w:val="0"/>
      <w:marRight w:val="0"/>
      <w:marTop w:val="0"/>
      <w:marBottom w:val="0"/>
      <w:divBdr>
        <w:top w:val="none" w:sz="0" w:space="0" w:color="auto"/>
        <w:left w:val="none" w:sz="0" w:space="0" w:color="auto"/>
        <w:bottom w:val="none" w:sz="0" w:space="0" w:color="auto"/>
        <w:right w:val="none" w:sz="0" w:space="0" w:color="auto"/>
      </w:divBdr>
    </w:div>
    <w:div w:id="1538811003">
      <w:bodyDiv w:val="1"/>
      <w:marLeft w:val="0"/>
      <w:marRight w:val="0"/>
      <w:marTop w:val="0"/>
      <w:marBottom w:val="0"/>
      <w:divBdr>
        <w:top w:val="none" w:sz="0" w:space="0" w:color="auto"/>
        <w:left w:val="none" w:sz="0" w:space="0" w:color="auto"/>
        <w:bottom w:val="none" w:sz="0" w:space="0" w:color="auto"/>
        <w:right w:val="none" w:sz="0" w:space="0" w:color="auto"/>
      </w:divBdr>
    </w:div>
    <w:div w:id="1547988096">
      <w:bodyDiv w:val="1"/>
      <w:marLeft w:val="0"/>
      <w:marRight w:val="0"/>
      <w:marTop w:val="0"/>
      <w:marBottom w:val="0"/>
      <w:divBdr>
        <w:top w:val="none" w:sz="0" w:space="0" w:color="auto"/>
        <w:left w:val="none" w:sz="0" w:space="0" w:color="auto"/>
        <w:bottom w:val="none" w:sz="0" w:space="0" w:color="auto"/>
        <w:right w:val="none" w:sz="0" w:space="0" w:color="auto"/>
      </w:divBdr>
    </w:div>
    <w:div w:id="1589650512">
      <w:bodyDiv w:val="1"/>
      <w:marLeft w:val="0"/>
      <w:marRight w:val="0"/>
      <w:marTop w:val="0"/>
      <w:marBottom w:val="0"/>
      <w:divBdr>
        <w:top w:val="none" w:sz="0" w:space="0" w:color="auto"/>
        <w:left w:val="none" w:sz="0" w:space="0" w:color="auto"/>
        <w:bottom w:val="none" w:sz="0" w:space="0" w:color="auto"/>
        <w:right w:val="none" w:sz="0" w:space="0" w:color="auto"/>
      </w:divBdr>
    </w:div>
    <w:div w:id="1626035245">
      <w:bodyDiv w:val="1"/>
      <w:marLeft w:val="0"/>
      <w:marRight w:val="0"/>
      <w:marTop w:val="0"/>
      <w:marBottom w:val="0"/>
      <w:divBdr>
        <w:top w:val="none" w:sz="0" w:space="0" w:color="auto"/>
        <w:left w:val="none" w:sz="0" w:space="0" w:color="auto"/>
        <w:bottom w:val="none" w:sz="0" w:space="0" w:color="auto"/>
        <w:right w:val="none" w:sz="0" w:space="0" w:color="auto"/>
      </w:divBdr>
    </w:div>
    <w:div w:id="1627199355">
      <w:bodyDiv w:val="1"/>
      <w:marLeft w:val="0"/>
      <w:marRight w:val="0"/>
      <w:marTop w:val="0"/>
      <w:marBottom w:val="0"/>
      <w:divBdr>
        <w:top w:val="none" w:sz="0" w:space="0" w:color="auto"/>
        <w:left w:val="none" w:sz="0" w:space="0" w:color="auto"/>
        <w:bottom w:val="none" w:sz="0" w:space="0" w:color="auto"/>
        <w:right w:val="none" w:sz="0" w:space="0" w:color="auto"/>
      </w:divBdr>
    </w:div>
    <w:div w:id="1656110254">
      <w:bodyDiv w:val="1"/>
      <w:marLeft w:val="0"/>
      <w:marRight w:val="0"/>
      <w:marTop w:val="0"/>
      <w:marBottom w:val="0"/>
      <w:divBdr>
        <w:top w:val="none" w:sz="0" w:space="0" w:color="auto"/>
        <w:left w:val="none" w:sz="0" w:space="0" w:color="auto"/>
        <w:bottom w:val="none" w:sz="0" w:space="0" w:color="auto"/>
        <w:right w:val="none" w:sz="0" w:space="0" w:color="auto"/>
      </w:divBdr>
    </w:div>
    <w:div w:id="1671325685">
      <w:bodyDiv w:val="1"/>
      <w:marLeft w:val="0"/>
      <w:marRight w:val="0"/>
      <w:marTop w:val="0"/>
      <w:marBottom w:val="0"/>
      <w:divBdr>
        <w:top w:val="none" w:sz="0" w:space="0" w:color="auto"/>
        <w:left w:val="none" w:sz="0" w:space="0" w:color="auto"/>
        <w:bottom w:val="none" w:sz="0" w:space="0" w:color="auto"/>
        <w:right w:val="none" w:sz="0" w:space="0" w:color="auto"/>
      </w:divBdr>
    </w:div>
    <w:div w:id="1715349165">
      <w:bodyDiv w:val="1"/>
      <w:marLeft w:val="0"/>
      <w:marRight w:val="0"/>
      <w:marTop w:val="0"/>
      <w:marBottom w:val="0"/>
      <w:divBdr>
        <w:top w:val="none" w:sz="0" w:space="0" w:color="auto"/>
        <w:left w:val="none" w:sz="0" w:space="0" w:color="auto"/>
        <w:bottom w:val="none" w:sz="0" w:space="0" w:color="auto"/>
        <w:right w:val="none" w:sz="0" w:space="0" w:color="auto"/>
      </w:divBdr>
    </w:div>
    <w:div w:id="1732733810">
      <w:bodyDiv w:val="1"/>
      <w:marLeft w:val="0"/>
      <w:marRight w:val="0"/>
      <w:marTop w:val="0"/>
      <w:marBottom w:val="0"/>
      <w:divBdr>
        <w:top w:val="none" w:sz="0" w:space="0" w:color="auto"/>
        <w:left w:val="none" w:sz="0" w:space="0" w:color="auto"/>
        <w:bottom w:val="none" w:sz="0" w:space="0" w:color="auto"/>
        <w:right w:val="none" w:sz="0" w:space="0" w:color="auto"/>
      </w:divBdr>
    </w:div>
    <w:div w:id="1756631396">
      <w:bodyDiv w:val="1"/>
      <w:marLeft w:val="0"/>
      <w:marRight w:val="0"/>
      <w:marTop w:val="0"/>
      <w:marBottom w:val="0"/>
      <w:divBdr>
        <w:top w:val="none" w:sz="0" w:space="0" w:color="auto"/>
        <w:left w:val="none" w:sz="0" w:space="0" w:color="auto"/>
        <w:bottom w:val="none" w:sz="0" w:space="0" w:color="auto"/>
        <w:right w:val="none" w:sz="0" w:space="0" w:color="auto"/>
      </w:divBdr>
    </w:div>
    <w:div w:id="1757746053">
      <w:bodyDiv w:val="1"/>
      <w:marLeft w:val="0"/>
      <w:marRight w:val="0"/>
      <w:marTop w:val="0"/>
      <w:marBottom w:val="0"/>
      <w:divBdr>
        <w:top w:val="none" w:sz="0" w:space="0" w:color="auto"/>
        <w:left w:val="none" w:sz="0" w:space="0" w:color="auto"/>
        <w:bottom w:val="none" w:sz="0" w:space="0" w:color="auto"/>
        <w:right w:val="none" w:sz="0" w:space="0" w:color="auto"/>
      </w:divBdr>
    </w:div>
    <w:div w:id="1773236386">
      <w:bodyDiv w:val="1"/>
      <w:marLeft w:val="0"/>
      <w:marRight w:val="0"/>
      <w:marTop w:val="0"/>
      <w:marBottom w:val="0"/>
      <w:divBdr>
        <w:top w:val="none" w:sz="0" w:space="0" w:color="auto"/>
        <w:left w:val="none" w:sz="0" w:space="0" w:color="auto"/>
        <w:bottom w:val="none" w:sz="0" w:space="0" w:color="auto"/>
        <w:right w:val="none" w:sz="0" w:space="0" w:color="auto"/>
      </w:divBdr>
    </w:div>
    <w:div w:id="1780300278">
      <w:bodyDiv w:val="1"/>
      <w:marLeft w:val="0"/>
      <w:marRight w:val="0"/>
      <w:marTop w:val="0"/>
      <w:marBottom w:val="0"/>
      <w:divBdr>
        <w:top w:val="none" w:sz="0" w:space="0" w:color="auto"/>
        <w:left w:val="none" w:sz="0" w:space="0" w:color="auto"/>
        <w:bottom w:val="none" w:sz="0" w:space="0" w:color="auto"/>
        <w:right w:val="none" w:sz="0" w:space="0" w:color="auto"/>
      </w:divBdr>
    </w:div>
    <w:div w:id="1845433857">
      <w:bodyDiv w:val="1"/>
      <w:marLeft w:val="0"/>
      <w:marRight w:val="0"/>
      <w:marTop w:val="0"/>
      <w:marBottom w:val="0"/>
      <w:divBdr>
        <w:top w:val="none" w:sz="0" w:space="0" w:color="auto"/>
        <w:left w:val="none" w:sz="0" w:space="0" w:color="auto"/>
        <w:bottom w:val="none" w:sz="0" w:space="0" w:color="auto"/>
        <w:right w:val="none" w:sz="0" w:space="0" w:color="auto"/>
      </w:divBdr>
    </w:div>
    <w:div w:id="1884823680">
      <w:bodyDiv w:val="1"/>
      <w:marLeft w:val="0"/>
      <w:marRight w:val="0"/>
      <w:marTop w:val="0"/>
      <w:marBottom w:val="0"/>
      <w:divBdr>
        <w:top w:val="none" w:sz="0" w:space="0" w:color="auto"/>
        <w:left w:val="none" w:sz="0" w:space="0" w:color="auto"/>
        <w:bottom w:val="none" w:sz="0" w:space="0" w:color="auto"/>
        <w:right w:val="none" w:sz="0" w:space="0" w:color="auto"/>
      </w:divBdr>
    </w:div>
    <w:div w:id="1892426479">
      <w:bodyDiv w:val="1"/>
      <w:marLeft w:val="0"/>
      <w:marRight w:val="0"/>
      <w:marTop w:val="0"/>
      <w:marBottom w:val="0"/>
      <w:divBdr>
        <w:top w:val="none" w:sz="0" w:space="0" w:color="auto"/>
        <w:left w:val="none" w:sz="0" w:space="0" w:color="auto"/>
        <w:bottom w:val="none" w:sz="0" w:space="0" w:color="auto"/>
        <w:right w:val="none" w:sz="0" w:space="0" w:color="auto"/>
      </w:divBdr>
    </w:div>
    <w:div w:id="1899239051">
      <w:bodyDiv w:val="1"/>
      <w:marLeft w:val="0"/>
      <w:marRight w:val="0"/>
      <w:marTop w:val="0"/>
      <w:marBottom w:val="0"/>
      <w:divBdr>
        <w:top w:val="none" w:sz="0" w:space="0" w:color="auto"/>
        <w:left w:val="none" w:sz="0" w:space="0" w:color="auto"/>
        <w:bottom w:val="none" w:sz="0" w:space="0" w:color="auto"/>
        <w:right w:val="none" w:sz="0" w:space="0" w:color="auto"/>
      </w:divBdr>
    </w:div>
    <w:div w:id="1915822213">
      <w:bodyDiv w:val="1"/>
      <w:marLeft w:val="0"/>
      <w:marRight w:val="0"/>
      <w:marTop w:val="0"/>
      <w:marBottom w:val="0"/>
      <w:divBdr>
        <w:top w:val="none" w:sz="0" w:space="0" w:color="auto"/>
        <w:left w:val="none" w:sz="0" w:space="0" w:color="auto"/>
        <w:bottom w:val="none" w:sz="0" w:space="0" w:color="auto"/>
        <w:right w:val="none" w:sz="0" w:space="0" w:color="auto"/>
      </w:divBdr>
    </w:div>
    <w:div w:id="1926525098">
      <w:bodyDiv w:val="1"/>
      <w:marLeft w:val="0"/>
      <w:marRight w:val="0"/>
      <w:marTop w:val="0"/>
      <w:marBottom w:val="0"/>
      <w:divBdr>
        <w:top w:val="none" w:sz="0" w:space="0" w:color="auto"/>
        <w:left w:val="none" w:sz="0" w:space="0" w:color="auto"/>
        <w:bottom w:val="none" w:sz="0" w:space="0" w:color="auto"/>
        <w:right w:val="none" w:sz="0" w:space="0" w:color="auto"/>
      </w:divBdr>
    </w:div>
    <w:div w:id="1990091965">
      <w:bodyDiv w:val="1"/>
      <w:marLeft w:val="0"/>
      <w:marRight w:val="0"/>
      <w:marTop w:val="0"/>
      <w:marBottom w:val="0"/>
      <w:divBdr>
        <w:top w:val="none" w:sz="0" w:space="0" w:color="auto"/>
        <w:left w:val="none" w:sz="0" w:space="0" w:color="auto"/>
        <w:bottom w:val="none" w:sz="0" w:space="0" w:color="auto"/>
        <w:right w:val="none" w:sz="0" w:space="0" w:color="auto"/>
      </w:divBdr>
    </w:div>
    <w:div w:id="2020304525">
      <w:bodyDiv w:val="1"/>
      <w:marLeft w:val="0"/>
      <w:marRight w:val="0"/>
      <w:marTop w:val="0"/>
      <w:marBottom w:val="0"/>
      <w:divBdr>
        <w:top w:val="none" w:sz="0" w:space="0" w:color="auto"/>
        <w:left w:val="none" w:sz="0" w:space="0" w:color="auto"/>
        <w:bottom w:val="none" w:sz="0" w:space="0" w:color="auto"/>
        <w:right w:val="none" w:sz="0" w:space="0" w:color="auto"/>
      </w:divBdr>
    </w:div>
    <w:div w:id="2032802974">
      <w:bodyDiv w:val="1"/>
      <w:marLeft w:val="0"/>
      <w:marRight w:val="0"/>
      <w:marTop w:val="0"/>
      <w:marBottom w:val="0"/>
      <w:divBdr>
        <w:top w:val="none" w:sz="0" w:space="0" w:color="auto"/>
        <w:left w:val="none" w:sz="0" w:space="0" w:color="auto"/>
        <w:bottom w:val="none" w:sz="0" w:space="0" w:color="auto"/>
        <w:right w:val="none" w:sz="0" w:space="0" w:color="auto"/>
      </w:divBdr>
    </w:div>
    <w:div w:id="2042365673">
      <w:bodyDiv w:val="1"/>
      <w:marLeft w:val="0"/>
      <w:marRight w:val="0"/>
      <w:marTop w:val="0"/>
      <w:marBottom w:val="0"/>
      <w:divBdr>
        <w:top w:val="none" w:sz="0" w:space="0" w:color="auto"/>
        <w:left w:val="none" w:sz="0" w:space="0" w:color="auto"/>
        <w:bottom w:val="none" w:sz="0" w:space="0" w:color="auto"/>
        <w:right w:val="none" w:sz="0" w:space="0" w:color="auto"/>
      </w:divBdr>
    </w:div>
    <w:div w:id="2060199326">
      <w:bodyDiv w:val="1"/>
      <w:marLeft w:val="0"/>
      <w:marRight w:val="0"/>
      <w:marTop w:val="0"/>
      <w:marBottom w:val="0"/>
      <w:divBdr>
        <w:top w:val="none" w:sz="0" w:space="0" w:color="auto"/>
        <w:left w:val="none" w:sz="0" w:space="0" w:color="auto"/>
        <w:bottom w:val="none" w:sz="0" w:space="0" w:color="auto"/>
        <w:right w:val="none" w:sz="0" w:space="0" w:color="auto"/>
      </w:divBdr>
    </w:div>
    <w:div w:id="2067102293">
      <w:bodyDiv w:val="1"/>
      <w:marLeft w:val="0"/>
      <w:marRight w:val="0"/>
      <w:marTop w:val="0"/>
      <w:marBottom w:val="0"/>
      <w:divBdr>
        <w:top w:val="none" w:sz="0" w:space="0" w:color="auto"/>
        <w:left w:val="none" w:sz="0" w:space="0" w:color="auto"/>
        <w:bottom w:val="none" w:sz="0" w:space="0" w:color="auto"/>
        <w:right w:val="none" w:sz="0" w:space="0" w:color="auto"/>
      </w:divBdr>
    </w:div>
    <w:div w:id="2099446191">
      <w:bodyDiv w:val="1"/>
      <w:marLeft w:val="0"/>
      <w:marRight w:val="0"/>
      <w:marTop w:val="0"/>
      <w:marBottom w:val="0"/>
      <w:divBdr>
        <w:top w:val="none" w:sz="0" w:space="0" w:color="auto"/>
        <w:left w:val="none" w:sz="0" w:space="0" w:color="auto"/>
        <w:bottom w:val="none" w:sz="0" w:space="0" w:color="auto"/>
        <w:right w:val="none" w:sz="0" w:space="0" w:color="auto"/>
      </w:divBdr>
    </w:div>
    <w:div w:id="2107067214">
      <w:bodyDiv w:val="1"/>
      <w:marLeft w:val="0"/>
      <w:marRight w:val="0"/>
      <w:marTop w:val="0"/>
      <w:marBottom w:val="0"/>
      <w:divBdr>
        <w:top w:val="none" w:sz="0" w:space="0" w:color="auto"/>
        <w:left w:val="none" w:sz="0" w:space="0" w:color="auto"/>
        <w:bottom w:val="none" w:sz="0" w:space="0" w:color="auto"/>
        <w:right w:val="none" w:sz="0" w:space="0" w:color="auto"/>
      </w:divBdr>
    </w:div>
    <w:div w:id="2143035163">
      <w:bodyDiv w:val="1"/>
      <w:marLeft w:val="0"/>
      <w:marRight w:val="0"/>
      <w:marTop w:val="0"/>
      <w:marBottom w:val="0"/>
      <w:divBdr>
        <w:top w:val="none" w:sz="0" w:space="0" w:color="auto"/>
        <w:left w:val="none" w:sz="0" w:space="0" w:color="auto"/>
        <w:bottom w:val="none" w:sz="0" w:space="0" w:color="auto"/>
        <w:right w:val="none" w:sz="0" w:space="0" w:color="auto"/>
      </w:divBdr>
    </w:div>
    <w:div w:id="214558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B54FF104FDB1C46888623D2A8D88B28" ma:contentTypeVersion="18" ma:contentTypeDescription="Vytvoří nový dokument" ma:contentTypeScope="" ma:versionID="6487ee78879026f0f0cb3b6630fca4c9">
  <xsd:schema xmlns:xsd="http://www.w3.org/2001/XMLSchema" xmlns:xs="http://www.w3.org/2001/XMLSchema" xmlns:p="http://schemas.microsoft.com/office/2006/metadata/properties" xmlns:ns2="acb8a8ec-c88f-4093-a6a2-7974e5a83f8d" xmlns:ns3="5e168775-5815-468a-8857-eab7940811dd" targetNamespace="http://schemas.microsoft.com/office/2006/metadata/properties" ma:root="true" ma:fieldsID="7086d36d6de903f1f43c05340568cbaa" ns2:_="" ns3:_="">
    <xsd:import namespace="acb8a8ec-c88f-4093-a6a2-7974e5a83f8d"/>
    <xsd:import namespace="5e168775-5815-468a-8857-eab7940811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8a8ec-c88f-4093-a6a2-7974e5a83f8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d84441ef-3901-4448-b717-b8dc40b56c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68775-5815-468a-8857-eab7940811dd"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fff10f57-e68b-42f8-b4c2-91c36943f65b}" ma:internalName="TaxCatchAll" ma:showField="CatchAllData" ma:web="5e168775-5815-468a-8857-eab7940811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e168775-5815-468a-8857-eab7940811dd" xsi:nil="true"/>
    <lcf76f155ced4ddcb4097134ff3c332f xmlns="acb8a8ec-c88f-4093-a6a2-7974e5a83f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6B6206-47AA-4542-9A5D-709A42E53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8a8ec-c88f-4093-a6a2-7974e5a83f8d"/>
    <ds:schemaRef ds:uri="5e168775-5815-468a-8857-eab794081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84C9F-4B98-415F-B203-365852C660F9}">
  <ds:schemaRefs>
    <ds:schemaRef ds:uri="http://schemas.microsoft.com/sharepoint/v3/contenttype/forms"/>
  </ds:schemaRefs>
</ds:datastoreItem>
</file>

<file path=customXml/itemProps3.xml><?xml version="1.0" encoding="utf-8"?>
<ds:datastoreItem xmlns:ds="http://schemas.openxmlformats.org/officeDocument/2006/customXml" ds:itemID="{1623DEDB-2CB3-45E0-9861-E78C7FCC8208}">
  <ds:schemaRefs>
    <ds:schemaRef ds:uri="http://schemas.openxmlformats.org/officeDocument/2006/bibliography"/>
  </ds:schemaRefs>
</ds:datastoreItem>
</file>

<file path=customXml/itemProps4.xml><?xml version="1.0" encoding="utf-8"?>
<ds:datastoreItem xmlns:ds="http://schemas.openxmlformats.org/officeDocument/2006/customXml" ds:itemID="{BCB9B9B1-FF1B-4098-BFA3-EC92032B3995}">
  <ds:schemaRefs>
    <ds:schemaRef ds:uri="http://schemas.microsoft.com/office/2006/metadata/properties"/>
    <ds:schemaRef ds:uri="http://schemas.microsoft.com/office/infopath/2007/PartnerControls"/>
    <ds:schemaRef ds:uri="5e168775-5815-468a-8857-eab7940811dd"/>
    <ds:schemaRef ds:uri="acb8a8ec-c88f-4093-a6a2-7974e5a83f8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1216</Words>
  <Characters>7180</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MULTIPRINT</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MULTIPRINT</dc:title>
  <dc:subject/>
  <dc:creator>Martina Kaššová</dc:creator>
  <cp:keywords/>
  <cp:lastModifiedBy>Martina Kaššová</cp:lastModifiedBy>
  <cp:revision>2</cp:revision>
  <cp:lastPrinted>2024-05-13T18:05:00Z</cp:lastPrinted>
  <dcterms:created xsi:type="dcterms:W3CDTF">2024-09-16T09:01:00Z</dcterms:created>
  <dcterms:modified xsi:type="dcterms:W3CDTF">2024-09-16T09:01:00Z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0x0101001B54FF104FDB1C46888623D2A8D88B28</vt:lpwstr>
  </property>
  <property fmtid="{D5CDD505-2E9C-101B-9397-08002B2CF9AE}" pid="3" name="MediaServiceImageTags">
    <vt:lpwstr/>
  </property>
</Properties>
</file>