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Український державний університет імені Михайла Драгоманова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математики, інформатики та фізики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Звіт про виконану роботу до лабораторного заняття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 курсу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Автоматизація тестування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Виконав/ла: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студент групи41ІПЗ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спеціальності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Інженерія програмного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забезпечення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Олійник В.Д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Викладач: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Кархут В.Я.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Ознайомтесь з теоретичним матералом по синтаксису gherkin 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https://cucumber.io/docs/gherkin/reference/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Ознайомилась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Оберіть 10 довільних сценаріїв із списку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https://automationexercise.com/test_cases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Verify Login</w:t>
      </w:r>
    </w:p>
    <w:p>
      <w:pPr>
        <w:numPr>
          <w:ilvl w:val="0"/>
          <w:numId w:val="7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Verify Logout</w:t>
      </w:r>
    </w:p>
    <w:p>
      <w:pPr>
        <w:numPr>
          <w:ilvl w:val="0"/>
          <w:numId w:val="7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Product to Cart</w:t>
      </w:r>
    </w:p>
    <w:p>
      <w:pPr>
        <w:numPr>
          <w:ilvl w:val="0"/>
          <w:numId w:val="7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Register User</w:t>
      </w:r>
    </w:p>
    <w:p>
      <w:pPr>
        <w:numPr>
          <w:ilvl w:val="0"/>
          <w:numId w:val="7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Delete Product from Cart</w:t>
      </w:r>
    </w:p>
    <w:p>
      <w:pPr>
        <w:numPr>
          <w:ilvl w:val="0"/>
          <w:numId w:val="7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Verify Product Details</w:t>
      </w:r>
    </w:p>
    <w:p>
      <w:pPr>
        <w:numPr>
          <w:ilvl w:val="0"/>
          <w:numId w:val="7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Contact Us Form</w:t>
      </w:r>
    </w:p>
    <w:p>
      <w:pPr>
        <w:numPr>
          <w:ilvl w:val="0"/>
          <w:numId w:val="7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Verify Product Categories</w:t>
      </w:r>
    </w:p>
    <w:p>
      <w:pPr>
        <w:numPr>
          <w:ilvl w:val="0"/>
          <w:numId w:val="7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Subscribe to Newsletter</w:t>
      </w:r>
    </w:p>
    <w:p>
      <w:pPr>
        <w:numPr>
          <w:ilvl w:val="0"/>
          <w:numId w:val="7"/>
        </w:numPr>
        <w:tabs>
          <w:tab w:val="left" w:pos="420" w:leader="none"/>
        </w:tabs>
        <w:spacing w:before="0" w:after="0" w:line="240"/>
        <w:ind w:right="0" w:left="420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Place Order and Checkout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проект да додайте до нього бібліотеку cucumber 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https://www.npmjs.com/package/@cucumber/cucumber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Node.js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607" w:dyaOrig="1117">
          <v:rect xmlns:o="urn:schemas-microsoft-com:office:office" xmlns:v="urn:schemas-microsoft-com:vml" id="rectole0000000000" style="width:480.350000pt;height:55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100" w:dyaOrig="460">
          <v:rect xmlns:o="urn:schemas-microsoft-com:office:office" xmlns:v="urn:schemas-microsoft-com:vml" id="rectole0000000001" style="width:455.000000pt;height:23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директорії для розміщення файлів feature та step definitions:</w:t>
      </w:r>
      <w:r>
        <w:object w:dxaOrig="9434" w:dyaOrig="840">
          <v:rect xmlns:o="urn:schemas-microsoft-com:office:office" xmlns:v="urn:schemas-microsoft-com:vml" id="rectole0000000002" style="width:471.700000pt;height:42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обраних сценаріїв створіть базові кроки відповідно до документації.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допомогою створених кроків опишіть тестові сценарії з використанням мови gherkin.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features/login.feature: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65" w:dyaOrig="2534">
          <v:rect xmlns:o="urn:schemas-microsoft-com:office:office" xmlns:v="urn:schemas-microsoft-com:vml" id="rectole0000000003" style="width:468.250000pt;height:126.7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features/logout.feature:</w:t>
      </w:r>
      <w:r>
        <w:object w:dxaOrig="9365" w:dyaOrig="2211">
          <v:rect xmlns:o="urn:schemas-microsoft-com:office:office" xmlns:v="urn:schemas-microsoft-com:vml" id="rectole0000000004" style="width:468.250000pt;height:110.5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features/step_definitions/login_steps.js:</w:t>
      </w:r>
      <w:r>
        <w:object w:dxaOrig="8131" w:dyaOrig="4314">
          <v:rect xmlns:o="urn:schemas-microsoft-com:office:office" xmlns:v="urn:schemas-microsoft-com:vml" id="rectole0000000005" style="width:406.550000pt;height:215.7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099" w:dyaOrig="3834">
          <v:rect xmlns:o="urn:schemas-microsoft-com:office:office" xmlns:v="urn:schemas-microsoft-com:vml" id="rectole0000000006" style="width:404.950000pt;height:191.7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 запуску в package.json: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815" w:dyaOrig="1244">
          <v:rect xmlns:o="urn:schemas-microsoft-com:office:office" xmlns:v="urn:schemas-microsoft-com:vml" id="rectole0000000007" style="width:490.750000pt;height:62.2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тестів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630" w:dyaOrig="506">
          <v:rect xmlns:o="urn:schemas-microsoft-com:office:office" xmlns:v="urn:schemas-microsoft-com:vml" id="rectole0000000008" style="width:481.500000pt;height:25.3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7">
    <w:abstractNumId w:val="0"/>
  </w: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7" Type="http://schemas.openxmlformats.org/officeDocument/2006/relationships/oleObject" /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media/image1.wmf" Id="docRId6" Type="http://schemas.openxmlformats.org/officeDocument/2006/relationships/image" /><Relationship TargetMode="External" Target="https://automationexercise.com/test_cases" Id="docRId1" Type="http://schemas.openxmlformats.org/officeDocument/2006/relationships/hyperlink" /><Relationship Target="embeddings/oleObject4.bin" Id="docRId11" Type="http://schemas.openxmlformats.org/officeDocument/2006/relationships/oleObject" /><Relationship Target="embeddings/oleObject6.bin" Id="docRId15" Type="http://schemas.openxmlformats.org/officeDocument/2006/relationships/oleObject" /><Relationship Target="embeddings/oleObject8.bin" Id="docRId19" Type="http://schemas.openxmlformats.org/officeDocument/2006/relationships/oleObject" /><Relationship Target="styles.xml" Id="docRId22" Type="http://schemas.openxmlformats.org/officeDocument/2006/relationships/styles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cucumber.io/docs/gherkin/reference/" Id="docRId0" Type="http://schemas.openxmlformats.org/officeDocument/2006/relationships/hyperlink" /><Relationship Target="media/image4.wmf" Id="docRId12" Type="http://schemas.openxmlformats.org/officeDocument/2006/relationships/image" /><Relationship Target="media/image6.wmf" Id="docRId16" Type="http://schemas.openxmlformats.org/officeDocument/2006/relationships/image" /><Relationship Target="numbering.xml" Id="docRId21" Type="http://schemas.openxmlformats.org/officeDocument/2006/relationships/numbering" /><Relationship Target="media/image0.wmf" Id="docRId4" Type="http://schemas.openxmlformats.org/officeDocument/2006/relationships/image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="embeddings/oleObject0.bin" Id="docRId3" Type="http://schemas.openxmlformats.org/officeDocument/2006/relationships/oleObject" /><Relationship Target="media/image3.wmf" Id="docRId10" Type="http://schemas.openxmlformats.org/officeDocument/2006/relationships/image" /><Relationship Target="media/image7.wmf" Id="docRId18" Type="http://schemas.openxmlformats.org/officeDocument/2006/relationships/image" /><Relationship TargetMode="External" Target="https://www.npmjs.com/package/@cucumber/cucumber" Id="docRId2" Type="http://schemas.openxmlformats.org/officeDocument/2006/relationships/hyperlink" /></Relationships>
</file>