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772072484"/>
        <w:docPartObj>
          <w:docPartGallery w:val="Cover Pages"/>
          <w:docPartUnique/>
        </w:docPartObj>
      </w:sdtPr>
      <w:sdtEndPr>
        <w:rPr>
          <w:color w:val="auto"/>
        </w:rPr>
      </w:sdtEndPr>
      <w:sdtContent>
        <w:p w14:paraId="474A8279" w14:textId="034A0F11" w:rsidR="008B0604" w:rsidRPr="00230559" w:rsidRDefault="008B0604">
          <w:pPr>
            <w:pStyle w:val="NoSpacing"/>
            <w:spacing w:before="1540" w:after="240"/>
            <w:jc w:val="center"/>
            <w:rPr>
              <w:color w:val="4472C4" w:themeColor="accent1"/>
              <w:sz w:val="24"/>
              <w:szCs w:val="24"/>
            </w:rPr>
          </w:pPr>
          <w:r w:rsidRPr="00230559">
            <w:rPr>
              <w:noProof/>
              <w:color w:val="4472C4" w:themeColor="accent1"/>
              <w:sz w:val="24"/>
              <w:szCs w:val="24"/>
            </w:rPr>
            <w:drawing>
              <wp:inline distT="0" distB="0" distL="0" distR="0" wp14:anchorId="244AD11A" wp14:editId="6544A3BE">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sz w:val="96"/>
              <w:szCs w:val="96"/>
            </w:rPr>
            <w:alias w:val="Title"/>
            <w:tag w:val=""/>
            <w:id w:val="1735040861"/>
            <w:placeholder>
              <w:docPart w:val="AECCB75D36F04EB9A99DDB7305419CED"/>
            </w:placeholder>
            <w:dataBinding w:prefixMappings="xmlns:ns0='http://purl.org/dc/elements/1.1/' xmlns:ns1='http://schemas.openxmlformats.org/package/2006/metadata/core-properties' " w:xpath="/ns1:coreProperties[1]/ns0:title[1]" w:storeItemID="{6C3C8BC8-F283-45AE-878A-BAB7291924A1}"/>
            <w:text/>
          </w:sdtPr>
          <w:sdtContent>
            <w:p w14:paraId="107C38F2" w14:textId="6077AC3C" w:rsidR="008B0604" w:rsidRPr="00230559" w:rsidRDefault="0027770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96"/>
                  <w:szCs w:val="96"/>
                </w:rPr>
              </w:pPr>
              <w:r w:rsidRPr="00230559">
                <w:rPr>
                  <w:rFonts w:asciiTheme="majorHAnsi" w:eastAsiaTheme="majorEastAsia" w:hAnsiTheme="majorHAnsi" w:cstheme="majorBidi"/>
                  <w:caps/>
                  <w:sz w:val="96"/>
                  <w:szCs w:val="96"/>
                </w:rPr>
                <w:t>assessment 2</w:t>
              </w:r>
            </w:p>
          </w:sdtContent>
        </w:sdt>
        <w:sdt>
          <w:sdtPr>
            <w:rPr>
              <w:sz w:val="40"/>
              <w:szCs w:val="40"/>
            </w:rPr>
            <w:alias w:val="Subtitle"/>
            <w:tag w:val=""/>
            <w:id w:val="328029620"/>
            <w:placeholder>
              <w:docPart w:val="61EB9E32AEA542CE9E9452D02D200F1E"/>
            </w:placeholder>
            <w:dataBinding w:prefixMappings="xmlns:ns0='http://purl.org/dc/elements/1.1/' xmlns:ns1='http://schemas.openxmlformats.org/package/2006/metadata/core-properties' " w:xpath="/ns1:coreProperties[1]/ns0:subject[1]" w:storeItemID="{6C3C8BC8-F283-45AE-878A-BAB7291924A1}"/>
            <w:text/>
          </w:sdtPr>
          <w:sdtContent>
            <w:p w14:paraId="08A15F5A" w14:textId="52453764" w:rsidR="008B0604" w:rsidRPr="00084F3D" w:rsidRDefault="0027770D">
              <w:pPr>
                <w:pStyle w:val="NoSpacing"/>
                <w:jc w:val="center"/>
                <w:rPr>
                  <w:sz w:val="40"/>
                  <w:szCs w:val="40"/>
                </w:rPr>
              </w:pPr>
              <w:r w:rsidRPr="00084F3D">
                <w:rPr>
                  <w:sz w:val="40"/>
                  <w:szCs w:val="40"/>
                </w:rPr>
                <w:t>Project Mana</w:t>
              </w:r>
              <w:r w:rsidR="00230559" w:rsidRPr="00084F3D">
                <w:rPr>
                  <w:sz w:val="40"/>
                  <w:szCs w:val="40"/>
                </w:rPr>
                <w:t>gement</w:t>
              </w:r>
            </w:p>
          </w:sdtContent>
        </w:sdt>
        <w:p w14:paraId="31D3C574" w14:textId="603D8D82" w:rsidR="008B0604" w:rsidRPr="00230559" w:rsidRDefault="008B0604">
          <w:pPr>
            <w:pStyle w:val="NoSpacing"/>
            <w:spacing w:before="480"/>
            <w:jc w:val="center"/>
            <w:rPr>
              <w:color w:val="4472C4" w:themeColor="accent1"/>
              <w:sz w:val="24"/>
              <w:szCs w:val="24"/>
            </w:rPr>
          </w:pPr>
          <w:r w:rsidRPr="00230559">
            <w:rPr>
              <w:noProof/>
              <w:color w:val="4472C4" w:themeColor="accent1"/>
              <w:sz w:val="24"/>
              <w:szCs w:val="24"/>
            </w:rPr>
            <w:drawing>
              <wp:inline distT="0" distB="0" distL="0" distR="0" wp14:anchorId="6B4CE9E9" wp14:editId="0AB88133">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3E4F8BB" w14:textId="346AA9B7" w:rsidR="008B0604" w:rsidRDefault="00585626">
          <w:r w:rsidRPr="00230559">
            <w:rPr>
              <w:noProof/>
              <w:color w:val="4472C4" w:themeColor="accent1"/>
              <w:sz w:val="24"/>
              <w:szCs w:val="24"/>
            </w:rPr>
            <mc:AlternateContent>
              <mc:Choice Requires="wps">
                <w:drawing>
                  <wp:anchor distT="0" distB="0" distL="114300" distR="114300" simplePos="0" relativeHeight="251659264" behindDoc="0" locked="0" layoutInCell="1" allowOverlap="1" wp14:anchorId="154A8CF0" wp14:editId="2C26ACE5">
                    <wp:simplePos x="0" y="0"/>
                    <wp:positionH relativeFrom="margin">
                      <wp:align>right</wp:align>
                    </wp:positionH>
                    <wp:positionV relativeFrom="page">
                      <wp:posOffset>8793480</wp:posOffset>
                    </wp:positionV>
                    <wp:extent cx="6553200" cy="1493520"/>
                    <wp:effectExtent l="0" t="0" r="2540" b="11430"/>
                    <wp:wrapThrough wrapText="bothSides">
                      <wp:wrapPolygon edited="0">
                        <wp:start x="0" y="0"/>
                        <wp:lineTo x="0" y="21490"/>
                        <wp:lineTo x="21538" y="21490"/>
                        <wp:lineTo x="21538" y="0"/>
                        <wp:lineTo x="0" y="0"/>
                      </wp:wrapPolygon>
                    </wp:wrapThrough>
                    <wp:docPr id="142" name="Text Box 44"/>
                    <wp:cNvGraphicFramePr/>
                    <a:graphic xmlns:a="http://schemas.openxmlformats.org/drawingml/2006/main">
                      <a:graphicData uri="http://schemas.microsoft.com/office/word/2010/wordprocessingShape">
                        <wps:wsp>
                          <wps:cNvSpPr txBox="1"/>
                          <wps:spPr>
                            <a:xfrm>
                              <a:off x="0" y="0"/>
                              <a:ext cx="6553200" cy="149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1FF6C79" w14:textId="6CA2348A" w:rsidR="008B0604" w:rsidRDefault="0027770D">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7EF1261C" w14:textId="1D4E3739" w:rsidR="008B0604" w:rsidRPr="00585626" w:rsidRDefault="00000000" w:rsidP="00585626">
                                <w:pPr>
                                  <w:pStyle w:val="NoSpacing"/>
                                  <w:spacing w:line="360" w:lineRule="auto"/>
                                  <w:jc w:val="center"/>
                                  <w:rPr>
                                    <w:sz w:val="36"/>
                                    <w:szCs w:val="36"/>
                                  </w:rPr>
                                </w:pPr>
                                <w:sdt>
                                  <w:sdtPr>
                                    <w:rPr>
                                      <w:caps/>
                                      <w:sz w:val="36"/>
                                      <w:szCs w:val="36"/>
                                    </w:rPr>
                                    <w:alias w:val="Company"/>
                                    <w:tag w:val=""/>
                                    <w:id w:val="1390145197"/>
                                    <w:dataBinding w:prefixMappings="xmlns:ns0='http://schemas.openxmlformats.org/officeDocument/2006/extended-properties' " w:xpath="/ns0:Properties[1]/ns0:Company[1]" w:storeItemID="{6668398D-A668-4E3E-A5EB-62B293D839F1}"/>
                                    <w:text/>
                                  </w:sdtPr>
                                  <w:sdtContent>
                                    <w:r w:rsidR="0027770D" w:rsidRPr="00585626">
                                      <w:rPr>
                                        <w:caps/>
                                        <w:sz w:val="36"/>
                                        <w:szCs w:val="36"/>
                                      </w:rPr>
                                      <w:t>VITOR</w:t>
                                    </w:r>
                                    <w:r w:rsidR="00CB126D" w:rsidRPr="00585626">
                                      <w:rPr>
                                        <w:caps/>
                                        <w:sz w:val="36"/>
                                        <w:szCs w:val="36"/>
                                      </w:rPr>
                                      <w:t xml:space="preserve"> </w:t>
                                    </w:r>
                                    <w:r w:rsidR="0027770D" w:rsidRPr="00585626">
                                      <w:rPr>
                                        <w:caps/>
                                        <w:sz w:val="36"/>
                                        <w:szCs w:val="36"/>
                                      </w:rPr>
                                      <w:t xml:space="preserve"> vOLPINI ID:70406</w:t>
                                    </w:r>
                                  </w:sdtContent>
                                </w:sdt>
                              </w:p>
                              <w:p w14:paraId="044FFD4E" w14:textId="2B201CC5" w:rsidR="008B0604" w:rsidRDefault="00000000" w:rsidP="00585626">
                                <w:pPr>
                                  <w:pStyle w:val="NoSpacing"/>
                                  <w:spacing w:line="360" w:lineRule="auto"/>
                                  <w:jc w:val="center"/>
                                  <w:rPr>
                                    <w:sz w:val="28"/>
                                    <w:szCs w:val="28"/>
                                  </w:rPr>
                                </w:pPr>
                                <w:sdt>
                                  <w:sdtPr>
                                    <w:rPr>
                                      <w:sz w:val="28"/>
                                      <w:szCs w:val="28"/>
                                    </w:rPr>
                                    <w:alias w:val="Address"/>
                                    <w:tag w:val=""/>
                                    <w:id w:val="-726379553"/>
                                    <w:dataBinding w:prefixMappings="xmlns:ns0='http://schemas.microsoft.com/office/2006/coverPageProps' " w:xpath="/ns0:CoverPageProperties[1]/ns0:CompanyAddress[1]" w:storeItemID="{55AF091B-3C7A-41E3-B477-F2FDAA23CFDA}"/>
                                    <w:text/>
                                  </w:sdtPr>
                                  <w:sdtContent>
                                    <w:r w:rsidR="0027770D" w:rsidRPr="00230559">
                                      <w:rPr>
                                        <w:sz w:val="28"/>
                                        <w:szCs w:val="28"/>
                                      </w:rPr>
                                      <w:t>Wells International College</w:t>
                                    </w:r>
                                  </w:sdtContent>
                                </w:sdt>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6"/>
                                  <w:gridCol w:w="4524"/>
                                  <w:gridCol w:w="1256"/>
                                  <w:gridCol w:w="1939"/>
                                </w:tblGrid>
                                <w:tr w:rsidR="00585626" w14:paraId="56642ECB" w14:textId="77777777" w:rsidTr="00585626">
                                  <w:trPr>
                                    <w:cantSplit/>
                                    <w:trHeight w:val="315"/>
                                  </w:trPr>
                                  <w:tc>
                                    <w:tcPr>
                                      <w:tcW w:w="1258" w:type="pct"/>
                                      <w:tcBorders>
                                        <w:top w:val="single" w:sz="4" w:space="0" w:color="auto"/>
                                        <w:left w:val="single" w:sz="4" w:space="0" w:color="auto"/>
                                        <w:bottom w:val="single" w:sz="4" w:space="0" w:color="auto"/>
                                        <w:right w:val="single" w:sz="4" w:space="0" w:color="auto"/>
                                      </w:tcBorders>
                                      <w:vAlign w:val="center"/>
                                      <w:hideMark/>
                                    </w:tcPr>
                                    <w:p w14:paraId="3A2E9F58" w14:textId="77777777" w:rsidR="00585626" w:rsidRPr="00084F3D" w:rsidRDefault="00585626" w:rsidP="00585626">
                                      <w:pPr>
                                        <w:pStyle w:val="NoSpacing"/>
                                        <w:spacing w:before="40" w:line="276" w:lineRule="auto"/>
                                        <w:rPr>
                                          <w:rFonts w:ascii="Arial" w:hAnsi="Arial" w:cs="Arial"/>
                                        </w:rPr>
                                      </w:pPr>
                                      <w:r w:rsidRPr="00084F3D">
                                        <w:rPr>
                                          <w:rFonts w:ascii="Arial" w:hAnsi="Arial" w:cs="Arial"/>
                                        </w:rPr>
                                        <w:t>Name of Student</w:t>
                                      </w:r>
                                    </w:p>
                                  </w:tc>
                                  <w:tc>
                                    <w:tcPr>
                                      <w:tcW w:w="2193" w:type="pct"/>
                                      <w:tcBorders>
                                        <w:top w:val="single" w:sz="4" w:space="0" w:color="auto"/>
                                        <w:left w:val="single" w:sz="4" w:space="0" w:color="auto"/>
                                        <w:bottom w:val="single" w:sz="4" w:space="0" w:color="auto"/>
                                        <w:right w:val="single" w:sz="4" w:space="0" w:color="auto"/>
                                      </w:tcBorders>
                                      <w:vAlign w:val="center"/>
                                    </w:tcPr>
                                    <w:p w14:paraId="29A3D0EE" w14:textId="7543A3BD" w:rsidR="00585626" w:rsidRDefault="00585626" w:rsidP="00585626">
                                      <w:pPr>
                                        <w:spacing w:after="0"/>
                                        <w:rPr>
                                          <w:rFonts w:ascii="Arial" w:hAnsi="Arial"/>
                                        </w:rPr>
                                      </w:pPr>
                                      <w:r>
                                        <w:rPr>
                                          <w:rFonts w:ascii="Arial" w:hAnsi="Arial"/>
                                        </w:rPr>
                                        <w:t>VITOR MATHEUS VOLPINI</w:t>
                                      </w:r>
                                    </w:p>
                                  </w:tc>
                                  <w:tc>
                                    <w:tcPr>
                                      <w:tcW w:w="609" w:type="pct"/>
                                      <w:tcBorders>
                                        <w:top w:val="single" w:sz="4" w:space="0" w:color="auto"/>
                                        <w:left w:val="single" w:sz="4" w:space="0" w:color="auto"/>
                                        <w:bottom w:val="single" w:sz="4" w:space="0" w:color="auto"/>
                                        <w:right w:val="single" w:sz="4" w:space="0" w:color="auto"/>
                                      </w:tcBorders>
                                      <w:vAlign w:val="center"/>
                                      <w:hideMark/>
                                    </w:tcPr>
                                    <w:p w14:paraId="0C930BC3" w14:textId="77777777" w:rsidR="00585626" w:rsidRDefault="00585626" w:rsidP="00585626">
                                      <w:pPr>
                                        <w:pStyle w:val="NoSpacing"/>
                                        <w:spacing w:before="40" w:line="276" w:lineRule="auto"/>
                                        <w:rPr>
                                          <w:rFonts w:ascii="Arial" w:hAnsi="Arial"/>
                                        </w:rPr>
                                      </w:pPr>
                                      <w:r>
                                        <w:rPr>
                                          <w:rFonts w:ascii="Arial" w:hAnsi="Arial"/>
                                        </w:rPr>
                                        <w:t>ID</w:t>
                                      </w:r>
                                    </w:p>
                                  </w:tc>
                                  <w:tc>
                                    <w:tcPr>
                                      <w:tcW w:w="940" w:type="pct"/>
                                      <w:tcBorders>
                                        <w:top w:val="single" w:sz="4" w:space="0" w:color="auto"/>
                                        <w:left w:val="single" w:sz="4" w:space="0" w:color="auto"/>
                                        <w:bottom w:val="single" w:sz="4" w:space="0" w:color="auto"/>
                                        <w:right w:val="single" w:sz="4" w:space="0" w:color="auto"/>
                                      </w:tcBorders>
                                      <w:vAlign w:val="center"/>
                                    </w:tcPr>
                                    <w:p w14:paraId="0036EE64" w14:textId="0688543A" w:rsidR="00585626" w:rsidRDefault="00585626" w:rsidP="00585626">
                                      <w:pPr>
                                        <w:pStyle w:val="NoSpacing"/>
                                        <w:spacing w:before="40" w:line="276" w:lineRule="auto"/>
                                        <w:rPr>
                                          <w:rFonts w:ascii="Arial" w:hAnsi="Arial"/>
                                        </w:rPr>
                                      </w:pPr>
                                      <w:r>
                                        <w:rPr>
                                          <w:rFonts w:ascii="Arial" w:hAnsi="Arial"/>
                                        </w:rPr>
                                        <w:t>70406</w:t>
                                      </w:r>
                                    </w:p>
                                  </w:tc>
                                </w:tr>
                              </w:tbl>
                              <w:p w14:paraId="738F4B33" w14:textId="77777777" w:rsidR="00585626" w:rsidRPr="00230559" w:rsidRDefault="00585626">
                                <w:pPr>
                                  <w:pStyle w:val="NoSpacing"/>
                                  <w:jc w:val="center"/>
                                  <w:rPr>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154A8CF0" id="_x0000_t202" coordsize="21600,21600" o:spt="202" path="m,l,21600r21600,l21600,xe">
                    <v:stroke joinstyle="miter"/>
                    <v:path gradientshapeok="t" o:connecttype="rect"/>
                  </v:shapetype>
                  <v:shape id="Text Box 44" o:spid="_x0000_s1026" type="#_x0000_t202" style="position:absolute;margin-left:464.8pt;margin-top:692.4pt;width:516pt;height:117.6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" filled="f" stroked="f" strokeweight=".5pt">
                    <v:textbox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1FF6C79" w14:textId="6CA2348A" w:rsidR="008B0604" w:rsidRDefault="0027770D">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7EF1261C" w14:textId="1D4E3739" w:rsidR="008B0604" w:rsidRPr="00585626" w:rsidRDefault="00000000" w:rsidP="00585626">
                          <w:pPr>
                            <w:pStyle w:val="NoSpacing"/>
                            <w:spacing w:line="360" w:lineRule="auto"/>
                            <w:jc w:val="center"/>
                            <w:rPr>
                              <w:sz w:val="36"/>
                              <w:szCs w:val="36"/>
                            </w:rPr>
                          </w:pPr>
                          <w:sdt>
                            <w:sdtPr>
                              <w:rPr>
                                <w:caps/>
                                <w:sz w:val="36"/>
                                <w:szCs w:val="36"/>
                              </w:rPr>
                              <w:alias w:val="Company"/>
                              <w:tag w:val=""/>
                              <w:id w:val="1390145197"/>
                              <w:dataBinding w:prefixMappings="xmlns:ns0='http://schemas.openxmlformats.org/officeDocument/2006/extended-properties' " w:xpath="/ns0:Properties[1]/ns0:Company[1]" w:storeItemID="{6668398D-A668-4E3E-A5EB-62B293D839F1}"/>
                              <w:text/>
                            </w:sdtPr>
                            <w:sdtContent>
                              <w:r w:rsidR="0027770D" w:rsidRPr="00585626">
                                <w:rPr>
                                  <w:caps/>
                                  <w:sz w:val="36"/>
                                  <w:szCs w:val="36"/>
                                </w:rPr>
                                <w:t>VITOR</w:t>
                              </w:r>
                              <w:r w:rsidR="00CB126D" w:rsidRPr="00585626">
                                <w:rPr>
                                  <w:caps/>
                                  <w:sz w:val="36"/>
                                  <w:szCs w:val="36"/>
                                </w:rPr>
                                <w:t xml:space="preserve"> </w:t>
                              </w:r>
                              <w:r w:rsidR="0027770D" w:rsidRPr="00585626">
                                <w:rPr>
                                  <w:caps/>
                                  <w:sz w:val="36"/>
                                  <w:szCs w:val="36"/>
                                </w:rPr>
                                <w:t xml:space="preserve"> vOLPINI ID:70406</w:t>
                              </w:r>
                            </w:sdtContent>
                          </w:sdt>
                        </w:p>
                        <w:p w14:paraId="044FFD4E" w14:textId="2B201CC5" w:rsidR="008B0604" w:rsidRDefault="00000000" w:rsidP="00585626">
                          <w:pPr>
                            <w:pStyle w:val="NoSpacing"/>
                            <w:spacing w:line="360" w:lineRule="auto"/>
                            <w:jc w:val="center"/>
                            <w:rPr>
                              <w:sz w:val="28"/>
                              <w:szCs w:val="28"/>
                            </w:rPr>
                          </w:pPr>
                          <w:sdt>
                            <w:sdtPr>
                              <w:rPr>
                                <w:sz w:val="28"/>
                                <w:szCs w:val="28"/>
                              </w:rPr>
                              <w:alias w:val="Address"/>
                              <w:tag w:val=""/>
                              <w:id w:val="-726379553"/>
                              <w:dataBinding w:prefixMappings="xmlns:ns0='http://schemas.microsoft.com/office/2006/coverPageProps' " w:xpath="/ns0:CoverPageProperties[1]/ns0:CompanyAddress[1]" w:storeItemID="{55AF091B-3C7A-41E3-B477-F2FDAA23CFDA}"/>
                              <w:text/>
                            </w:sdtPr>
                            <w:sdtContent>
                              <w:r w:rsidR="0027770D" w:rsidRPr="00230559">
                                <w:rPr>
                                  <w:sz w:val="28"/>
                                  <w:szCs w:val="28"/>
                                </w:rPr>
                                <w:t>Wells International College</w:t>
                              </w:r>
                            </w:sdtContent>
                          </w:sdt>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6"/>
                            <w:gridCol w:w="4524"/>
                            <w:gridCol w:w="1256"/>
                            <w:gridCol w:w="1939"/>
                          </w:tblGrid>
                          <w:tr w:rsidR="00585626" w14:paraId="56642ECB" w14:textId="77777777" w:rsidTr="00585626">
                            <w:trPr>
                              <w:cantSplit/>
                              <w:trHeight w:val="315"/>
                            </w:trPr>
                            <w:tc>
                              <w:tcPr>
                                <w:tcW w:w="1258" w:type="pct"/>
                                <w:tcBorders>
                                  <w:top w:val="single" w:sz="4" w:space="0" w:color="auto"/>
                                  <w:left w:val="single" w:sz="4" w:space="0" w:color="auto"/>
                                  <w:bottom w:val="single" w:sz="4" w:space="0" w:color="auto"/>
                                  <w:right w:val="single" w:sz="4" w:space="0" w:color="auto"/>
                                </w:tcBorders>
                                <w:vAlign w:val="center"/>
                                <w:hideMark/>
                              </w:tcPr>
                              <w:p w14:paraId="3A2E9F58" w14:textId="77777777" w:rsidR="00585626" w:rsidRPr="00084F3D" w:rsidRDefault="00585626" w:rsidP="00585626">
                                <w:pPr>
                                  <w:pStyle w:val="NoSpacing"/>
                                  <w:spacing w:before="40" w:line="276" w:lineRule="auto"/>
                                  <w:rPr>
                                    <w:rFonts w:ascii="Arial" w:hAnsi="Arial" w:cs="Arial"/>
                                  </w:rPr>
                                </w:pPr>
                                <w:r w:rsidRPr="00084F3D">
                                  <w:rPr>
                                    <w:rFonts w:ascii="Arial" w:hAnsi="Arial" w:cs="Arial"/>
                                  </w:rPr>
                                  <w:t>Name of Student</w:t>
                                </w:r>
                              </w:p>
                            </w:tc>
                            <w:tc>
                              <w:tcPr>
                                <w:tcW w:w="2193" w:type="pct"/>
                                <w:tcBorders>
                                  <w:top w:val="single" w:sz="4" w:space="0" w:color="auto"/>
                                  <w:left w:val="single" w:sz="4" w:space="0" w:color="auto"/>
                                  <w:bottom w:val="single" w:sz="4" w:space="0" w:color="auto"/>
                                  <w:right w:val="single" w:sz="4" w:space="0" w:color="auto"/>
                                </w:tcBorders>
                                <w:vAlign w:val="center"/>
                              </w:tcPr>
                              <w:p w14:paraId="29A3D0EE" w14:textId="7543A3BD" w:rsidR="00585626" w:rsidRDefault="00585626" w:rsidP="00585626">
                                <w:pPr>
                                  <w:spacing w:after="0"/>
                                  <w:rPr>
                                    <w:rFonts w:ascii="Arial" w:hAnsi="Arial"/>
                                  </w:rPr>
                                </w:pPr>
                                <w:r>
                                  <w:rPr>
                                    <w:rFonts w:ascii="Arial" w:hAnsi="Arial"/>
                                  </w:rPr>
                                  <w:t>VITOR MATHEUS VOLPINI</w:t>
                                </w:r>
                              </w:p>
                            </w:tc>
                            <w:tc>
                              <w:tcPr>
                                <w:tcW w:w="609" w:type="pct"/>
                                <w:tcBorders>
                                  <w:top w:val="single" w:sz="4" w:space="0" w:color="auto"/>
                                  <w:left w:val="single" w:sz="4" w:space="0" w:color="auto"/>
                                  <w:bottom w:val="single" w:sz="4" w:space="0" w:color="auto"/>
                                  <w:right w:val="single" w:sz="4" w:space="0" w:color="auto"/>
                                </w:tcBorders>
                                <w:vAlign w:val="center"/>
                                <w:hideMark/>
                              </w:tcPr>
                              <w:p w14:paraId="0C930BC3" w14:textId="77777777" w:rsidR="00585626" w:rsidRDefault="00585626" w:rsidP="00585626">
                                <w:pPr>
                                  <w:pStyle w:val="NoSpacing"/>
                                  <w:spacing w:before="40" w:line="276" w:lineRule="auto"/>
                                  <w:rPr>
                                    <w:rFonts w:ascii="Arial" w:hAnsi="Arial"/>
                                  </w:rPr>
                                </w:pPr>
                                <w:r>
                                  <w:rPr>
                                    <w:rFonts w:ascii="Arial" w:hAnsi="Arial"/>
                                  </w:rPr>
                                  <w:t>ID</w:t>
                                </w:r>
                              </w:p>
                            </w:tc>
                            <w:tc>
                              <w:tcPr>
                                <w:tcW w:w="940" w:type="pct"/>
                                <w:tcBorders>
                                  <w:top w:val="single" w:sz="4" w:space="0" w:color="auto"/>
                                  <w:left w:val="single" w:sz="4" w:space="0" w:color="auto"/>
                                  <w:bottom w:val="single" w:sz="4" w:space="0" w:color="auto"/>
                                  <w:right w:val="single" w:sz="4" w:space="0" w:color="auto"/>
                                </w:tcBorders>
                                <w:vAlign w:val="center"/>
                              </w:tcPr>
                              <w:p w14:paraId="0036EE64" w14:textId="0688543A" w:rsidR="00585626" w:rsidRDefault="00585626" w:rsidP="00585626">
                                <w:pPr>
                                  <w:pStyle w:val="NoSpacing"/>
                                  <w:spacing w:before="40" w:line="276" w:lineRule="auto"/>
                                  <w:rPr>
                                    <w:rFonts w:ascii="Arial" w:hAnsi="Arial"/>
                                  </w:rPr>
                                </w:pPr>
                                <w:r>
                                  <w:rPr>
                                    <w:rFonts w:ascii="Arial" w:hAnsi="Arial"/>
                                  </w:rPr>
                                  <w:t>70406</w:t>
                                </w:r>
                              </w:p>
                            </w:tc>
                          </w:tr>
                        </w:tbl>
                        <w:p w14:paraId="738F4B33" w14:textId="77777777" w:rsidR="00585626" w:rsidRPr="00230559" w:rsidRDefault="00585626">
                          <w:pPr>
                            <w:pStyle w:val="NoSpacing"/>
                            <w:jc w:val="center"/>
                            <w:rPr>
                              <w:sz w:val="28"/>
                              <w:szCs w:val="28"/>
                            </w:rPr>
                          </w:pPr>
                        </w:p>
                      </w:txbxContent>
                    </v:textbox>
                    <w10:wrap type="through" anchorx="margin" anchory="page"/>
                  </v:shape>
                </w:pict>
              </mc:Fallback>
            </mc:AlternateContent>
          </w:r>
          <w:r w:rsidR="008B0604">
            <w:br w:type="page"/>
          </w:r>
        </w:p>
      </w:sdtContent>
    </w:sdt>
    <w:p w14:paraId="344FD94D" w14:textId="6FC30AA6" w:rsidR="00D01E37" w:rsidRDefault="007A1A4D" w:rsidP="00D01E37">
      <w:pPr>
        <w:numPr>
          <w:ilvl w:val="0"/>
          <w:numId w:val="1"/>
        </w:numPr>
        <w:spacing w:after="21" w:line="247" w:lineRule="auto"/>
        <w:ind w:hanging="360"/>
      </w:pPr>
      <w:r w:rsidRPr="007A1A4D">
        <w:rPr>
          <w:noProof/>
        </w:rPr>
        <w:lastRenderedPageBreak/>
        <w:drawing>
          <wp:anchor distT="0" distB="0" distL="114300" distR="114300" simplePos="0" relativeHeight="251660288" behindDoc="0" locked="0" layoutInCell="1" allowOverlap="1" wp14:anchorId="32A3F32F" wp14:editId="555F8B63">
            <wp:simplePos x="0" y="0"/>
            <wp:positionH relativeFrom="margin">
              <wp:posOffset>3829685</wp:posOffset>
            </wp:positionH>
            <wp:positionV relativeFrom="paragraph">
              <wp:posOffset>0</wp:posOffset>
            </wp:positionV>
            <wp:extent cx="2122170" cy="1412240"/>
            <wp:effectExtent l="0" t="0" r="0" b="0"/>
            <wp:wrapSquare wrapText="bothSides"/>
            <wp:docPr id="144783495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34950" name="Picture 1" descr="A diagram of a compan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2170" cy="1412240"/>
                    </a:xfrm>
                    <a:prstGeom prst="rect">
                      <a:avLst/>
                    </a:prstGeom>
                  </pic:spPr>
                </pic:pic>
              </a:graphicData>
            </a:graphic>
          </wp:anchor>
        </w:drawing>
      </w:r>
      <w:r w:rsidR="00D01E37">
        <w:t>What advice do we give about factoring in the commitments of project stakeholders</w:t>
      </w:r>
      <w:r w:rsidR="00D01E37">
        <w:fldChar w:fldCharType="begin"/>
      </w:r>
      <w:r w:rsidR="00D01E37">
        <w:instrText xml:space="preserve"> XE "project stakeholders" </w:instrText>
      </w:r>
      <w:r w:rsidR="00D01E37">
        <w:fldChar w:fldCharType="end"/>
      </w:r>
      <w:r w:rsidR="00D01E37">
        <w:t xml:space="preserve"> when making your own plans? </w:t>
      </w:r>
    </w:p>
    <w:p w14:paraId="76502A7F" w14:textId="40AE0A04" w:rsidR="00D01E37" w:rsidRDefault="00D01E37" w:rsidP="00D01E37">
      <w:pPr>
        <w:numPr>
          <w:ilvl w:val="1"/>
          <w:numId w:val="1"/>
        </w:numPr>
        <w:spacing w:after="21" w:line="247" w:lineRule="auto"/>
      </w:pPr>
      <w:r>
        <w:t xml:space="preserve">Consult student timetables to see when they might be free to attend data collection sessions. </w:t>
      </w:r>
    </w:p>
    <w:p w14:paraId="7C7B4DEF" w14:textId="2BEDD899" w:rsidR="00D01E37" w:rsidRDefault="00D01E37" w:rsidP="00D01E37">
      <w:pPr>
        <w:numPr>
          <w:ilvl w:val="1"/>
          <w:numId w:val="1"/>
        </w:numPr>
        <w:spacing w:after="21" w:line="247" w:lineRule="auto"/>
      </w:pPr>
      <w:r>
        <w:t>Ask external organizations what the most convenient times would be for you to visit</w:t>
      </w:r>
      <w:r w:rsidR="00C15759">
        <w:t>.</w:t>
      </w:r>
    </w:p>
    <w:p w14:paraId="2169B726" w14:textId="77777777" w:rsidR="00D01E37" w:rsidRDefault="00D01E37" w:rsidP="00D01E37">
      <w:pPr>
        <w:numPr>
          <w:ilvl w:val="1"/>
          <w:numId w:val="1"/>
        </w:numPr>
        <w:spacing w:after="21" w:line="247" w:lineRule="auto"/>
      </w:pPr>
      <w:r>
        <w:t xml:space="preserve">Neither of these </w:t>
      </w:r>
    </w:p>
    <w:p w14:paraId="7CF6FACA" w14:textId="66505BC5" w:rsidR="00D01E37" w:rsidRDefault="00C15759" w:rsidP="007A1A4D">
      <w:pPr>
        <w:ind w:left="345"/>
      </w:pPr>
      <w:r w:rsidRPr="00C15759">
        <w:t xml:space="preserve">       </w:t>
      </w:r>
      <w:r>
        <w:rPr>
          <w:highlight w:val="yellow"/>
        </w:rPr>
        <w:t xml:space="preserve"> </w:t>
      </w:r>
      <w:r w:rsidR="007A1A4D">
        <w:rPr>
          <w:highlight w:val="yellow"/>
        </w:rPr>
        <w:t xml:space="preserve">d)    </w:t>
      </w:r>
      <w:r w:rsidR="00D01E37" w:rsidRPr="007A1A4D">
        <w:rPr>
          <w:highlight w:val="yellow"/>
        </w:rPr>
        <w:t>Both A and B</w:t>
      </w:r>
      <w:r w:rsidR="00D01E37">
        <w:t xml:space="preserve"> </w:t>
      </w:r>
    </w:p>
    <w:p w14:paraId="2A001CAF" w14:textId="2362213D" w:rsidR="00D01E37" w:rsidRDefault="00D01E37" w:rsidP="00D01E37">
      <w:pPr>
        <w:rPr>
          <w:rFonts w:ascii="Segoe UI" w:hAnsi="Segoe UI" w:cs="Segoe UI"/>
        </w:rPr>
      </w:pPr>
      <w:r>
        <w:t xml:space="preserve">Comment: </w:t>
      </w:r>
      <w:r w:rsidR="002D6D9B" w:rsidRPr="00B93A36">
        <w:rPr>
          <w:rFonts w:ascii="Segoe UI" w:hAnsi="Segoe UI" w:cs="Segoe UI"/>
          <w:u w:val="single"/>
        </w:rPr>
        <w:t>It suggests that there is some advice or guidance being sought regarding how to incorporate the interests, responsibilities, and constraints of key stakeholders when developing one's own project plans.</w:t>
      </w:r>
    </w:p>
    <w:p w14:paraId="0B8729B7" w14:textId="6F81A1BC" w:rsidR="004B707D" w:rsidRDefault="00230559" w:rsidP="00D01E37">
      <w:r w:rsidRPr="004B707D">
        <w:rPr>
          <w:noProof/>
        </w:rPr>
        <w:drawing>
          <wp:anchor distT="0" distB="0" distL="114300" distR="114300" simplePos="0" relativeHeight="251661312" behindDoc="0" locked="0" layoutInCell="1" allowOverlap="1" wp14:anchorId="1C112788" wp14:editId="44A3ED72">
            <wp:simplePos x="0" y="0"/>
            <wp:positionH relativeFrom="column">
              <wp:posOffset>3480435</wp:posOffset>
            </wp:positionH>
            <wp:positionV relativeFrom="paragraph">
              <wp:posOffset>288290</wp:posOffset>
            </wp:positionV>
            <wp:extent cx="2571230" cy="1682262"/>
            <wp:effectExtent l="0" t="0" r="635" b="0"/>
            <wp:wrapSquare wrapText="bothSides"/>
            <wp:docPr id="72756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6440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1230" cy="1682262"/>
                    </a:xfrm>
                    <a:prstGeom prst="rect">
                      <a:avLst/>
                    </a:prstGeom>
                  </pic:spPr>
                </pic:pic>
              </a:graphicData>
            </a:graphic>
          </wp:anchor>
        </w:drawing>
      </w:r>
    </w:p>
    <w:p w14:paraId="34289859" w14:textId="72DEFC4A" w:rsidR="00637A72" w:rsidRDefault="00637A72" w:rsidP="00637A72">
      <w:pPr>
        <w:numPr>
          <w:ilvl w:val="0"/>
          <w:numId w:val="1"/>
        </w:numPr>
        <w:spacing w:after="21" w:line="247" w:lineRule="auto"/>
        <w:ind w:hanging="360"/>
      </w:pPr>
      <w:r>
        <w:t>Which of the following are essential components of a GANTT chart</w:t>
      </w:r>
      <w:r>
        <w:fldChar w:fldCharType="begin"/>
      </w:r>
      <w:r>
        <w:instrText xml:space="preserve"> XE "a GANTT chart" </w:instrText>
      </w:r>
      <w:r>
        <w:fldChar w:fldCharType="end"/>
      </w:r>
      <w:r>
        <w:t xml:space="preserve"> used to plan your project? </w:t>
      </w:r>
    </w:p>
    <w:p w14:paraId="14696FBE" w14:textId="07210038" w:rsidR="00637A72" w:rsidRDefault="00637A72" w:rsidP="00637A72">
      <w:pPr>
        <w:numPr>
          <w:ilvl w:val="1"/>
          <w:numId w:val="1"/>
        </w:numPr>
        <w:spacing w:after="21" w:line="247" w:lineRule="auto"/>
      </w:pPr>
      <w:r>
        <w:t xml:space="preserve">Your home telephone number </w:t>
      </w:r>
    </w:p>
    <w:p w14:paraId="2BF08499" w14:textId="77777777" w:rsidR="00637A72" w:rsidRDefault="00637A72" w:rsidP="00637A72">
      <w:pPr>
        <w:numPr>
          <w:ilvl w:val="1"/>
          <w:numId w:val="1"/>
        </w:numPr>
        <w:spacing w:after="21" w:line="247" w:lineRule="auto"/>
      </w:pPr>
      <w:r>
        <w:t xml:space="preserve">Your supervisor’s home telephone number </w:t>
      </w:r>
    </w:p>
    <w:p w14:paraId="451B9A61" w14:textId="7C624639" w:rsidR="00637A72" w:rsidRDefault="00637A72" w:rsidP="00637A72">
      <w:pPr>
        <w:numPr>
          <w:ilvl w:val="1"/>
          <w:numId w:val="1"/>
        </w:numPr>
        <w:spacing w:after="21" w:line="247" w:lineRule="auto"/>
      </w:pPr>
      <w:r>
        <w:t xml:space="preserve">The email address for the chair of the ethics committee </w:t>
      </w:r>
    </w:p>
    <w:p w14:paraId="4EFE48F0" w14:textId="5A538690" w:rsidR="00637A72" w:rsidRDefault="00637A72" w:rsidP="00637A72">
      <w:pPr>
        <w:numPr>
          <w:ilvl w:val="1"/>
          <w:numId w:val="1"/>
        </w:numPr>
        <w:spacing w:after="21" w:line="247" w:lineRule="auto"/>
        <w:rPr>
          <w:highlight w:val="yellow"/>
        </w:rPr>
      </w:pPr>
      <w:r>
        <w:rPr>
          <w:highlight w:val="yellow"/>
        </w:rPr>
        <w:t xml:space="preserve">None of the above </w:t>
      </w:r>
    </w:p>
    <w:p w14:paraId="06289CAC" w14:textId="1460069D" w:rsidR="003A7DA0" w:rsidRDefault="003A7DA0" w:rsidP="003A7DA0">
      <w:pPr>
        <w:spacing w:after="21" w:line="247" w:lineRule="auto"/>
        <w:rPr>
          <w:highlight w:val="yellow"/>
        </w:rPr>
      </w:pPr>
    </w:p>
    <w:p w14:paraId="7DFE1C63" w14:textId="77777777" w:rsidR="004B707D" w:rsidRDefault="004B707D" w:rsidP="003A7DA0">
      <w:pPr>
        <w:spacing w:after="21" w:line="247" w:lineRule="auto"/>
      </w:pPr>
    </w:p>
    <w:p w14:paraId="7E1BE048" w14:textId="77777777" w:rsidR="004B707D" w:rsidRDefault="004B707D" w:rsidP="003A7DA0">
      <w:pPr>
        <w:spacing w:after="21" w:line="247" w:lineRule="auto"/>
      </w:pPr>
    </w:p>
    <w:p w14:paraId="10413329" w14:textId="67253800" w:rsidR="003A7DA0" w:rsidRDefault="003A7DA0" w:rsidP="003A7DA0">
      <w:pPr>
        <w:spacing w:after="21" w:line="247" w:lineRule="auto"/>
        <w:rPr>
          <w:rFonts w:ascii="Segoe UI" w:hAnsi="Segoe UI" w:cs="Segoe UI"/>
        </w:rPr>
      </w:pPr>
      <w:r w:rsidRPr="00044415">
        <w:t xml:space="preserve">Comment: </w:t>
      </w:r>
      <w:r w:rsidRPr="00B93A36">
        <w:rPr>
          <w:rFonts w:ascii="Segoe UI" w:hAnsi="Segoe UI" w:cs="Segoe UI"/>
          <w:u w:val="single"/>
        </w:rPr>
        <w:t xml:space="preserve">A Gantt </w:t>
      </w:r>
      <w:r w:rsidR="00EC2103" w:rsidRPr="00B93A36">
        <w:rPr>
          <w:rFonts w:ascii="Segoe UI" w:hAnsi="Segoe UI" w:cs="Segoe UI"/>
          <w:u w:val="single"/>
        </w:rPr>
        <w:t>c</w:t>
      </w:r>
      <w:r w:rsidRPr="00B93A36">
        <w:rPr>
          <w:rFonts w:ascii="Segoe UI" w:hAnsi="Segoe UI" w:cs="Segoe UI"/>
          <w:u w:val="single"/>
        </w:rPr>
        <w:t xml:space="preserve">hart is a visual representation of a project's schedule, showing tasks, their start and end dates, dependencies, and the overall project timeline, </w:t>
      </w:r>
      <w:r w:rsidR="00044415" w:rsidRPr="00B93A36">
        <w:rPr>
          <w:rFonts w:ascii="Segoe UI" w:hAnsi="Segoe UI" w:cs="Segoe UI"/>
          <w:u w:val="single"/>
        </w:rPr>
        <w:t>it focuses on project-related information to track and manage the project's progress.</w:t>
      </w:r>
    </w:p>
    <w:p w14:paraId="125AAC38" w14:textId="77777777" w:rsidR="00EC2103" w:rsidRDefault="00EC2103" w:rsidP="003A7DA0">
      <w:pPr>
        <w:spacing w:after="21" w:line="247" w:lineRule="auto"/>
        <w:rPr>
          <w:rFonts w:ascii="Segoe UI" w:hAnsi="Segoe UI" w:cs="Segoe UI"/>
        </w:rPr>
      </w:pPr>
    </w:p>
    <w:p w14:paraId="33FDB196" w14:textId="5EC43CA6" w:rsidR="004B707D" w:rsidRDefault="004B707D" w:rsidP="003A7DA0">
      <w:pPr>
        <w:spacing w:after="21" w:line="247" w:lineRule="auto"/>
        <w:rPr>
          <w:rFonts w:ascii="Segoe UI" w:hAnsi="Segoe UI" w:cs="Segoe UI"/>
        </w:rPr>
      </w:pPr>
    </w:p>
    <w:p w14:paraId="2DFAA84A" w14:textId="29579714" w:rsidR="00124902" w:rsidRDefault="00EC2103" w:rsidP="00124902">
      <w:pPr>
        <w:numPr>
          <w:ilvl w:val="0"/>
          <w:numId w:val="1"/>
        </w:numPr>
        <w:spacing w:after="21" w:line="247" w:lineRule="auto"/>
        <w:ind w:hanging="360"/>
      </w:pPr>
      <w:r w:rsidRPr="00EC2103">
        <w:rPr>
          <w:noProof/>
        </w:rPr>
        <w:drawing>
          <wp:anchor distT="0" distB="0" distL="114300" distR="114300" simplePos="0" relativeHeight="251662336" behindDoc="0" locked="0" layoutInCell="1" allowOverlap="1" wp14:anchorId="5E433B3C" wp14:editId="70D60C63">
            <wp:simplePos x="0" y="0"/>
            <wp:positionH relativeFrom="column">
              <wp:posOffset>4032250</wp:posOffset>
            </wp:positionH>
            <wp:positionV relativeFrom="paragraph">
              <wp:posOffset>8255</wp:posOffset>
            </wp:positionV>
            <wp:extent cx="1729154" cy="1685628"/>
            <wp:effectExtent l="0" t="0" r="4445" b="0"/>
            <wp:wrapSquare wrapText="bothSides"/>
            <wp:docPr id="194604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4809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29154" cy="1685628"/>
                    </a:xfrm>
                    <a:prstGeom prst="rect">
                      <a:avLst/>
                    </a:prstGeom>
                  </pic:spPr>
                </pic:pic>
              </a:graphicData>
            </a:graphic>
          </wp:anchor>
        </w:drawing>
      </w:r>
      <w:r w:rsidR="00124902">
        <w:t>The intended outcome of strategy/projects integration</w:t>
      </w:r>
      <w:r w:rsidR="00124902">
        <w:fldChar w:fldCharType="begin"/>
      </w:r>
      <w:r w:rsidR="00124902">
        <w:instrText xml:space="preserve"> XE "projects integration" </w:instrText>
      </w:r>
      <w:r w:rsidR="00124902">
        <w:fldChar w:fldCharType="end"/>
      </w:r>
      <w:r w:rsidR="00124902">
        <w:t xml:space="preserve"> </w:t>
      </w:r>
      <w:r w:rsidR="002175EE">
        <w:t>is.</w:t>
      </w:r>
      <w:r w:rsidR="00124902">
        <w:t xml:space="preserve"> </w:t>
      </w:r>
    </w:p>
    <w:p w14:paraId="0416DE93" w14:textId="07DBB306" w:rsidR="00124902" w:rsidRDefault="00124902" w:rsidP="00124902">
      <w:pPr>
        <w:numPr>
          <w:ilvl w:val="1"/>
          <w:numId w:val="1"/>
        </w:numPr>
        <w:spacing w:after="21" w:line="247" w:lineRule="auto"/>
      </w:pPr>
      <w:r>
        <w:t xml:space="preserve">Clear organization focus </w:t>
      </w:r>
    </w:p>
    <w:p w14:paraId="7C657003" w14:textId="77777777" w:rsidR="00124902" w:rsidRDefault="00124902" w:rsidP="00124902">
      <w:pPr>
        <w:numPr>
          <w:ilvl w:val="1"/>
          <w:numId w:val="1"/>
        </w:numPr>
        <w:spacing w:after="21" w:line="247" w:lineRule="auto"/>
      </w:pPr>
      <w:r>
        <w:t xml:space="preserve">Best use of scarce organization resources </w:t>
      </w:r>
    </w:p>
    <w:p w14:paraId="5A870F49" w14:textId="3B3E824C" w:rsidR="00124902" w:rsidRDefault="00124902" w:rsidP="00124902">
      <w:pPr>
        <w:numPr>
          <w:ilvl w:val="1"/>
          <w:numId w:val="1"/>
        </w:numPr>
        <w:spacing w:after="21" w:line="247" w:lineRule="auto"/>
      </w:pPr>
      <w:r>
        <w:t xml:space="preserve">Improved communication across projects and departments </w:t>
      </w:r>
    </w:p>
    <w:p w14:paraId="0A624874" w14:textId="77777777" w:rsidR="00124902" w:rsidRDefault="00124902" w:rsidP="00124902">
      <w:pPr>
        <w:numPr>
          <w:ilvl w:val="1"/>
          <w:numId w:val="1"/>
        </w:numPr>
        <w:spacing w:after="21" w:line="247" w:lineRule="auto"/>
      </w:pPr>
      <w:r>
        <w:t xml:space="preserve">Both A and C are correct </w:t>
      </w:r>
    </w:p>
    <w:p w14:paraId="778230F3" w14:textId="668AB7CF" w:rsidR="00124902" w:rsidRDefault="00124902" w:rsidP="00124902">
      <w:pPr>
        <w:numPr>
          <w:ilvl w:val="1"/>
          <w:numId w:val="1"/>
        </w:numPr>
        <w:spacing w:after="21" w:line="247" w:lineRule="auto"/>
        <w:rPr>
          <w:highlight w:val="yellow"/>
        </w:rPr>
      </w:pPr>
      <w:r>
        <w:rPr>
          <w:highlight w:val="yellow"/>
        </w:rPr>
        <w:t xml:space="preserve">A, B, and C are all correct </w:t>
      </w:r>
    </w:p>
    <w:p w14:paraId="343A9E36" w14:textId="77777777" w:rsidR="00EC2103" w:rsidRDefault="00EC2103" w:rsidP="00EC2103">
      <w:pPr>
        <w:spacing w:after="21" w:line="247" w:lineRule="auto"/>
        <w:rPr>
          <w:highlight w:val="yellow"/>
        </w:rPr>
      </w:pPr>
    </w:p>
    <w:p w14:paraId="16815F82" w14:textId="77777777" w:rsidR="00133016" w:rsidRDefault="00133016" w:rsidP="00EC2103">
      <w:pPr>
        <w:spacing w:after="21" w:line="247" w:lineRule="auto"/>
        <w:rPr>
          <w:highlight w:val="yellow"/>
        </w:rPr>
      </w:pPr>
    </w:p>
    <w:p w14:paraId="5EF9D171" w14:textId="77777777" w:rsidR="004B707D" w:rsidRDefault="004B707D" w:rsidP="003A7DA0">
      <w:pPr>
        <w:spacing w:after="21" w:line="247" w:lineRule="auto"/>
        <w:rPr>
          <w:rFonts w:ascii="Segoe UI" w:hAnsi="Segoe UI" w:cs="Segoe UI"/>
        </w:rPr>
      </w:pPr>
    </w:p>
    <w:p w14:paraId="52BEE8FE" w14:textId="4D6E55A0" w:rsidR="00EC2103" w:rsidRDefault="00124902" w:rsidP="003A7DA0">
      <w:pPr>
        <w:spacing w:after="21" w:line="247" w:lineRule="auto"/>
        <w:rPr>
          <w:rFonts w:ascii="Segoe UI" w:hAnsi="Segoe UI" w:cs="Segoe UI"/>
        </w:rPr>
      </w:pPr>
      <w:r>
        <w:rPr>
          <w:rFonts w:ascii="Segoe UI" w:hAnsi="Segoe UI" w:cs="Segoe UI"/>
        </w:rPr>
        <w:t xml:space="preserve">Comment: </w:t>
      </w:r>
      <w:r w:rsidR="002175EE" w:rsidRPr="00B93A36">
        <w:rPr>
          <w:rFonts w:ascii="Segoe UI" w:hAnsi="Segoe UI" w:cs="Segoe UI"/>
          <w:u w:val="single"/>
        </w:rPr>
        <w:t>Integrating strategy and projects aims to achieve a clear organizational focus (A), make the best use of scarce organizational resources (B), and improve communication across projects and departments (C). This alignment ensures that projects contribute effectively to the overall strategic goals of the organization while optimizing resource allocation and enhancing collaboration and coordination.</w:t>
      </w:r>
    </w:p>
    <w:p w14:paraId="3075BE1E" w14:textId="290F7ABB" w:rsidR="00317E4F" w:rsidRDefault="00133016" w:rsidP="00317E4F">
      <w:pPr>
        <w:numPr>
          <w:ilvl w:val="0"/>
          <w:numId w:val="1"/>
        </w:numPr>
        <w:spacing w:after="21" w:line="247" w:lineRule="auto"/>
        <w:ind w:hanging="360"/>
      </w:pPr>
      <w:r w:rsidRPr="00133016">
        <w:rPr>
          <w:noProof/>
        </w:rPr>
        <w:lastRenderedPageBreak/>
        <w:drawing>
          <wp:anchor distT="0" distB="0" distL="114300" distR="114300" simplePos="0" relativeHeight="251663360" behindDoc="0" locked="0" layoutInCell="1" allowOverlap="1" wp14:anchorId="1214E8B2" wp14:editId="54DCD6AC">
            <wp:simplePos x="0" y="0"/>
            <wp:positionH relativeFrom="column">
              <wp:posOffset>3155509</wp:posOffset>
            </wp:positionH>
            <wp:positionV relativeFrom="paragraph">
              <wp:posOffset>5715</wp:posOffset>
            </wp:positionV>
            <wp:extent cx="2643505" cy="1336040"/>
            <wp:effectExtent l="0" t="0" r="4445" b="0"/>
            <wp:wrapSquare wrapText="bothSides"/>
            <wp:docPr id="37369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9451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3505" cy="1336040"/>
                    </a:xfrm>
                    <a:prstGeom prst="rect">
                      <a:avLst/>
                    </a:prstGeom>
                  </pic:spPr>
                </pic:pic>
              </a:graphicData>
            </a:graphic>
            <wp14:sizeRelH relativeFrom="margin">
              <wp14:pctWidth>0</wp14:pctWidth>
            </wp14:sizeRelH>
          </wp:anchor>
        </w:drawing>
      </w:r>
      <w:r w:rsidR="00317E4F">
        <w:t>Which of the following questions does the organization's mission statement</w:t>
      </w:r>
      <w:r w:rsidR="00317E4F">
        <w:fldChar w:fldCharType="begin"/>
      </w:r>
      <w:r w:rsidR="00317E4F">
        <w:instrText xml:space="preserve"> XE "mission statement" </w:instrText>
      </w:r>
      <w:r w:rsidR="00317E4F">
        <w:fldChar w:fldCharType="end"/>
      </w:r>
      <w:r w:rsidR="00317E4F">
        <w:t xml:space="preserve"> answer? </w:t>
      </w:r>
    </w:p>
    <w:p w14:paraId="300B59F1" w14:textId="1526BD8B" w:rsidR="00317E4F" w:rsidRDefault="00317E4F" w:rsidP="00317E4F">
      <w:pPr>
        <w:numPr>
          <w:ilvl w:val="1"/>
          <w:numId w:val="1"/>
        </w:numPr>
        <w:spacing w:after="21" w:line="247" w:lineRule="auto"/>
      </w:pPr>
      <w:r>
        <w:t xml:space="preserve">What are our long-term strategies? </w:t>
      </w:r>
    </w:p>
    <w:p w14:paraId="3E86529C" w14:textId="5768FA0C" w:rsidR="00317E4F" w:rsidRDefault="00317E4F" w:rsidP="00317E4F">
      <w:pPr>
        <w:numPr>
          <w:ilvl w:val="1"/>
          <w:numId w:val="1"/>
        </w:numPr>
        <w:spacing w:after="21" w:line="247" w:lineRule="auto"/>
      </w:pPr>
      <w:r>
        <w:t xml:space="preserve">What are our long-term goals and objectives? </w:t>
      </w:r>
    </w:p>
    <w:p w14:paraId="421BFF44" w14:textId="478C941D" w:rsidR="00317E4F" w:rsidRDefault="00317E4F" w:rsidP="00317E4F">
      <w:pPr>
        <w:numPr>
          <w:ilvl w:val="1"/>
          <w:numId w:val="1"/>
        </w:numPr>
        <w:spacing w:after="21" w:line="247" w:lineRule="auto"/>
      </w:pPr>
      <w:r>
        <w:t xml:space="preserve">How do we operate in the existing environment? </w:t>
      </w:r>
    </w:p>
    <w:p w14:paraId="471CB050" w14:textId="77777777" w:rsidR="00317E4F" w:rsidRDefault="00317E4F" w:rsidP="00317E4F">
      <w:pPr>
        <w:numPr>
          <w:ilvl w:val="1"/>
          <w:numId w:val="1"/>
        </w:numPr>
        <w:spacing w:after="21" w:line="247" w:lineRule="auto"/>
        <w:rPr>
          <w:highlight w:val="yellow"/>
        </w:rPr>
      </w:pPr>
      <w:r>
        <w:rPr>
          <w:highlight w:val="yellow"/>
        </w:rPr>
        <w:t xml:space="preserve">What do we want to become? </w:t>
      </w:r>
    </w:p>
    <w:p w14:paraId="32A4DA62" w14:textId="5DFAF8BA" w:rsidR="00317E4F" w:rsidRDefault="00317E4F" w:rsidP="00317E4F">
      <w:pPr>
        <w:numPr>
          <w:ilvl w:val="1"/>
          <w:numId w:val="1"/>
        </w:numPr>
        <w:spacing w:after="21" w:line="247" w:lineRule="auto"/>
      </w:pPr>
      <w:r>
        <w:t xml:space="preserve">All of these are answered by the mission </w:t>
      </w:r>
      <w:r w:rsidR="00076D82">
        <w:t>statement.</w:t>
      </w:r>
      <w:r>
        <w:t xml:space="preserve"> </w:t>
      </w:r>
    </w:p>
    <w:p w14:paraId="3DA8453D" w14:textId="77777777" w:rsidR="00EC2103" w:rsidRDefault="00EC2103" w:rsidP="003A7DA0">
      <w:pPr>
        <w:spacing w:after="21" w:line="247" w:lineRule="auto"/>
        <w:rPr>
          <w:rFonts w:ascii="Segoe UI" w:hAnsi="Segoe UI" w:cs="Segoe UI"/>
        </w:rPr>
      </w:pPr>
    </w:p>
    <w:p w14:paraId="6EFEA781" w14:textId="7A1378CB" w:rsidR="00317E4F" w:rsidRDefault="00317E4F" w:rsidP="003A7DA0">
      <w:pPr>
        <w:spacing w:after="21" w:line="247" w:lineRule="auto"/>
        <w:rPr>
          <w:rFonts w:ascii="Segoe UI" w:hAnsi="Segoe UI" w:cs="Segoe UI"/>
        </w:rPr>
      </w:pPr>
      <w:r>
        <w:rPr>
          <w:rFonts w:ascii="Segoe UI" w:hAnsi="Segoe UI" w:cs="Segoe UI"/>
        </w:rPr>
        <w:t xml:space="preserve">Comment: </w:t>
      </w:r>
      <w:r w:rsidR="00076D82" w:rsidRPr="00B93A36">
        <w:rPr>
          <w:rFonts w:ascii="Segoe UI" w:hAnsi="Segoe UI" w:cs="Segoe UI"/>
          <w:u w:val="single"/>
        </w:rPr>
        <w:t>While the other options (a, b, and c) are important and may be addressed in various documents or statements, the mission statement primarily articulates the fundamental purpose and long-term aspirations of the organization, answering the question of what the organization aims to become or achieve in the future.</w:t>
      </w:r>
    </w:p>
    <w:p w14:paraId="3DA7E13A" w14:textId="79C0A5CB" w:rsidR="00133016" w:rsidRDefault="00133016" w:rsidP="003A7DA0">
      <w:pPr>
        <w:spacing w:after="21" w:line="247" w:lineRule="auto"/>
        <w:rPr>
          <w:rFonts w:ascii="Segoe UI" w:hAnsi="Segoe UI" w:cs="Segoe UI"/>
        </w:rPr>
      </w:pPr>
    </w:p>
    <w:p w14:paraId="613274A8" w14:textId="0827B458" w:rsidR="00AB4B80" w:rsidRDefault="00F82D0B" w:rsidP="00AB4B80">
      <w:pPr>
        <w:numPr>
          <w:ilvl w:val="0"/>
          <w:numId w:val="1"/>
        </w:numPr>
        <w:spacing w:after="21" w:line="247" w:lineRule="auto"/>
        <w:ind w:hanging="360"/>
      </w:pPr>
      <w:r w:rsidRPr="00F82D0B">
        <w:rPr>
          <w:noProof/>
        </w:rPr>
        <w:drawing>
          <wp:anchor distT="0" distB="0" distL="114300" distR="114300" simplePos="0" relativeHeight="251664384" behindDoc="0" locked="0" layoutInCell="1" allowOverlap="1" wp14:anchorId="3C6A112E" wp14:editId="0718272F">
            <wp:simplePos x="0" y="0"/>
            <wp:positionH relativeFrom="margin">
              <wp:posOffset>3884930</wp:posOffset>
            </wp:positionH>
            <wp:positionV relativeFrom="paragraph">
              <wp:posOffset>5080</wp:posOffset>
            </wp:positionV>
            <wp:extent cx="1641430" cy="1682262"/>
            <wp:effectExtent l="0" t="0" r="0" b="0"/>
            <wp:wrapSquare wrapText="bothSides"/>
            <wp:docPr id="187055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5166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41430" cy="1682262"/>
                    </a:xfrm>
                    <a:prstGeom prst="rect">
                      <a:avLst/>
                    </a:prstGeom>
                  </pic:spPr>
                </pic:pic>
              </a:graphicData>
            </a:graphic>
          </wp:anchor>
        </w:drawing>
      </w:r>
      <w:r w:rsidR="00AB4B80">
        <w:t>Which of the following is not one of the requirements for successful implementation</w:t>
      </w:r>
      <w:r w:rsidR="00AB4B80">
        <w:fldChar w:fldCharType="begin"/>
      </w:r>
      <w:r w:rsidR="00AB4B80">
        <w:instrText xml:space="preserve"> XE "successful implementation" </w:instrText>
      </w:r>
      <w:r w:rsidR="00AB4B80">
        <w:fldChar w:fldCharType="end"/>
      </w:r>
      <w:r w:rsidR="00AB4B80">
        <w:t xml:space="preserve"> of strategies through projects? </w:t>
      </w:r>
    </w:p>
    <w:p w14:paraId="67B236B5" w14:textId="77777777" w:rsidR="00AB4B80" w:rsidRDefault="00AB4B80" w:rsidP="00AB4B80">
      <w:pPr>
        <w:numPr>
          <w:ilvl w:val="1"/>
          <w:numId w:val="1"/>
        </w:numPr>
        <w:spacing w:after="21" w:line="247" w:lineRule="auto"/>
      </w:pPr>
      <w:r>
        <w:t xml:space="preserve">Allocation of resources </w:t>
      </w:r>
    </w:p>
    <w:p w14:paraId="3AE9AA40" w14:textId="77777777" w:rsidR="00AB4B80" w:rsidRDefault="00AB4B80" w:rsidP="00AB4B80">
      <w:pPr>
        <w:numPr>
          <w:ilvl w:val="1"/>
          <w:numId w:val="1"/>
        </w:numPr>
        <w:spacing w:after="21" w:line="247" w:lineRule="auto"/>
      </w:pPr>
      <w:r>
        <w:t xml:space="preserve">Prioritizing of projects </w:t>
      </w:r>
    </w:p>
    <w:p w14:paraId="313533B1" w14:textId="77777777" w:rsidR="00AB4B80" w:rsidRDefault="00AB4B80" w:rsidP="00AB4B80">
      <w:pPr>
        <w:numPr>
          <w:ilvl w:val="1"/>
          <w:numId w:val="1"/>
        </w:numPr>
        <w:spacing w:after="21" w:line="247" w:lineRule="auto"/>
      </w:pPr>
      <w:r>
        <w:t xml:space="preserve">Motivation of project contributors </w:t>
      </w:r>
    </w:p>
    <w:p w14:paraId="610CC9FE" w14:textId="64DCDD13" w:rsidR="00AB4B80" w:rsidRDefault="00AB4B80" w:rsidP="00AB4B80">
      <w:pPr>
        <w:numPr>
          <w:ilvl w:val="1"/>
          <w:numId w:val="1"/>
        </w:numPr>
        <w:spacing w:after="21" w:line="247" w:lineRule="auto"/>
      </w:pPr>
      <w:r>
        <w:t xml:space="preserve">Adequate planning and control systems </w:t>
      </w:r>
    </w:p>
    <w:p w14:paraId="42ADF40F" w14:textId="77777777" w:rsidR="00AB4B80" w:rsidRDefault="00AB4B80" w:rsidP="00AB4B80">
      <w:pPr>
        <w:numPr>
          <w:ilvl w:val="1"/>
          <w:numId w:val="1"/>
        </w:numPr>
        <w:spacing w:after="21" w:line="247" w:lineRule="auto"/>
        <w:rPr>
          <w:highlight w:val="yellow"/>
        </w:rPr>
      </w:pPr>
      <w:r>
        <w:rPr>
          <w:highlight w:val="yellow"/>
        </w:rPr>
        <w:t xml:space="preserve">All of these are </w:t>
      </w:r>
      <w:proofErr w:type="gramStart"/>
      <w:r>
        <w:rPr>
          <w:highlight w:val="yellow"/>
        </w:rPr>
        <w:t>requirements</w:t>
      </w:r>
      <w:proofErr w:type="gramEnd"/>
      <w:r>
        <w:rPr>
          <w:highlight w:val="yellow"/>
        </w:rPr>
        <w:t xml:space="preserve"> </w:t>
      </w:r>
    </w:p>
    <w:p w14:paraId="7B03EC42" w14:textId="77777777" w:rsidR="00F82D0B" w:rsidRDefault="00F82D0B" w:rsidP="00F82D0B">
      <w:pPr>
        <w:spacing w:after="21" w:line="247" w:lineRule="auto"/>
        <w:rPr>
          <w:highlight w:val="yellow"/>
        </w:rPr>
      </w:pPr>
    </w:p>
    <w:p w14:paraId="07A2D6B6" w14:textId="6B99D906" w:rsidR="00F82D0B" w:rsidRDefault="00F82D0B" w:rsidP="00F82D0B">
      <w:pPr>
        <w:spacing w:after="21" w:line="247" w:lineRule="auto"/>
        <w:rPr>
          <w:highlight w:val="yellow"/>
        </w:rPr>
      </w:pPr>
    </w:p>
    <w:p w14:paraId="6EA52FCC" w14:textId="77777777" w:rsidR="004F75D3" w:rsidRDefault="004F75D3" w:rsidP="004F75D3">
      <w:pPr>
        <w:spacing w:after="21" w:line="247" w:lineRule="auto"/>
        <w:rPr>
          <w:highlight w:val="yellow"/>
        </w:rPr>
      </w:pPr>
    </w:p>
    <w:p w14:paraId="66D71B59" w14:textId="4220AE7B" w:rsidR="00F82D0B" w:rsidRDefault="004F75D3" w:rsidP="004F75D3">
      <w:pPr>
        <w:spacing w:after="21" w:line="247" w:lineRule="auto"/>
        <w:rPr>
          <w:rFonts w:ascii="Segoe UI" w:hAnsi="Segoe UI" w:cs="Segoe UI"/>
        </w:rPr>
      </w:pPr>
      <w:r w:rsidRPr="004F75D3">
        <w:t>Comment</w:t>
      </w:r>
      <w:r w:rsidRPr="00B93A36">
        <w:rPr>
          <w:u w:val="single"/>
        </w:rPr>
        <w:t xml:space="preserve">: </w:t>
      </w:r>
      <w:r w:rsidR="00B93A36" w:rsidRPr="00B93A36">
        <w:rPr>
          <w:rFonts w:ascii="Segoe UI" w:hAnsi="Segoe UI" w:cs="Segoe UI"/>
          <w:u w:val="single"/>
        </w:rPr>
        <w:t>All</w:t>
      </w:r>
      <w:r w:rsidRPr="00B93A36">
        <w:rPr>
          <w:rFonts w:ascii="Segoe UI" w:hAnsi="Segoe UI" w:cs="Segoe UI"/>
          <w:u w:val="single"/>
        </w:rPr>
        <w:t xml:space="preserve"> the options listed (a, b, c, and d) are essential requirements for the successful implementation of strategies through projects. Allocating resources, prioritizing projects, motivating project contributors, and having adequate planning and control systems in place are critical elements to ensure that strategies are effectively executed through projects.</w:t>
      </w:r>
    </w:p>
    <w:p w14:paraId="6CA605D1" w14:textId="77777777" w:rsidR="001249FA" w:rsidRDefault="001249FA" w:rsidP="004F75D3">
      <w:pPr>
        <w:spacing w:after="21" w:line="247" w:lineRule="auto"/>
        <w:rPr>
          <w:rFonts w:ascii="Segoe UI" w:hAnsi="Segoe UI" w:cs="Segoe UI"/>
        </w:rPr>
      </w:pPr>
    </w:p>
    <w:p w14:paraId="701457E7" w14:textId="77777777" w:rsidR="001249FA" w:rsidRDefault="001249FA" w:rsidP="004F75D3">
      <w:pPr>
        <w:spacing w:after="21" w:line="247" w:lineRule="auto"/>
        <w:rPr>
          <w:rFonts w:ascii="Segoe UI" w:hAnsi="Segoe UI" w:cs="Segoe UI"/>
        </w:rPr>
      </w:pPr>
    </w:p>
    <w:p w14:paraId="462E21C2" w14:textId="087DE882" w:rsidR="00E416EE" w:rsidRDefault="001249FA" w:rsidP="00E416EE">
      <w:pPr>
        <w:numPr>
          <w:ilvl w:val="0"/>
          <w:numId w:val="1"/>
        </w:numPr>
        <w:spacing w:after="21" w:line="247" w:lineRule="auto"/>
        <w:ind w:hanging="360"/>
      </w:pPr>
      <w:r w:rsidRPr="00E13DA4">
        <w:rPr>
          <w:noProof/>
        </w:rPr>
        <w:drawing>
          <wp:anchor distT="0" distB="0" distL="114300" distR="114300" simplePos="0" relativeHeight="251665408" behindDoc="0" locked="0" layoutInCell="1" allowOverlap="1" wp14:anchorId="2C4148C4" wp14:editId="0B3DC6AB">
            <wp:simplePos x="0" y="0"/>
            <wp:positionH relativeFrom="column">
              <wp:posOffset>3414654</wp:posOffset>
            </wp:positionH>
            <wp:positionV relativeFrom="paragraph">
              <wp:posOffset>26619</wp:posOffset>
            </wp:positionV>
            <wp:extent cx="2276475" cy="1496695"/>
            <wp:effectExtent l="0" t="0" r="9525" b="8255"/>
            <wp:wrapSquare wrapText="bothSides"/>
            <wp:docPr id="75218651" name="Picture 1" descr="A diagram of a project mana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8651" name="Picture 1" descr="A diagram of a project manag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76475" cy="1496695"/>
                    </a:xfrm>
                    <a:prstGeom prst="rect">
                      <a:avLst/>
                    </a:prstGeom>
                  </pic:spPr>
                </pic:pic>
              </a:graphicData>
            </a:graphic>
          </wp:anchor>
        </w:drawing>
      </w:r>
      <w:r w:rsidR="00E416EE">
        <w:t>Which of the following is the reason(s) why project managers need to understand their organization's mission and strategy</w:t>
      </w:r>
      <w:r w:rsidR="00E416EE">
        <w:fldChar w:fldCharType="begin"/>
      </w:r>
      <w:r w:rsidR="00E416EE">
        <w:instrText xml:space="preserve"> XE "mission and strategy" </w:instrText>
      </w:r>
      <w:r w:rsidR="00E416EE">
        <w:fldChar w:fldCharType="end"/>
      </w:r>
      <w:r w:rsidR="00E416EE">
        <w:t xml:space="preserve">? </w:t>
      </w:r>
    </w:p>
    <w:p w14:paraId="72D1D72E" w14:textId="77777777" w:rsidR="00E416EE" w:rsidRDefault="00E416EE" w:rsidP="00E416EE">
      <w:pPr>
        <w:numPr>
          <w:ilvl w:val="1"/>
          <w:numId w:val="1"/>
        </w:numPr>
        <w:spacing w:after="21" w:line="247" w:lineRule="auto"/>
      </w:pPr>
      <w:r>
        <w:t xml:space="preserve">To make appropriate decisions and adjustments </w:t>
      </w:r>
    </w:p>
    <w:p w14:paraId="7738F964" w14:textId="7ED56BB4" w:rsidR="00E416EE" w:rsidRDefault="00E416EE" w:rsidP="00E416EE">
      <w:pPr>
        <w:numPr>
          <w:ilvl w:val="1"/>
          <w:numId w:val="1"/>
        </w:numPr>
        <w:spacing w:after="21" w:line="247" w:lineRule="auto"/>
      </w:pPr>
      <w:r>
        <w:t xml:space="preserve">To be effective project advocates </w:t>
      </w:r>
    </w:p>
    <w:p w14:paraId="5FC470EE" w14:textId="0433A3E5" w:rsidR="00E416EE" w:rsidRDefault="00E416EE" w:rsidP="00E416EE">
      <w:pPr>
        <w:numPr>
          <w:ilvl w:val="1"/>
          <w:numId w:val="1"/>
        </w:numPr>
        <w:spacing w:after="21" w:line="247" w:lineRule="auto"/>
      </w:pPr>
      <w:r>
        <w:t>To be able to get their job done</w:t>
      </w:r>
      <w:r w:rsidR="00703261">
        <w:t>.</w:t>
      </w:r>
    </w:p>
    <w:p w14:paraId="0E2D4131" w14:textId="617A4FC8" w:rsidR="00E416EE" w:rsidRDefault="00E416EE" w:rsidP="00E416EE">
      <w:pPr>
        <w:numPr>
          <w:ilvl w:val="1"/>
          <w:numId w:val="1"/>
        </w:numPr>
        <w:spacing w:after="21" w:line="247" w:lineRule="auto"/>
        <w:rPr>
          <w:highlight w:val="yellow"/>
        </w:rPr>
      </w:pPr>
      <w:r>
        <w:rPr>
          <w:highlight w:val="yellow"/>
        </w:rPr>
        <w:t xml:space="preserve">Both A and B are correct </w:t>
      </w:r>
    </w:p>
    <w:p w14:paraId="669D5354" w14:textId="7873BD9A" w:rsidR="009C66A0" w:rsidRDefault="00E416EE" w:rsidP="009C66A0">
      <w:pPr>
        <w:numPr>
          <w:ilvl w:val="1"/>
          <w:numId w:val="1"/>
        </w:numPr>
        <w:spacing w:after="21" w:line="247" w:lineRule="auto"/>
      </w:pPr>
      <w:r>
        <w:t xml:space="preserve">A, B, and C are all correct </w:t>
      </w:r>
    </w:p>
    <w:p w14:paraId="0E979277" w14:textId="77777777" w:rsidR="00F82D0B" w:rsidRDefault="00F82D0B" w:rsidP="004F75D3">
      <w:pPr>
        <w:spacing w:after="21" w:line="247" w:lineRule="auto"/>
      </w:pPr>
    </w:p>
    <w:p w14:paraId="394C785F" w14:textId="05764C4A" w:rsidR="000801C8" w:rsidRPr="000801C8" w:rsidRDefault="009C66A0" w:rsidP="004F75D3">
      <w:pPr>
        <w:spacing w:after="21" w:line="247" w:lineRule="auto"/>
        <w:rPr>
          <w:rFonts w:ascii="Segoe UI" w:hAnsi="Segoe UI" w:cs="Segoe UI"/>
          <w:u w:val="single"/>
        </w:rPr>
      </w:pPr>
      <w:r>
        <w:t xml:space="preserve">Comment: </w:t>
      </w:r>
      <w:r w:rsidRPr="00B93A36">
        <w:rPr>
          <w:rFonts w:ascii="Segoe UI" w:hAnsi="Segoe UI" w:cs="Segoe UI"/>
          <w:u w:val="single"/>
        </w:rPr>
        <w:t>Understanding the organization's mission and strategy allows project managers to make appropriate decisions and adjustments (A) and to be effective project advocates (B). It helps them align their projects with the broader goals of the organization and ensure that their project management decisions are in line with the strategic objectives.</w:t>
      </w:r>
    </w:p>
    <w:p w14:paraId="24C6FC01" w14:textId="28D6159E" w:rsidR="00E14177" w:rsidRDefault="00B912DD" w:rsidP="00E14177">
      <w:pPr>
        <w:numPr>
          <w:ilvl w:val="0"/>
          <w:numId w:val="1"/>
        </w:numPr>
        <w:spacing w:after="21" w:line="247" w:lineRule="auto"/>
        <w:ind w:hanging="360"/>
      </w:pPr>
      <w:r w:rsidRPr="00B912DD">
        <w:rPr>
          <w:noProof/>
        </w:rPr>
        <w:lastRenderedPageBreak/>
        <w:drawing>
          <wp:anchor distT="0" distB="0" distL="114300" distR="114300" simplePos="0" relativeHeight="251666432" behindDoc="0" locked="0" layoutInCell="1" allowOverlap="1" wp14:anchorId="54DD4116" wp14:editId="663222A1">
            <wp:simplePos x="0" y="0"/>
            <wp:positionH relativeFrom="margin">
              <wp:align>right</wp:align>
            </wp:positionH>
            <wp:positionV relativeFrom="paragraph">
              <wp:posOffset>0</wp:posOffset>
            </wp:positionV>
            <wp:extent cx="2369976" cy="1513169"/>
            <wp:effectExtent l="0" t="0" r="0" b="0"/>
            <wp:wrapSquare wrapText="bothSides"/>
            <wp:docPr id="54165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5801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9976" cy="1513169"/>
                    </a:xfrm>
                    <a:prstGeom prst="rect">
                      <a:avLst/>
                    </a:prstGeom>
                  </pic:spPr>
                </pic:pic>
              </a:graphicData>
            </a:graphic>
          </wp:anchor>
        </w:drawing>
      </w:r>
      <w:r w:rsidR="00AB4B80">
        <w:t xml:space="preserve"> </w:t>
      </w:r>
      <w:r w:rsidR="00E14177">
        <w:t>Which of these is the highest priority and first strategy required for any organizational change</w:t>
      </w:r>
      <w:r w:rsidR="00E14177">
        <w:fldChar w:fldCharType="begin"/>
      </w:r>
      <w:r w:rsidR="00E14177">
        <w:instrText xml:space="preserve"> XE "organizational change" </w:instrText>
      </w:r>
      <w:r w:rsidR="00E14177">
        <w:fldChar w:fldCharType="end"/>
      </w:r>
      <w:r w:rsidR="00E14177">
        <w:t xml:space="preserve">? </w:t>
      </w:r>
    </w:p>
    <w:p w14:paraId="00BE7727" w14:textId="6F7F2693" w:rsidR="00E14177" w:rsidRDefault="00E14177" w:rsidP="00E14177">
      <w:pPr>
        <w:ind w:left="360"/>
      </w:pPr>
      <w:r>
        <w:rPr>
          <w:highlight w:val="yellow"/>
        </w:rPr>
        <w:t>a)</w:t>
      </w:r>
      <w:r>
        <w:rPr>
          <w:rFonts w:ascii="Arial" w:eastAsia="Arial" w:hAnsi="Arial" w:cs="Arial"/>
          <w:highlight w:val="yellow"/>
        </w:rPr>
        <w:t xml:space="preserve">   </w:t>
      </w:r>
      <w:r>
        <w:rPr>
          <w:highlight w:val="yellow"/>
        </w:rPr>
        <w:t>Communication</w:t>
      </w:r>
      <w:r>
        <w:t xml:space="preserve"> </w:t>
      </w:r>
    </w:p>
    <w:p w14:paraId="25EDBCE8" w14:textId="3C8CDE4D" w:rsidR="00E14177" w:rsidRDefault="00E14177" w:rsidP="00E14177">
      <w:pPr>
        <w:numPr>
          <w:ilvl w:val="1"/>
          <w:numId w:val="2"/>
        </w:numPr>
        <w:spacing w:after="21" w:line="247" w:lineRule="auto"/>
        <w:ind w:hanging="360"/>
      </w:pPr>
      <w:r>
        <w:t xml:space="preserve">Stress management </w:t>
      </w:r>
    </w:p>
    <w:p w14:paraId="2C74CA6E" w14:textId="422AA9C5" w:rsidR="00E14177" w:rsidRDefault="00E14177" w:rsidP="00E14177">
      <w:pPr>
        <w:numPr>
          <w:ilvl w:val="1"/>
          <w:numId w:val="2"/>
        </w:numPr>
        <w:spacing w:after="21" w:line="247" w:lineRule="auto"/>
        <w:ind w:hanging="360"/>
      </w:pPr>
      <w:r>
        <w:t xml:space="preserve">Negotiation </w:t>
      </w:r>
    </w:p>
    <w:p w14:paraId="17869B25" w14:textId="0FDB488F" w:rsidR="00E14177" w:rsidRDefault="00E14177" w:rsidP="00E14177">
      <w:pPr>
        <w:numPr>
          <w:ilvl w:val="1"/>
          <w:numId w:val="2"/>
        </w:numPr>
        <w:spacing w:after="21" w:line="247" w:lineRule="auto"/>
        <w:ind w:hanging="360"/>
      </w:pPr>
      <w:r>
        <w:t xml:space="preserve">Learning </w:t>
      </w:r>
    </w:p>
    <w:p w14:paraId="21FA869D" w14:textId="51372A55" w:rsidR="00E14177" w:rsidRDefault="00E14177" w:rsidP="00E14177">
      <w:pPr>
        <w:numPr>
          <w:ilvl w:val="1"/>
          <w:numId w:val="2"/>
        </w:numPr>
        <w:spacing w:after="21" w:line="247" w:lineRule="auto"/>
        <w:ind w:hanging="360"/>
      </w:pPr>
      <w:r>
        <w:t xml:space="preserve">Employee involvement </w:t>
      </w:r>
    </w:p>
    <w:p w14:paraId="2678B4AC" w14:textId="230AFEA8" w:rsidR="00AB4B80" w:rsidRDefault="00AB4B80" w:rsidP="00AB4B80">
      <w:pPr>
        <w:spacing w:after="10" w:line="256" w:lineRule="auto"/>
      </w:pPr>
    </w:p>
    <w:p w14:paraId="5C2C75AC" w14:textId="22FF0132" w:rsidR="00133016" w:rsidRPr="00B93A36" w:rsidRDefault="0044448D" w:rsidP="003A7DA0">
      <w:pPr>
        <w:spacing w:after="21" w:line="247" w:lineRule="auto"/>
        <w:rPr>
          <w:rFonts w:ascii="Segoe UI" w:hAnsi="Segoe UI" w:cs="Segoe UI"/>
          <w:u w:val="single"/>
        </w:rPr>
      </w:pPr>
      <w:r w:rsidRPr="00B93A36">
        <w:rPr>
          <w:rFonts w:ascii="Segoe UI" w:hAnsi="Segoe UI" w:cs="Segoe UI"/>
        </w:rPr>
        <w:t>Comment:</w:t>
      </w:r>
      <w:r w:rsidRPr="00B93A36">
        <w:rPr>
          <w:rFonts w:ascii="Segoe UI" w:hAnsi="Segoe UI" w:cs="Segoe UI"/>
          <w:u w:val="single"/>
        </w:rPr>
        <w:t xml:space="preserve"> Effective communication is essential in any organizational change initiative. It helps convey the reasons for the change, the vision for the future, and the expectations from employees. Clear, open, and transparent communication is crucial to gain buy-in, reduce resistance, and guide the organization through the change process.</w:t>
      </w:r>
    </w:p>
    <w:p w14:paraId="3200CFDD" w14:textId="77777777" w:rsidR="00197E29" w:rsidRDefault="00197E29" w:rsidP="003A7DA0">
      <w:pPr>
        <w:spacing w:after="21" w:line="247" w:lineRule="auto"/>
        <w:rPr>
          <w:rFonts w:ascii="Segoe UI" w:hAnsi="Segoe UI" w:cs="Segoe UI"/>
        </w:rPr>
      </w:pPr>
    </w:p>
    <w:p w14:paraId="0D493DDC" w14:textId="77777777" w:rsidR="00076D82" w:rsidRDefault="00076D82" w:rsidP="003A7DA0">
      <w:pPr>
        <w:spacing w:after="21" w:line="247" w:lineRule="auto"/>
        <w:rPr>
          <w:rFonts w:ascii="Segoe UI" w:hAnsi="Segoe UI" w:cs="Segoe UI"/>
        </w:rPr>
      </w:pPr>
    </w:p>
    <w:p w14:paraId="3A7A6444" w14:textId="66BEA4A7" w:rsidR="00197E29" w:rsidRDefault="001855D9" w:rsidP="00197E29">
      <w:pPr>
        <w:numPr>
          <w:ilvl w:val="0"/>
          <w:numId w:val="1"/>
        </w:numPr>
        <w:spacing w:after="21" w:line="247" w:lineRule="auto"/>
        <w:ind w:hanging="360"/>
      </w:pPr>
      <w:r w:rsidRPr="001855D9">
        <w:rPr>
          <w:rFonts w:ascii="Segoe UI" w:hAnsi="Segoe UI" w:cs="Segoe UI"/>
          <w:noProof/>
        </w:rPr>
        <w:drawing>
          <wp:anchor distT="0" distB="0" distL="114300" distR="114300" simplePos="0" relativeHeight="251667456" behindDoc="0" locked="0" layoutInCell="1" allowOverlap="1" wp14:anchorId="5F4C7629" wp14:editId="0A59353C">
            <wp:simplePos x="0" y="0"/>
            <wp:positionH relativeFrom="margin">
              <wp:posOffset>3463925</wp:posOffset>
            </wp:positionH>
            <wp:positionV relativeFrom="paragraph">
              <wp:posOffset>49530</wp:posOffset>
            </wp:positionV>
            <wp:extent cx="2267585" cy="1184275"/>
            <wp:effectExtent l="0" t="0" r="0" b="0"/>
            <wp:wrapSquare wrapText="bothSides"/>
            <wp:docPr id="170270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09992" name=""/>
                    <pic:cNvPicPr/>
                  </pic:nvPicPr>
                  <pic:blipFill>
                    <a:blip r:embed="rId16">
                      <a:extLst>
                        <a:ext uri="{28A0092B-C50C-407E-A947-70E740481C1C}">
                          <a14:useLocalDpi xmlns:a14="http://schemas.microsoft.com/office/drawing/2010/main" val="0"/>
                        </a:ext>
                      </a:extLst>
                    </a:blip>
                    <a:stretch>
                      <a:fillRect/>
                    </a:stretch>
                  </pic:blipFill>
                  <pic:spPr>
                    <a:xfrm>
                      <a:off x="0" y="0"/>
                      <a:ext cx="2267585" cy="1184275"/>
                    </a:xfrm>
                    <a:prstGeom prst="rect">
                      <a:avLst/>
                    </a:prstGeom>
                  </pic:spPr>
                </pic:pic>
              </a:graphicData>
            </a:graphic>
            <wp14:sizeRelH relativeFrom="margin">
              <wp14:pctWidth>0</wp14:pctWidth>
            </wp14:sizeRelH>
            <wp14:sizeRelV relativeFrom="margin">
              <wp14:pctHeight>0</wp14:pctHeight>
            </wp14:sizeRelV>
          </wp:anchor>
        </w:drawing>
      </w:r>
      <w:r w:rsidR="00197E29">
        <w:t>Which of the following is not a procedure to obtain an understanding risk</w:t>
      </w:r>
      <w:r w:rsidR="00197E29">
        <w:fldChar w:fldCharType="begin"/>
      </w:r>
      <w:r w:rsidR="00197E29">
        <w:instrText xml:space="preserve"> XE "understanding risk" </w:instrText>
      </w:r>
      <w:r w:rsidR="00197E29">
        <w:fldChar w:fldCharType="end"/>
      </w:r>
      <w:r w:rsidR="00197E29">
        <w:t xml:space="preserve"> in the planning stage (described in ISA 315): </w:t>
      </w:r>
    </w:p>
    <w:p w14:paraId="0465503C" w14:textId="141BC922" w:rsidR="00197E29" w:rsidRDefault="00197E29" w:rsidP="00197E29">
      <w:pPr>
        <w:numPr>
          <w:ilvl w:val="1"/>
          <w:numId w:val="1"/>
        </w:numPr>
        <w:spacing w:after="21" w:line="247" w:lineRule="auto"/>
      </w:pPr>
      <w:r>
        <w:t xml:space="preserve">Inquiries of management </w:t>
      </w:r>
    </w:p>
    <w:p w14:paraId="3DC3C4DF" w14:textId="0E46B8B8" w:rsidR="00197E29" w:rsidRDefault="00197E29" w:rsidP="00197E29">
      <w:pPr>
        <w:numPr>
          <w:ilvl w:val="1"/>
          <w:numId w:val="1"/>
        </w:numPr>
        <w:spacing w:after="21" w:line="247" w:lineRule="auto"/>
      </w:pPr>
      <w:r>
        <w:t xml:space="preserve">Analytical procedures </w:t>
      </w:r>
    </w:p>
    <w:p w14:paraId="1A6465E6" w14:textId="2F32167F" w:rsidR="00197E29" w:rsidRDefault="00197E29" w:rsidP="00197E29">
      <w:pPr>
        <w:numPr>
          <w:ilvl w:val="1"/>
          <w:numId w:val="1"/>
        </w:numPr>
        <w:spacing w:after="21" w:line="247" w:lineRule="auto"/>
      </w:pPr>
      <w:r>
        <w:t xml:space="preserve">Observation and inspection </w:t>
      </w:r>
    </w:p>
    <w:p w14:paraId="19A7C36E" w14:textId="5445ABCF" w:rsidR="00197E29" w:rsidRPr="00C15759" w:rsidRDefault="00197E29" w:rsidP="00197E29">
      <w:pPr>
        <w:numPr>
          <w:ilvl w:val="1"/>
          <w:numId w:val="1"/>
        </w:numPr>
        <w:spacing w:after="21" w:line="247" w:lineRule="auto"/>
        <w:rPr>
          <w:highlight w:val="yellow"/>
        </w:rPr>
      </w:pPr>
      <w:r>
        <w:rPr>
          <w:highlight w:val="yellow"/>
        </w:rPr>
        <w:t xml:space="preserve">Procedures for sampling audit tests </w:t>
      </w:r>
    </w:p>
    <w:p w14:paraId="2483698F" w14:textId="4E5743BF" w:rsidR="00197E29" w:rsidRDefault="00197E29" w:rsidP="00197E29">
      <w:pPr>
        <w:spacing w:after="21" w:line="247" w:lineRule="auto"/>
        <w:rPr>
          <w:highlight w:val="yellow"/>
        </w:rPr>
      </w:pPr>
    </w:p>
    <w:p w14:paraId="44FB4619" w14:textId="4926CDEA" w:rsidR="00076D82" w:rsidRDefault="00F70E38" w:rsidP="003A7DA0">
      <w:pPr>
        <w:spacing w:after="21" w:line="247" w:lineRule="auto"/>
        <w:rPr>
          <w:rFonts w:ascii="Segoe UI" w:hAnsi="Segoe UI" w:cs="Segoe UI"/>
        </w:rPr>
      </w:pPr>
      <w:r>
        <w:rPr>
          <w:rFonts w:ascii="Segoe UI" w:hAnsi="Segoe UI" w:cs="Segoe UI"/>
        </w:rPr>
        <w:t xml:space="preserve">Comment: </w:t>
      </w:r>
      <w:r w:rsidRPr="00B93A36">
        <w:rPr>
          <w:rFonts w:ascii="Segoe UI" w:hAnsi="Segoe UI" w:cs="Segoe UI"/>
          <w:u w:val="single"/>
        </w:rPr>
        <w:t>In ISA 315, procedures such as inquiries of management, analytical procedures, and observation and inspection are typically used to gain an understanding of the entity and its environment, including internal control. Sampling audit tests are more commonly associated with substantive audit procedures performed during the execution phase rather than the initial understanding of risk during the planning stage.</w:t>
      </w:r>
    </w:p>
    <w:p w14:paraId="7C9F2777" w14:textId="77777777" w:rsidR="00DB6F45" w:rsidRDefault="00DB6F45" w:rsidP="003A7DA0">
      <w:pPr>
        <w:spacing w:after="21" w:line="247" w:lineRule="auto"/>
        <w:rPr>
          <w:rFonts w:ascii="Segoe UI" w:hAnsi="Segoe UI" w:cs="Segoe UI"/>
        </w:rPr>
      </w:pPr>
    </w:p>
    <w:p w14:paraId="7A47F8B9" w14:textId="77777777" w:rsidR="00DB6F45" w:rsidRDefault="00DB6F45" w:rsidP="003A7DA0">
      <w:pPr>
        <w:spacing w:after="21" w:line="247" w:lineRule="auto"/>
        <w:rPr>
          <w:rFonts w:ascii="Segoe UI" w:hAnsi="Segoe UI" w:cs="Segoe UI"/>
        </w:rPr>
      </w:pPr>
    </w:p>
    <w:p w14:paraId="35C0AB7C" w14:textId="0A56B676" w:rsidR="008D35A0" w:rsidRDefault="00B93A36" w:rsidP="008D35A0">
      <w:pPr>
        <w:numPr>
          <w:ilvl w:val="0"/>
          <w:numId w:val="1"/>
        </w:numPr>
        <w:spacing w:after="21" w:line="247" w:lineRule="auto"/>
        <w:ind w:hanging="360"/>
      </w:pPr>
      <w:r w:rsidRPr="00B93A36">
        <w:rPr>
          <w:noProof/>
        </w:rPr>
        <w:drawing>
          <wp:anchor distT="0" distB="0" distL="114300" distR="114300" simplePos="0" relativeHeight="251668480" behindDoc="0" locked="0" layoutInCell="1" allowOverlap="1" wp14:anchorId="4AF85994" wp14:editId="7AD282DD">
            <wp:simplePos x="0" y="0"/>
            <wp:positionH relativeFrom="margin">
              <wp:align>right</wp:align>
            </wp:positionH>
            <wp:positionV relativeFrom="paragraph">
              <wp:posOffset>28575</wp:posOffset>
            </wp:positionV>
            <wp:extent cx="1753870" cy="1753870"/>
            <wp:effectExtent l="0" t="0" r="0" b="0"/>
            <wp:wrapSquare wrapText="bothSides"/>
            <wp:docPr id="1681229151" name="Picture 1" descr="A diagram of a risk assess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29151" name="Picture 1" descr="A diagram of a risk assessment proces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53870" cy="1753870"/>
                    </a:xfrm>
                    <a:prstGeom prst="rect">
                      <a:avLst/>
                    </a:prstGeom>
                  </pic:spPr>
                </pic:pic>
              </a:graphicData>
            </a:graphic>
            <wp14:sizeRelH relativeFrom="margin">
              <wp14:pctWidth>0</wp14:pctWidth>
            </wp14:sizeRelH>
            <wp14:sizeRelV relativeFrom="margin">
              <wp14:pctHeight>0</wp14:pctHeight>
            </wp14:sizeRelV>
          </wp:anchor>
        </w:drawing>
      </w:r>
      <w:r w:rsidR="008D35A0">
        <w:t xml:space="preserve">Assessment of control risk includes three steps. Which of the following is not one of these steps? </w:t>
      </w:r>
    </w:p>
    <w:p w14:paraId="3B7F8592" w14:textId="641FC6DD" w:rsidR="008D35A0" w:rsidRDefault="008D35A0" w:rsidP="008D35A0">
      <w:pPr>
        <w:numPr>
          <w:ilvl w:val="1"/>
          <w:numId w:val="1"/>
        </w:numPr>
        <w:spacing w:after="21" w:line="247" w:lineRule="auto"/>
      </w:pPr>
      <w:r>
        <w:t xml:space="preserve">Obtaining an understanding of internal controls and documentation of the controls </w:t>
      </w:r>
    </w:p>
    <w:p w14:paraId="2633FD7E" w14:textId="5B77AA8A" w:rsidR="008D35A0" w:rsidRDefault="008D35A0" w:rsidP="008D35A0">
      <w:pPr>
        <w:numPr>
          <w:ilvl w:val="1"/>
          <w:numId w:val="1"/>
        </w:numPr>
        <w:spacing w:after="21" w:line="247" w:lineRule="auto"/>
        <w:rPr>
          <w:highlight w:val="yellow"/>
        </w:rPr>
      </w:pPr>
      <w:r>
        <w:rPr>
          <w:highlight w:val="yellow"/>
        </w:rPr>
        <w:t xml:space="preserve">Evaluate sufficiency and appropriateness of audit </w:t>
      </w:r>
      <w:proofErr w:type="gramStart"/>
      <w:r>
        <w:rPr>
          <w:highlight w:val="yellow"/>
        </w:rPr>
        <w:t>evidence</w:t>
      </w:r>
      <w:proofErr w:type="gramEnd"/>
      <w:r>
        <w:rPr>
          <w:highlight w:val="yellow"/>
        </w:rPr>
        <w:t xml:space="preserve"> </w:t>
      </w:r>
    </w:p>
    <w:p w14:paraId="3390A13E" w14:textId="0EAD52EC" w:rsidR="008D35A0" w:rsidRDefault="008D35A0" w:rsidP="008D35A0">
      <w:pPr>
        <w:numPr>
          <w:ilvl w:val="1"/>
          <w:numId w:val="1"/>
        </w:numPr>
        <w:spacing w:after="21" w:line="247" w:lineRule="auto"/>
      </w:pPr>
      <w:r>
        <w:t xml:space="preserve">An initial assessment and response to assessed risk based on the design of internal controls resulting in an audit planning memorandum and audit </w:t>
      </w:r>
      <w:r w:rsidR="00B93A36">
        <w:t>plan.</w:t>
      </w:r>
      <w:r>
        <w:t xml:space="preserve"> </w:t>
      </w:r>
    </w:p>
    <w:p w14:paraId="10EFAFF2" w14:textId="609C91F1" w:rsidR="00B93A36" w:rsidRDefault="008D35A0" w:rsidP="00B93A36">
      <w:pPr>
        <w:numPr>
          <w:ilvl w:val="1"/>
          <w:numId w:val="1"/>
        </w:numPr>
        <w:spacing w:after="21" w:line="247" w:lineRule="auto"/>
      </w:pPr>
      <w:r>
        <w:t xml:space="preserve">A final assessment based upon test of controls of operating </w:t>
      </w:r>
      <w:r w:rsidR="00B93A36">
        <w:t>effectiveness.</w:t>
      </w:r>
      <w:r>
        <w:t xml:space="preserve"> </w:t>
      </w:r>
    </w:p>
    <w:p w14:paraId="24A8324A" w14:textId="2D838B29" w:rsidR="008D35A0" w:rsidRDefault="008D35A0" w:rsidP="008D35A0">
      <w:pPr>
        <w:spacing w:after="21" w:line="247" w:lineRule="auto"/>
      </w:pPr>
    </w:p>
    <w:p w14:paraId="30780F40" w14:textId="57B651A4" w:rsidR="008D35A0" w:rsidRDefault="008D35A0" w:rsidP="003A7DA0">
      <w:pPr>
        <w:spacing w:after="21" w:line="247" w:lineRule="auto"/>
        <w:rPr>
          <w:rFonts w:ascii="Segoe UI" w:hAnsi="Segoe UI" w:cs="Segoe UI"/>
          <w:u w:val="single"/>
        </w:rPr>
      </w:pPr>
      <w:r>
        <w:t xml:space="preserve">Comment: </w:t>
      </w:r>
      <w:r w:rsidRPr="00B93A36">
        <w:rPr>
          <w:rFonts w:ascii="Segoe UI" w:hAnsi="Segoe UI" w:cs="Segoe UI"/>
          <w:u w:val="single"/>
        </w:rPr>
        <w:t>The evaluation of the sufficiency and appropriateness of audit evidence is a broader auditing process that occurs during the substantive testing phase and is not specific to the assessment of control risk.</w:t>
      </w:r>
    </w:p>
    <w:p w14:paraId="0F06BC97" w14:textId="77777777" w:rsidR="00C15759" w:rsidRPr="00044415" w:rsidRDefault="00C15759" w:rsidP="003A7DA0">
      <w:pPr>
        <w:spacing w:after="21" w:line="247" w:lineRule="auto"/>
      </w:pPr>
    </w:p>
    <w:p w14:paraId="1C7C1D75" w14:textId="0C5C7A32" w:rsidR="00931012" w:rsidRDefault="009926F1" w:rsidP="00931012">
      <w:pPr>
        <w:numPr>
          <w:ilvl w:val="0"/>
          <w:numId w:val="1"/>
        </w:numPr>
        <w:spacing w:after="21" w:line="247" w:lineRule="auto"/>
        <w:ind w:hanging="360"/>
      </w:pPr>
      <w:r w:rsidRPr="009926F1">
        <w:rPr>
          <w:noProof/>
        </w:rPr>
        <w:lastRenderedPageBreak/>
        <w:drawing>
          <wp:anchor distT="0" distB="0" distL="114300" distR="114300" simplePos="0" relativeHeight="251669504" behindDoc="0" locked="0" layoutInCell="1" allowOverlap="1" wp14:anchorId="499F4445" wp14:editId="276D0B13">
            <wp:simplePos x="0" y="0"/>
            <wp:positionH relativeFrom="margin">
              <wp:align>right</wp:align>
            </wp:positionH>
            <wp:positionV relativeFrom="paragraph">
              <wp:posOffset>0</wp:posOffset>
            </wp:positionV>
            <wp:extent cx="2606040" cy="1416685"/>
            <wp:effectExtent l="0" t="0" r="3810" b="0"/>
            <wp:wrapSquare wrapText="bothSides"/>
            <wp:docPr id="115827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7733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6040" cy="1416685"/>
                    </a:xfrm>
                    <a:prstGeom prst="rect">
                      <a:avLst/>
                    </a:prstGeom>
                  </pic:spPr>
                </pic:pic>
              </a:graphicData>
            </a:graphic>
            <wp14:sizeRelH relativeFrom="margin">
              <wp14:pctWidth>0</wp14:pctWidth>
            </wp14:sizeRelH>
            <wp14:sizeRelV relativeFrom="margin">
              <wp14:pctHeight>0</wp14:pctHeight>
            </wp14:sizeRelV>
          </wp:anchor>
        </w:drawing>
      </w:r>
      <w:r w:rsidR="00931012">
        <w:t xml:space="preserve">Which of the following are not common internal control documentation techniques used by auditors? </w:t>
      </w:r>
    </w:p>
    <w:p w14:paraId="6082E2A6" w14:textId="7954F84B" w:rsidR="00931012" w:rsidRDefault="00931012" w:rsidP="00931012">
      <w:pPr>
        <w:ind w:left="360"/>
      </w:pPr>
      <w:r>
        <w:t>a)</w:t>
      </w:r>
      <w:r>
        <w:rPr>
          <w:rFonts w:ascii="Arial" w:eastAsia="Arial" w:hAnsi="Arial" w:cs="Arial"/>
        </w:rPr>
        <w:t xml:space="preserve">   </w:t>
      </w:r>
      <w:r>
        <w:t xml:space="preserve">Questionnaires </w:t>
      </w:r>
    </w:p>
    <w:p w14:paraId="183DEFA5" w14:textId="7F3CDC89" w:rsidR="00931012" w:rsidRDefault="00931012" w:rsidP="00931012">
      <w:pPr>
        <w:numPr>
          <w:ilvl w:val="1"/>
          <w:numId w:val="3"/>
        </w:numPr>
        <w:spacing w:after="21" w:line="247" w:lineRule="auto"/>
        <w:ind w:hanging="360"/>
        <w:rPr>
          <w:highlight w:val="yellow"/>
        </w:rPr>
      </w:pPr>
      <w:r>
        <w:rPr>
          <w:highlight w:val="yellow"/>
        </w:rPr>
        <w:t xml:space="preserve">Company internal control manuals </w:t>
      </w:r>
    </w:p>
    <w:p w14:paraId="1B1F51A7" w14:textId="5A784A7C" w:rsidR="00931012" w:rsidRDefault="00931012" w:rsidP="00931012">
      <w:pPr>
        <w:numPr>
          <w:ilvl w:val="1"/>
          <w:numId w:val="3"/>
        </w:numPr>
        <w:spacing w:after="21" w:line="247" w:lineRule="auto"/>
        <w:ind w:hanging="360"/>
      </w:pPr>
      <w:r>
        <w:t xml:space="preserve">Narrative descriptions </w:t>
      </w:r>
    </w:p>
    <w:p w14:paraId="1B8C3CCD" w14:textId="4B36E8DF" w:rsidR="00931012" w:rsidRDefault="00931012" w:rsidP="00931012">
      <w:pPr>
        <w:numPr>
          <w:ilvl w:val="1"/>
          <w:numId w:val="3"/>
        </w:numPr>
        <w:spacing w:after="21" w:line="247" w:lineRule="auto"/>
        <w:ind w:hanging="360"/>
      </w:pPr>
      <w:r>
        <w:t xml:space="preserve">Check </w:t>
      </w:r>
      <w:proofErr w:type="gramStart"/>
      <w:r>
        <w:t>lists</w:t>
      </w:r>
      <w:proofErr w:type="gramEnd"/>
      <w:r>
        <w:t xml:space="preserve"> </w:t>
      </w:r>
    </w:p>
    <w:p w14:paraId="2208ACA9" w14:textId="77777777" w:rsidR="00E25AB4" w:rsidRDefault="00E25AB4"/>
    <w:p w14:paraId="3B582AA0" w14:textId="0B5BB8C2" w:rsidR="009926F1" w:rsidRDefault="00E25AB4">
      <w:pPr>
        <w:rPr>
          <w:rFonts w:ascii="Segoe UI" w:hAnsi="Segoe UI" w:cs="Segoe UI"/>
          <w:u w:val="single"/>
        </w:rPr>
      </w:pPr>
      <w:r>
        <w:t xml:space="preserve">Comment: </w:t>
      </w:r>
      <w:r w:rsidRPr="009926F1">
        <w:rPr>
          <w:rFonts w:ascii="Segoe UI" w:hAnsi="Segoe UI" w:cs="Segoe UI"/>
          <w:u w:val="single"/>
        </w:rPr>
        <w:t>These methods are employed to document, evaluate, and assess an organization's internal controls as part of the auditing process.</w:t>
      </w:r>
    </w:p>
    <w:p w14:paraId="0042E5D5" w14:textId="77777777" w:rsidR="00D33563" w:rsidRDefault="00D33563">
      <w:pPr>
        <w:rPr>
          <w:rFonts w:ascii="Segoe UI" w:hAnsi="Segoe UI" w:cs="Segoe UI"/>
          <w:u w:val="single"/>
        </w:rPr>
      </w:pPr>
    </w:p>
    <w:p w14:paraId="7EAB4D00" w14:textId="0844EE29" w:rsidR="00001F57" w:rsidRDefault="00D33563" w:rsidP="00001F57">
      <w:pPr>
        <w:numPr>
          <w:ilvl w:val="0"/>
          <w:numId w:val="1"/>
        </w:numPr>
        <w:spacing w:after="21" w:line="247" w:lineRule="auto"/>
        <w:ind w:hanging="360"/>
      </w:pPr>
      <w:r w:rsidRPr="00D33563">
        <w:rPr>
          <w:noProof/>
        </w:rPr>
        <w:drawing>
          <wp:anchor distT="0" distB="0" distL="114300" distR="114300" simplePos="0" relativeHeight="251670528" behindDoc="0" locked="0" layoutInCell="1" allowOverlap="1" wp14:anchorId="74C3A48B" wp14:editId="3EF0640F">
            <wp:simplePos x="0" y="0"/>
            <wp:positionH relativeFrom="margin">
              <wp:align>right</wp:align>
            </wp:positionH>
            <wp:positionV relativeFrom="paragraph">
              <wp:posOffset>15525</wp:posOffset>
            </wp:positionV>
            <wp:extent cx="2079299" cy="1436914"/>
            <wp:effectExtent l="0" t="0" r="0" b="0"/>
            <wp:wrapSquare wrapText="bothSides"/>
            <wp:docPr id="30266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6844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9299" cy="1436914"/>
                    </a:xfrm>
                    <a:prstGeom prst="rect">
                      <a:avLst/>
                    </a:prstGeom>
                  </pic:spPr>
                </pic:pic>
              </a:graphicData>
            </a:graphic>
          </wp:anchor>
        </w:drawing>
      </w:r>
      <w:r w:rsidR="00001F57">
        <w:t xml:space="preserve">Overall response to assessed risk may include: </w:t>
      </w:r>
    </w:p>
    <w:p w14:paraId="0CB5FB3B" w14:textId="0F8C37D1" w:rsidR="00001F57" w:rsidRDefault="00001F57" w:rsidP="00001F57">
      <w:pPr>
        <w:numPr>
          <w:ilvl w:val="1"/>
          <w:numId w:val="1"/>
        </w:numPr>
        <w:spacing w:after="21" w:line="247" w:lineRule="auto"/>
      </w:pPr>
      <w:r>
        <w:t xml:space="preserve">Identify the absence of key controls (where controls are lacking) </w:t>
      </w:r>
    </w:p>
    <w:p w14:paraId="3C73AE39" w14:textId="4D821BA9" w:rsidR="00001F57" w:rsidRDefault="00001F57" w:rsidP="00001F57">
      <w:pPr>
        <w:numPr>
          <w:ilvl w:val="1"/>
          <w:numId w:val="1"/>
        </w:numPr>
        <w:spacing w:after="21" w:line="247" w:lineRule="auto"/>
      </w:pPr>
      <w:r>
        <w:t xml:space="preserve">Identify existing </w:t>
      </w:r>
      <w:proofErr w:type="gramStart"/>
      <w:r>
        <w:t>controls</w:t>
      </w:r>
      <w:proofErr w:type="gramEnd"/>
      <w:r>
        <w:t xml:space="preserve"> </w:t>
      </w:r>
    </w:p>
    <w:p w14:paraId="3CEF857E" w14:textId="3D410D7C" w:rsidR="00001F57" w:rsidRDefault="00001F57" w:rsidP="00001F57">
      <w:pPr>
        <w:numPr>
          <w:ilvl w:val="1"/>
          <w:numId w:val="1"/>
        </w:numPr>
        <w:spacing w:after="21" w:line="247" w:lineRule="auto"/>
        <w:rPr>
          <w:highlight w:val="yellow"/>
        </w:rPr>
      </w:pPr>
      <w:r>
        <w:rPr>
          <w:highlight w:val="yellow"/>
        </w:rPr>
        <w:t xml:space="preserve">Incorporating additional elements of unpredictability in the selection of further audit procedures to be performed </w:t>
      </w:r>
    </w:p>
    <w:p w14:paraId="4BE102DF" w14:textId="136C1999" w:rsidR="00001F57" w:rsidRDefault="00001F57" w:rsidP="00001F57">
      <w:pPr>
        <w:numPr>
          <w:ilvl w:val="1"/>
          <w:numId w:val="1"/>
        </w:numPr>
        <w:spacing w:after="21" w:line="247" w:lineRule="auto"/>
      </w:pPr>
      <w:r>
        <w:t>Determine potential material misstatements that could result</w:t>
      </w:r>
      <w:r w:rsidR="006D22D7">
        <w:t>.</w:t>
      </w:r>
    </w:p>
    <w:p w14:paraId="70D25C6C" w14:textId="77777777" w:rsidR="009926F1" w:rsidRDefault="009926F1">
      <w:pPr>
        <w:rPr>
          <w:u w:val="single"/>
        </w:rPr>
      </w:pPr>
    </w:p>
    <w:p w14:paraId="03AF50FA" w14:textId="19829BD9" w:rsidR="007303B2" w:rsidRDefault="00DD6923">
      <w:pPr>
        <w:rPr>
          <w:rFonts w:ascii="Segoe UI" w:hAnsi="Segoe UI" w:cs="Segoe UI"/>
          <w:u w:val="single"/>
        </w:rPr>
      </w:pPr>
      <w:r w:rsidRPr="006D22D7">
        <w:rPr>
          <w:rFonts w:ascii="Segoe UI" w:hAnsi="Segoe UI" w:cs="Segoe UI"/>
        </w:rPr>
        <w:t xml:space="preserve">Comment: </w:t>
      </w:r>
      <w:r w:rsidRPr="006D22D7">
        <w:rPr>
          <w:rFonts w:ascii="Segoe UI" w:hAnsi="Segoe UI" w:cs="Segoe UI"/>
          <w:u w:val="single"/>
        </w:rPr>
        <w:t>This practice involves introducing an element of surprise or randomness into the audit process to enhance its effectiveness.</w:t>
      </w:r>
      <w:r w:rsidR="006D22D7" w:rsidRPr="006D22D7">
        <w:rPr>
          <w:rFonts w:ascii="Segoe UI" w:hAnsi="Segoe UI" w:cs="Segoe UI"/>
          <w:u w:val="single"/>
        </w:rPr>
        <w:t xml:space="preserve"> This approach adds a layer of robustness to the audit process and increases the chances of identifying and addressing critical issues.</w:t>
      </w:r>
    </w:p>
    <w:p w14:paraId="46C439CD" w14:textId="77777777" w:rsidR="00D33563" w:rsidRDefault="00D33563">
      <w:pPr>
        <w:rPr>
          <w:rFonts w:ascii="Segoe UI" w:hAnsi="Segoe UI" w:cs="Segoe UI"/>
          <w:u w:val="single"/>
        </w:rPr>
      </w:pPr>
    </w:p>
    <w:p w14:paraId="7A4AD550" w14:textId="62FDF0F4" w:rsidR="00384DBB" w:rsidRDefault="007303B2" w:rsidP="00384DBB">
      <w:pPr>
        <w:numPr>
          <w:ilvl w:val="0"/>
          <w:numId w:val="1"/>
        </w:numPr>
        <w:spacing w:after="21" w:line="247" w:lineRule="auto"/>
        <w:ind w:hanging="360"/>
      </w:pPr>
      <w:r w:rsidRPr="007303B2">
        <w:rPr>
          <w:noProof/>
        </w:rPr>
        <w:drawing>
          <wp:anchor distT="0" distB="0" distL="114300" distR="114300" simplePos="0" relativeHeight="251671552" behindDoc="0" locked="0" layoutInCell="1" allowOverlap="1" wp14:anchorId="12813298" wp14:editId="1042041F">
            <wp:simplePos x="0" y="0"/>
            <wp:positionH relativeFrom="margin">
              <wp:align>right</wp:align>
            </wp:positionH>
            <wp:positionV relativeFrom="paragraph">
              <wp:posOffset>45085</wp:posOffset>
            </wp:positionV>
            <wp:extent cx="2276475" cy="1350010"/>
            <wp:effectExtent l="0" t="0" r="9525" b="2540"/>
            <wp:wrapSquare wrapText="bothSides"/>
            <wp:docPr id="87083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3382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76475" cy="1350010"/>
                    </a:xfrm>
                    <a:prstGeom prst="rect">
                      <a:avLst/>
                    </a:prstGeom>
                  </pic:spPr>
                </pic:pic>
              </a:graphicData>
            </a:graphic>
            <wp14:sizeRelH relativeFrom="margin">
              <wp14:pctWidth>0</wp14:pctWidth>
            </wp14:sizeRelH>
            <wp14:sizeRelV relativeFrom="margin">
              <wp14:pctHeight>0</wp14:pctHeight>
            </wp14:sizeRelV>
          </wp:anchor>
        </w:drawing>
      </w:r>
      <w:r w:rsidR="00384DBB">
        <w:t>Action plan Should be</w:t>
      </w:r>
      <w:r>
        <w:t>:</w:t>
      </w:r>
    </w:p>
    <w:p w14:paraId="23E66370" w14:textId="0EF3A229" w:rsidR="00384DBB" w:rsidRDefault="00384DBB" w:rsidP="00384DBB">
      <w:pPr>
        <w:numPr>
          <w:ilvl w:val="1"/>
          <w:numId w:val="1"/>
        </w:numPr>
        <w:spacing w:after="21" w:line="247" w:lineRule="auto"/>
      </w:pPr>
      <w:r>
        <w:t xml:space="preserve">Specific </w:t>
      </w:r>
    </w:p>
    <w:p w14:paraId="58817F73" w14:textId="20D4E316" w:rsidR="00384DBB" w:rsidRDefault="00384DBB" w:rsidP="00384DBB">
      <w:pPr>
        <w:numPr>
          <w:ilvl w:val="1"/>
          <w:numId w:val="1"/>
        </w:numPr>
        <w:spacing w:after="21" w:line="247" w:lineRule="auto"/>
      </w:pPr>
      <w:r>
        <w:rPr>
          <w:highlight w:val="yellow"/>
        </w:rPr>
        <w:t>Countable</w:t>
      </w:r>
      <w:r>
        <w:t xml:space="preserve"> </w:t>
      </w:r>
    </w:p>
    <w:p w14:paraId="7B034EB8" w14:textId="051E3D12" w:rsidR="00384DBB" w:rsidRDefault="00384DBB" w:rsidP="00384DBB">
      <w:pPr>
        <w:numPr>
          <w:ilvl w:val="1"/>
          <w:numId w:val="1"/>
        </w:numPr>
        <w:spacing w:after="21" w:line="247" w:lineRule="auto"/>
      </w:pPr>
      <w:r>
        <w:t xml:space="preserve">Realistic </w:t>
      </w:r>
    </w:p>
    <w:p w14:paraId="48EFD0EB" w14:textId="4FFD6BDC" w:rsidR="00384DBB" w:rsidRDefault="00384DBB" w:rsidP="00384DBB">
      <w:pPr>
        <w:numPr>
          <w:ilvl w:val="1"/>
          <w:numId w:val="1"/>
        </w:numPr>
        <w:spacing w:after="21" w:line="247" w:lineRule="auto"/>
      </w:pPr>
      <w:r>
        <w:t xml:space="preserve">Achievable </w:t>
      </w:r>
    </w:p>
    <w:p w14:paraId="18E999B4" w14:textId="56DAEA02" w:rsidR="007303B2" w:rsidRDefault="007303B2" w:rsidP="007303B2">
      <w:pPr>
        <w:spacing w:after="21" w:line="247" w:lineRule="auto"/>
      </w:pPr>
    </w:p>
    <w:p w14:paraId="15367390" w14:textId="6B51DFED" w:rsidR="007303B2" w:rsidRDefault="007303B2" w:rsidP="007303B2">
      <w:pPr>
        <w:spacing w:after="21" w:line="247" w:lineRule="auto"/>
      </w:pPr>
    </w:p>
    <w:p w14:paraId="4C30ADFE" w14:textId="77777777" w:rsidR="003B109E" w:rsidRDefault="003B109E" w:rsidP="003B109E">
      <w:pPr>
        <w:spacing w:after="21" w:line="247" w:lineRule="auto"/>
      </w:pPr>
    </w:p>
    <w:p w14:paraId="07C12E9F" w14:textId="77FB82FB" w:rsidR="00843FE4" w:rsidRDefault="003B109E" w:rsidP="00D017BD">
      <w:pPr>
        <w:spacing w:after="21" w:line="247" w:lineRule="auto"/>
        <w:rPr>
          <w:rFonts w:ascii="Segoe UI" w:hAnsi="Segoe UI" w:cs="Segoe UI"/>
        </w:rPr>
      </w:pPr>
      <w:r>
        <w:t>Comment</w:t>
      </w:r>
      <w:r w:rsidRPr="003B109E">
        <w:t xml:space="preserve">: </w:t>
      </w:r>
      <w:r w:rsidRPr="00843FE4">
        <w:rPr>
          <w:rFonts w:ascii="Segoe UI" w:hAnsi="Segoe UI" w:cs="Segoe UI"/>
          <w:u w:val="single"/>
        </w:rPr>
        <w:t xml:space="preserve">A </w:t>
      </w:r>
      <w:r w:rsidR="009C1F36" w:rsidRPr="00843FE4">
        <w:rPr>
          <w:rFonts w:ascii="Segoe UI" w:hAnsi="Segoe UI" w:cs="Segoe UI"/>
          <w:u w:val="single"/>
        </w:rPr>
        <w:t xml:space="preserve">countable </w:t>
      </w:r>
      <w:r w:rsidRPr="00843FE4">
        <w:rPr>
          <w:rFonts w:ascii="Segoe UI" w:hAnsi="Segoe UI" w:cs="Segoe UI"/>
          <w:u w:val="single"/>
        </w:rPr>
        <w:t>action plan outlines clear, detailed, and well-defined steps and objectives. This specificity helps in avoiding ambiguity and provides a precise roadmap for what needs to be done</w:t>
      </w:r>
      <w:r w:rsidR="00CE0E41">
        <w:rPr>
          <w:rFonts w:ascii="Segoe UI" w:hAnsi="Segoe UI" w:cs="Segoe UI"/>
          <w:u w:val="single"/>
        </w:rPr>
        <w:t>.</w:t>
      </w:r>
    </w:p>
    <w:p w14:paraId="77E8F855" w14:textId="64DF5DF7" w:rsidR="0014702D" w:rsidRDefault="00724F04" w:rsidP="0014702D">
      <w:pPr>
        <w:spacing w:after="21" w:line="247" w:lineRule="auto"/>
      </w:pPr>
      <w:r w:rsidRPr="00724F04">
        <w:rPr>
          <w:noProof/>
          <w:u w:val="single"/>
        </w:rPr>
        <w:lastRenderedPageBreak/>
        <w:drawing>
          <wp:anchor distT="0" distB="0" distL="114300" distR="114300" simplePos="0" relativeHeight="251672576" behindDoc="0" locked="0" layoutInCell="1" allowOverlap="1" wp14:anchorId="207CDACF" wp14:editId="2FB5F9C7">
            <wp:simplePos x="0" y="0"/>
            <wp:positionH relativeFrom="column">
              <wp:posOffset>2813594</wp:posOffset>
            </wp:positionH>
            <wp:positionV relativeFrom="paragraph">
              <wp:posOffset>5715</wp:posOffset>
            </wp:positionV>
            <wp:extent cx="2732643" cy="1577340"/>
            <wp:effectExtent l="0" t="0" r="0" b="3810"/>
            <wp:wrapSquare wrapText="bothSides"/>
            <wp:docPr id="72280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0838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2643" cy="1577340"/>
                    </a:xfrm>
                    <a:prstGeom prst="rect">
                      <a:avLst/>
                    </a:prstGeom>
                  </pic:spPr>
                </pic:pic>
              </a:graphicData>
            </a:graphic>
          </wp:anchor>
        </w:drawing>
      </w:r>
      <w:r w:rsidR="00D017BD">
        <w:rPr>
          <w:rFonts w:ascii="Segoe UI" w:hAnsi="Segoe UI" w:cs="Segoe UI"/>
        </w:rPr>
        <w:t>13)</w:t>
      </w:r>
      <w:r w:rsidR="0014702D" w:rsidRPr="0014702D">
        <w:t xml:space="preserve"> </w:t>
      </w:r>
      <w:r w:rsidR="0014702D">
        <w:t xml:space="preserve">Which of the following is not a function of Project Management Tool? </w:t>
      </w:r>
    </w:p>
    <w:p w14:paraId="3F8BDA40" w14:textId="049E581F" w:rsidR="0014702D" w:rsidRDefault="0014702D" w:rsidP="0014702D">
      <w:pPr>
        <w:numPr>
          <w:ilvl w:val="1"/>
          <w:numId w:val="1"/>
        </w:numPr>
        <w:spacing w:after="21" w:line="247" w:lineRule="auto"/>
      </w:pPr>
      <w:r>
        <w:t xml:space="preserve">Plan a </w:t>
      </w:r>
      <w:proofErr w:type="gramStart"/>
      <w:r>
        <w:t>project</w:t>
      </w:r>
      <w:proofErr w:type="gramEnd"/>
      <w:r>
        <w:t xml:space="preserve"> </w:t>
      </w:r>
    </w:p>
    <w:p w14:paraId="7340AF60" w14:textId="4E2FC6EC" w:rsidR="0014702D" w:rsidRDefault="0014702D" w:rsidP="0014702D">
      <w:pPr>
        <w:numPr>
          <w:ilvl w:val="1"/>
          <w:numId w:val="1"/>
        </w:numPr>
        <w:spacing w:after="21" w:line="247" w:lineRule="auto"/>
      </w:pPr>
      <w:r>
        <w:t xml:space="preserve">Manage Tasks </w:t>
      </w:r>
    </w:p>
    <w:p w14:paraId="1394E5D2" w14:textId="7F4A213A" w:rsidR="0014702D" w:rsidRDefault="0014702D" w:rsidP="0014702D">
      <w:pPr>
        <w:numPr>
          <w:ilvl w:val="1"/>
          <w:numId w:val="1"/>
        </w:numPr>
        <w:spacing w:after="21" w:line="247" w:lineRule="auto"/>
      </w:pPr>
      <w:r>
        <w:t xml:space="preserve">Manage Issues </w:t>
      </w:r>
    </w:p>
    <w:p w14:paraId="52416B26" w14:textId="3D9A73FC" w:rsidR="0014702D" w:rsidRPr="00372906" w:rsidRDefault="0014702D" w:rsidP="0014702D">
      <w:pPr>
        <w:numPr>
          <w:ilvl w:val="1"/>
          <w:numId w:val="1"/>
        </w:numPr>
        <w:spacing w:after="21" w:line="247" w:lineRule="auto"/>
      </w:pPr>
      <w:r w:rsidRPr="00372906">
        <w:t xml:space="preserve">Time Tracking </w:t>
      </w:r>
    </w:p>
    <w:p w14:paraId="32B8840C" w14:textId="74617243" w:rsidR="0014702D" w:rsidRDefault="0014702D" w:rsidP="0014702D">
      <w:pPr>
        <w:numPr>
          <w:ilvl w:val="1"/>
          <w:numId w:val="1"/>
        </w:numPr>
        <w:spacing w:after="21" w:line="247" w:lineRule="auto"/>
        <w:rPr>
          <w:highlight w:val="yellow"/>
        </w:rPr>
      </w:pPr>
      <w:proofErr w:type="spellStart"/>
      <w:r w:rsidRPr="00372906">
        <w:rPr>
          <w:highlight w:val="yellow"/>
        </w:rPr>
        <w:t>Non of</w:t>
      </w:r>
      <w:proofErr w:type="spellEnd"/>
      <w:r w:rsidRPr="00372906">
        <w:rPr>
          <w:highlight w:val="yellow"/>
        </w:rPr>
        <w:t xml:space="preserve"> above </w:t>
      </w:r>
    </w:p>
    <w:p w14:paraId="7688EBFC" w14:textId="77777777" w:rsidR="00724F04" w:rsidRPr="00372906" w:rsidRDefault="00724F04" w:rsidP="00724F04">
      <w:pPr>
        <w:spacing w:after="21" w:line="247" w:lineRule="auto"/>
        <w:rPr>
          <w:highlight w:val="yellow"/>
        </w:rPr>
      </w:pPr>
    </w:p>
    <w:p w14:paraId="579DC265" w14:textId="674C1D3A" w:rsidR="00D017BD" w:rsidRDefault="00D017BD" w:rsidP="00D017BD">
      <w:pPr>
        <w:spacing w:after="21" w:line="247" w:lineRule="auto"/>
      </w:pPr>
    </w:p>
    <w:p w14:paraId="673A342C" w14:textId="5E478056" w:rsidR="00D33563" w:rsidRDefault="00372906">
      <w:pPr>
        <w:rPr>
          <w:rFonts w:ascii="Segoe UI" w:hAnsi="Segoe UI" w:cs="Segoe UI"/>
          <w:u w:val="single"/>
        </w:rPr>
      </w:pPr>
      <w:r w:rsidRPr="00E912AC">
        <w:t>Comment:</w:t>
      </w:r>
      <w:r w:rsidRPr="00E912AC">
        <w:rPr>
          <w:u w:val="single"/>
        </w:rPr>
        <w:t xml:space="preserve"> </w:t>
      </w:r>
      <w:r w:rsidR="00E912AC" w:rsidRPr="00E912AC">
        <w:rPr>
          <w:rFonts w:ascii="Segoe UI" w:hAnsi="Segoe UI" w:cs="Segoe UI"/>
          <w:u w:val="single"/>
        </w:rPr>
        <w:t>Project management tools play a crucial role in efficiently overseeing and controlling projects. They typically encompass a range of functions, including planning projects, managing tasks, handling issues, and tracking time.</w:t>
      </w:r>
    </w:p>
    <w:p w14:paraId="33304A58" w14:textId="6CB3EAF2" w:rsidR="00724F04" w:rsidRDefault="00724F04">
      <w:pPr>
        <w:rPr>
          <w:rFonts w:ascii="Segoe UI" w:hAnsi="Segoe UI" w:cs="Segoe UI"/>
          <w:u w:val="single"/>
        </w:rPr>
      </w:pPr>
    </w:p>
    <w:p w14:paraId="17A62DA3" w14:textId="4D492526" w:rsidR="004B7E6C" w:rsidRDefault="0003155D" w:rsidP="00C029E1">
      <w:pPr>
        <w:spacing w:after="21" w:line="247" w:lineRule="auto"/>
      </w:pPr>
      <w:r w:rsidRPr="008655B1">
        <w:rPr>
          <w:rFonts w:ascii="Segoe UI" w:hAnsi="Segoe UI" w:cs="Segoe UI"/>
          <w:noProof/>
        </w:rPr>
        <w:drawing>
          <wp:anchor distT="0" distB="0" distL="114300" distR="114300" simplePos="0" relativeHeight="251673600" behindDoc="0" locked="0" layoutInCell="1" allowOverlap="1" wp14:anchorId="219331AD" wp14:editId="746CA58E">
            <wp:simplePos x="0" y="0"/>
            <wp:positionH relativeFrom="margin">
              <wp:posOffset>3129280</wp:posOffset>
            </wp:positionH>
            <wp:positionV relativeFrom="paragraph">
              <wp:posOffset>8255</wp:posOffset>
            </wp:positionV>
            <wp:extent cx="2305051" cy="1668780"/>
            <wp:effectExtent l="0" t="0" r="0" b="7620"/>
            <wp:wrapSquare wrapText="bothSides"/>
            <wp:docPr id="1136765664" name="Picture 1" descr="A diagram of a project manage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65664" name="Picture 1" descr="A diagram of a project management proces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05051" cy="1668780"/>
                    </a:xfrm>
                    <a:prstGeom prst="rect">
                      <a:avLst/>
                    </a:prstGeom>
                  </pic:spPr>
                </pic:pic>
              </a:graphicData>
            </a:graphic>
          </wp:anchor>
        </w:drawing>
      </w:r>
      <w:r w:rsidR="00C029E1">
        <w:t xml:space="preserve">14) John, the project manager for the ERP Project, is about to complete the project phase review. The completion of a project phase is also known as which of the following? </w:t>
      </w:r>
    </w:p>
    <w:p w14:paraId="715BEA3B" w14:textId="77777777" w:rsidR="008655B1" w:rsidRDefault="008655B1" w:rsidP="00C029E1">
      <w:pPr>
        <w:spacing w:after="21" w:line="247" w:lineRule="auto"/>
      </w:pPr>
    </w:p>
    <w:p w14:paraId="705085AD" w14:textId="7AD25EDF" w:rsidR="00C029E1" w:rsidRDefault="004B7E6C" w:rsidP="00C029E1">
      <w:pPr>
        <w:spacing w:after="21" w:line="247" w:lineRule="auto"/>
      </w:pPr>
      <w:r>
        <w:t xml:space="preserve">       </w:t>
      </w:r>
      <w:r w:rsidR="00C029E1">
        <w:t>a)</w:t>
      </w:r>
      <w:r w:rsidR="00C029E1">
        <w:rPr>
          <w:rFonts w:ascii="Arial" w:eastAsia="Arial" w:hAnsi="Arial" w:cs="Arial"/>
        </w:rPr>
        <w:t xml:space="preserve"> </w:t>
      </w:r>
      <w:r w:rsidR="00C029E1">
        <w:t xml:space="preserve">A lesson learned </w:t>
      </w:r>
    </w:p>
    <w:p w14:paraId="5C251FC7" w14:textId="7A2A4BCA" w:rsidR="00C029E1" w:rsidRPr="00926CD0" w:rsidRDefault="00C029E1" w:rsidP="00C029E1">
      <w:pPr>
        <w:numPr>
          <w:ilvl w:val="1"/>
          <w:numId w:val="4"/>
        </w:numPr>
        <w:spacing w:after="21" w:line="247" w:lineRule="auto"/>
        <w:ind w:hanging="360"/>
        <w:rPr>
          <w:highlight w:val="yellow"/>
        </w:rPr>
      </w:pPr>
      <w:r w:rsidRPr="00926CD0">
        <w:rPr>
          <w:highlight w:val="yellow"/>
        </w:rPr>
        <w:t xml:space="preserve">A kill </w:t>
      </w:r>
      <w:proofErr w:type="gramStart"/>
      <w:r w:rsidRPr="00926CD0">
        <w:rPr>
          <w:highlight w:val="yellow"/>
        </w:rPr>
        <w:t>point</w:t>
      </w:r>
      <w:proofErr w:type="gramEnd"/>
      <w:r w:rsidRPr="00926CD0">
        <w:rPr>
          <w:highlight w:val="yellow"/>
        </w:rPr>
        <w:t xml:space="preserve"> </w:t>
      </w:r>
    </w:p>
    <w:p w14:paraId="1740FEB8" w14:textId="6ACDF01C" w:rsidR="00C029E1" w:rsidRPr="00926CD0" w:rsidRDefault="00C029E1" w:rsidP="00C029E1">
      <w:pPr>
        <w:numPr>
          <w:ilvl w:val="1"/>
          <w:numId w:val="4"/>
        </w:numPr>
        <w:spacing w:after="21" w:line="247" w:lineRule="auto"/>
        <w:ind w:hanging="360"/>
      </w:pPr>
      <w:r w:rsidRPr="00926CD0">
        <w:t xml:space="preserve">Earned value </w:t>
      </w:r>
      <w:proofErr w:type="gramStart"/>
      <w:r w:rsidRPr="00926CD0">
        <w:t>management</w:t>
      </w:r>
      <w:proofErr w:type="gramEnd"/>
      <w:r w:rsidRPr="00926CD0">
        <w:t xml:space="preserve"> </w:t>
      </w:r>
    </w:p>
    <w:p w14:paraId="3378A220" w14:textId="283F69DF" w:rsidR="00C029E1" w:rsidRDefault="00C029E1" w:rsidP="00C029E1">
      <w:pPr>
        <w:numPr>
          <w:ilvl w:val="1"/>
          <w:numId w:val="4"/>
        </w:numPr>
        <w:spacing w:after="21" w:line="247" w:lineRule="auto"/>
        <w:ind w:hanging="360"/>
      </w:pPr>
      <w:r>
        <w:t xml:space="preserve">Conditional advancement </w:t>
      </w:r>
    </w:p>
    <w:p w14:paraId="5C7FD83B" w14:textId="77777777" w:rsidR="008655B1" w:rsidRDefault="008655B1" w:rsidP="00C029E1">
      <w:pPr>
        <w:numPr>
          <w:ilvl w:val="1"/>
          <w:numId w:val="4"/>
        </w:numPr>
        <w:spacing w:after="21" w:line="247" w:lineRule="auto"/>
        <w:ind w:hanging="360"/>
      </w:pPr>
    </w:p>
    <w:p w14:paraId="5E103B0B" w14:textId="49519DBB" w:rsidR="00724F04" w:rsidRDefault="00724F04">
      <w:pPr>
        <w:rPr>
          <w:rFonts w:ascii="Segoe UI" w:hAnsi="Segoe UI" w:cs="Segoe UI"/>
          <w:u w:val="single"/>
        </w:rPr>
      </w:pPr>
    </w:p>
    <w:p w14:paraId="49E7842C" w14:textId="0E264B99" w:rsidR="00926CD0" w:rsidRDefault="00926CD0">
      <w:pPr>
        <w:rPr>
          <w:rFonts w:ascii="Segoe UI" w:hAnsi="Segoe UI" w:cs="Segoe UI"/>
        </w:rPr>
      </w:pPr>
      <w:r w:rsidRPr="00926CD0">
        <w:rPr>
          <w:rFonts w:ascii="Segoe UI" w:hAnsi="Segoe UI" w:cs="Segoe UI"/>
        </w:rPr>
        <w:t xml:space="preserve">Comment: </w:t>
      </w:r>
      <w:r w:rsidR="0078701A" w:rsidRPr="0078701A">
        <w:rPr>
          <w:rFonts w:ascii="Segoe UI" w:hAnsi="Segoe UI" w:cs="Segoe UI"/>
        </w:rPr>
        <w:t>"A kill point" in project management signifies the completion of a project phase and is often a critical juncture in evaluating progress and deciding whether to continue or terminate the project. It's a term commonly used to assess the feasibility and success of a project phase.</w:t>
      </w:r>
    </w:p>
    <w:p w14:paraId="618AB4AF" w14:textId="77777777" w:rsidR="008655B1" w:rsidRDefault="008655B1">
      <w:pPr>
        <w:rPr>
          <w:rFonts w:ascii="Segoe UI" w:hAnsi="Segoe UI" w:cs="Segoe UI"/>
        </w:rPr>
      </w:pPr>
    </w:p>
    <w:p w14:paraId="598A44A8" w14:textId="151A3E07" w:rsidR="006862EB" w:rsidRDefault="005C74AB" w:rsidP="00320F9D">
      <w:pPr>
        <w:spacing w:after="21" w:line="247" w:lineRule="auto"/>
      </w:pPr>
      <w:r w:rsidRPr="005C74AB">
        <w:rPr>
          <w:rFonts w:ascii="Segoe UI" w:hAnsi="Segoe UI" w:cs="Segoe UI"/>
          <w:noProof/>
          <w:u w:val="single"/>
        </w:rPr>
        <w:drawing>
          <wp:anchor distT="0" distB="0" distL="114300" distR="114300" simplePos="0" relativeHeight="251674624" behindDoc="0" locked="0" layoutInCell="1" allowOverlap="1" wp14:anchorId="340EF34A" wp14:editId="219F3979">
            <wp:simplePos x="0" y="0"/>
            <wp:positionH relativeFrom="margin">
              <wp:posOffset>2499360</wp:posOffset>
            </wp:positionH>
            <wp:positionV relativeFrom="paragraph">
              <wp:posOffset>4445</wp:posOffset>
            </wp:positionV>
            <wp:extent cx="2977515" cy="1706880"/>
            <wp:effectExtent l="0" t="0" r="0" b="7620"/>
            <wp:wrapSquare wrapText="bothSides"/>
            <wp:docPr id="2127722673" name="Picture 1" descr="A diagram of internal and external custom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22673" name="Picture 1" descr="A diagram of internal and external customer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7515" cy="1706880"/>
                    </a:xfrm>
                    <a:prstGeom prst="rect">
                      <a:avLst/>
                    </a:prstGeom>
                  </pic:spPr>
                </pic:pic>
              </a:graphicData>
            </a:graphic>
            <wp14:sizeRelH relativeFrom="margin">
              <wp14:pctWidth>0</wp14:pctWidth>
            </wp14:sizeRelH>
            <wp14:sizeRelV relativeFrom="margin">
              <wp14:pctHeight>0</wp14:pctHeight>
            </wp14:sizeRelV>
          </wp:anchor>
        </w:drawing>
      </w:r>
      <w:r w:rsidR="00320F9D">
        <w:t xml:space="preserve">15) </w:t>
      </w:r>
      <w:r w:rsidR="006862EB">
        <w:t xml:space="preserve">Which of the following is not a key stakeholder in a project that creates a service internal to an organization? </w:t>
      </w:r>
    </w:p>
    <w:p w14:paraId="2878CF07" w14:textId="15C96B45" w:rsidR="006862EB" w:rsidRDefault="006862EB" w:rsidP="006862EB">
      <w:pPr>
        <w:numPr>
          <w:ilvl w:val="1"/>
          <w:numId w:val="1"/>
        </w:numPr>
        <w:spacing w:after="21" w:line="247" w:lineRule="auto"/>
      </w:pPr>
      <w:r>
        <w:t xml:space="preserve">The project manager </w:t>
      </w:r>
    </w:p>
    <w:p w14:paraId="3DAB0BE5" w14:textId="77777777" w:rsidR="006862EB" w:rsidRDefault="006862EB" w:rsidP="006862EB">
      <w:pPr>
        <w:numPr>
          <w:ilvl w:val="1"/>
          <w:numId w:val="1"/>
        </w:numPr>
        <w:spacing w:after="21" w:line="247" w:lineRule="auto"/>
        <w:rPr>
          <w:highlight w:val="yellow"/>
        </w:rPr>
      </w:pPr>
      <w:r>
        <w:rPr>
          <w:highlight w:val="yellow"/>
        </w:rPr>
        <w:t xml:space="preserve">External customers </w:t>
      </w:r>
    </w:p>
    <w:p w14:paraId="65F42D8D" w14:textId="42903DEF" w:rsidR="006862EB" w:rsidRDefault="006862EB" w:rsidP="006862EB">
      <w:pPr>
        <w:numPr>
          <w:ilvl w:val="1"/>
          <w:numId w:val="1"/>
        </w:numPr>
        <w:spacing w:after="21" w:line="247" w:lineRule="auto"/>
      </w:pPr>
      <w:r>
        <w:t xml:space="preserve">Project vendors </w:t>
      </w:r>
    </w:p>
    <w:p w14:paraId="6384607F" w14:textId="2AA3446B" w:rsidR="006862EB" w:rsidRDefault="006862EB" w:rsidP="006862EB">
      <w:pPr>
        <w:numPr>
          <w:ilvl w:val="1"/>
          <w:numId w:val="1"/>
        </w:numPr>
        <w:spacing w:after="21" w:line="247" w:lineRule="auto"/>
      </w:pPr>
      <w:r>
        <w:t xml:space="preserve">Project team members </w:t>
      </w:r>
    </w:p>
    <w:p w14:paraId="2FDE8442" w14:textId="77777777" w:rsidR="005C74AB" w:rsidRDefault="005C74AB" w:rsidP="005C74AB">
      <w:pPr>
        <w:spacing w:after="21" w:line="247" w:lineRule="auto"/>
        <w:ind w:left="360"/>
      </w:pPr>
    </w:p>
    <w:p w14:paraId="590B427F" w14:textId="77777777" w:rsidR="005C74AB" w:rsidRDefault="005C74AB" w:rsidP="005C74AB">
      <w:pPr>
        <w:spacing w:after="21" w:line="247" w:lineRule="auto"/>
        <w:ind w:left="360"/>
      </w:pPr>
    </w:p>
    <w:p w14:paraId="12EDF581" w14:textId="77777777" w:rsidR="008655B1" w:rsidRDefault="008655B1">
      <w:pPr>
        <w:rPr>
          <w:rFonts w:ascii="Segoe UI" w:hAnsi="Segoe UI" w:cs="Segoe UI"/>
        </w:rPr>
      </w:pPr>
    </w:p>
    <w:p w14:paraId="5979F80E" w14:textId="308DE15E" w:rsidR="006862EB" w:rsidRDefault="006862EB">
      <w:pPr>
        <w:rPr>
          <w:rFonts w:ascii="Segoe UI" w:hAnsi="Segoe UI" w:cs="Segoe UI"/>
          <w:u w:val="single"/>
        </w:rPr>
      </w:pPr>
      <w:r>
        <w:rPr>
          <w:rFonts w:ascii="Segoe UI" w:hAnsi="Segoe UI" w:cs="Segoe UI"/>
        </w:rPr>
        <w:t xml:space="preserve">Comment: </w:t>
      </w:r>
      <w:r w:rsidR="00566E71" w:rsidRPr="00566E71">
        <w:rPr>
          <w:rFonts w:ascii="Segoe UI" w:hAnsi="Segoe UI" w:cs="Segoe UI"/>
          <w:u w:val="single"/>
        </w:rPr>
        <w:t xml:space="preserve">In a project focused on creating a service internal to an organization, external customers are not typically considered key stakeholders. </w:t>
      </w:r>
    </w:p>
    <w:p w14:paraId="30ADB361" w14:textId="2A0E7039" w:rsidR="00263D91" w:rsidRDefault="00263D91">
      <w:pPr>
        <w:rPr>
          <w:rFonts w:ascii="Segoe UI" w:hAnsi="Segoe UI" w:cs="Segoe UI"/>
          <w:u w:val="single"/>
        </w:rPr>
      </w:pPr>
    </w:p>
    <w:p w14:paraId="44CDBD7D" w14:textId="7D388340" w:rsidR="00F62D00" w:rsidRDefault="0003155D" w:rsidP="00F62D00">
      <w:pPr>
        <w:spacing w:after="21" w:line="249" w:lineRule="auto"/>
      </w:pPr>
      <w:r w:rsidRPr="00C73A6B">
        <w:rPr>
          <w:rFonts w:ascii="Segoe UI" w:hAnsi="Segoe UI" w:cs="Segoe UI"/>
          <w:noProof/>
        </w:rPr>
        <w:lastRenderedPageBreak/>
        <w:drawing>
          <wp:anchor distT="0" distB="0" distL="114300" distR="114300" simplePos="0" relativeHeight="251675648" behindDoc="0" locked="0" layoutInCell="1" allowOverlap="1" wp14:anchorId="6031B808" wp14:editId="4905565D">
            <wp:simplePos x="0" y="0"/>
            <wp:positionH relativeFrom="column">
              <wp:posOffset>3185160</wp:posOffset>
            </wp:positionH>
            <wp:positionV relativeFrom="paragraph">
              <wp:posOffset>0</wp:posOffset>
            </wp:positionV>
            <wp:extent cx="2339340" cy="1614805"/>
            <wp:effectExtent l="0" t="0" r="3810" b="4445"/>
            <wp:wrapSquare wrapText="bothSides"/>
            <wp:docPr id="182033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3429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39340" cy="1614805"/>
                    </a:xfrm>
                    <a:prstGeom prst="rect">
                      <a:avLst/>
                    </a:prstGeom>
                  </pic:spPr>
                </pic:pic>
              </a:graphicData>
            </a:graphic>
            <wp14:sizeRelH relativeFrom="margin">
              <wp14:pctWidth>0</wp14:pctWidth>
            </wp14:sizeRelH>
            <wp14:sizeRelV relativeFrom="margin">
              <wp14:pctHeight>0</wp14:pctHeight>
            </wp14:sizeRelV>
          </wp:anchor>
        </w:drawing>
      </w:r>
      <w:r w:rsidR="00F62D00">
        <w:t xml:space="preserve">17) </w:t>
      </w:r>
      <w:r w:rsidR="003D6134">
        <w:t xml:space="preserve">Managing a project is best described as which one of the following? </w:t>
      </w:r>
    </w:p>
    <w:p w14:paraId="113340C6" w14:textId="6A774900" w:rsidR="00F62D00" w:rsidRDefault="00F62D00" w:rsidP="00F62D00">
      <w:pPr>
        <w:spacing w:after="21" w:line="249" w:lineRule="auto"/>
      </w:pPr>
    </w:p>
    <w:p w14:paraId="778DAFB2" w14:textId="27DD1A8C" w:rsidR="003D6134" w:rsidRDefault="00C73A6B" w:rsidP="00F62D00">
      <w:pPr>
        <w:spacing w:after="21" w:line="249" w:lineRule="auto"/>
      </w:pPr>
      <w:r>
        <w:t>a) Establishing</w:t>
      </w:r>
      <w:r w:rsidR="003D6134">
        <w:t xml:space="preserve"> direction</w:t>
      </w:r>
    </w:p>
    <w:p w14:paraId="119A2DBD" w14:textId="47736A9D" w:rsidR="003D6134" w:rsidRDefault="00C73A6B" w:rsidP="00F62D00">
      <w:pPr>
        <w:spacing w:after="21" w:line="249" w:lineRule="auto"/>
      </w:pPr>
      <w:r>
        <w:t>b) Functional</w:t>
      </w:r>
      <w:r w:rsidR="003D6134">
        <w:t xml:space="preserve"> controls over the project team and stakeholders</w:t>
      </w:r>
    </w:p>
    <w:p w14:paraId="62D958B1" w14:textId="3157D1F7" w:rsidR="003D6134" w:rsidRDefault="00F62D00" w:rsidP="00F62D00">
      <w:pPr>
        <w:spacing w:after="21" w:line="249" w:lineRule="auto"/>
      </w:pPr>
      <w:r>
        <w:rPr>
          <w:highlight w:val="yellow"/>
        </w:rPr>
        <w:t>c)</w:t>
      </w:r>
      <w:r w:rsidR="003D6134" w:rsidRPr="00762325">
        <w:rPr>
          <w:highlight w:val="yellow"/>
        </w:rPr>
        <w:t xml:space="preserve">Consistently producing key results expected by </w:t>
      </w:r>
      <w:proofErr w:type="gramStart"/>
      <w:r w:rsidR="003D6134" w:rsidRPr="00762325">
        <w:rPr>
          <w:highlight w:val="yellow"/>
        </w:rPr>
        <w:t>stakeholders</w:t>
      </w:r>
      <w:proofErr w:type="gramEnd"/>
    </w:p>
    <w:p w14:paraId="472C5E82" w14:textId="4996938C" w:rsidR="003D6134" w:rsidRDefault="00F62D00" w:rsidP="00F62D00">
      <w:pPr>
        <w:spacing w:after="21" w:line="249" w:lineRule="auto"/>
      </w:pPr>
      <w:r>
        <w:t>d)</w:t>
      </w:r>
      <w:r w:rsidR="003D6134">
        <w:t>Motivating and inspiring the project team to produce results that are expected by project stakeholders</w:t>
      </w:r>
      <w:r w:rsidR="00C73A6B">
        <w:t>.</w:t>
      </w:r>
    </w:p>
    <w:p w14:paraId="04F5CD32" w14:textId="15FA57B2" w:rsidR="00263D91" w:rsidRDefault="00263D91">
      <w:pPr>
        <w:rPr>
          <w:rFonts w:ascii="Segoe UI" w:hAnsi="Segoe UI" w:cs="Segoe UI"/>
          <w:u w:val="single"/>
        </w:rPr>
      </w:pPr>
    </w:p>
    <w:p w14:paraId="69E8FBE1" w14:textId="7AB90B4E" w:rsidR="00C73A6B" w:rsidRDefault="00F62D00">
      <w:pPr>
        <w:rPr>
          <w:rFonts w:ascii="Segoe UI" w:hAnsi="Segoe UI" w:cs="Segoe UI"/>
          <w:u w:val="single"/>
        </w:rPr>
      </w:pPr>
      <w:r w:rsidRPr="00F62D00">
        <w:rPr>
          <w:rFonts w:ascii="Segoe UI" w:hAnsi="Segoe UI" w:cs="Segoe UI"/>
        </w:rPr>
        <w:t xml:space="preserve">Comment: </w:t>
      </w:r>
      <w:r w:rsidR="00A52433" w:rsidRPr="00A52433">
        <w:rPr>
          <w:rFonts w:ascii="Segoe UI" w:hAnsi="Segoe UI" w:cs="Segoe UI"/>
          <w:u w:val="single"/>
        </w:rPr>
        <w:t>Project management involves orchestrating various aspects, but at its core, it's about consistently delivering the key results that stakeholders expect. This entails planning, organizing, and overseeing the project to ensure that it stays on track, meets its objectives, and satisfies stakeholder requirements.</w:t>
      </w:r>
    </w:p>
    <w:p w14:paraId="470FFC01" w14:textId="77777777" w:rsidR="00F82856" w:rsidRDefault="00F82856">
      <w:pPr>
        <w:rPr>
          <w:rFonts w:ascii="Segoe UI" w:hAnsi="Segoe UI" w:cs="Segoe UI"/>
          <w:u w:val="single"/>
        </w:rPr>
      </w:pPr>
    </w:p>
    <w:p w14:paraId="050D9CDC" w14:textId="34DA744A" w:rsidR="008F2B4F" w:rsidRDefault="002D0E50" w:rsidP="008F2B4F">
      <w:pPr>
        <w:spacing w:after="21" w:line="249" w:lineRule="auto"/>
      </w:pPr>
      <w:r w:rsidRPr="002D0E50">
        <w:rPr>
          <w:rFonts w:ascii="Segoe UI" w:hAnsi="Segoe UI" w:cs="Segoe UI"/>
          <w:noProof/>
          <w:u w:val="single"/>
        </w:rPr>
        <w:drawing>
          <wp:anchor distT="0" distB="0" distL="114300" distR="114300" simplePos="0" relativeHeight="251676672" behindDoc="0" locked="0" layoutInCell="1" allowOverlap="1" wp14:anchorId="41984969" wp14:editId="3F67AF3F">
            <wp:simplePos x="0" y="0"/>
            <wp:positionH relativeFrom="margin">
              <wp:align>right</wp:align>
            </wp:positionH>
            <wp:positionV relativeFrom="paragraph">
              <wp:posOffset>10795</wp:posOffset>
            </wp:positionV>
            <wp:extent cx="2574925" cy="1845945"/>
            <wp:effectExtent l="0" t="0" r="0" b="1905"/>
            <wp:wrapSquare wrapText="bothSides"/>
            <wp:docPr id="174577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70989" name=""/>
                    <pic:cNvPicPr/>
                  </pic:nvPicPr>
                  <pic:blipFill>
                    <a:blip r:embed="rId25">
                      <a:extLst>
                        <a:ext uri="{28A0092B-C50C-407E-A947-70E740481C1C}">
                          <a14:useLocalDpi xmlns:a14="http://schemas.microsoft.com/office/drawing/2010/main" val="0"/>
                        </a:ext>
                      </a:extLst>
                    </a:blip>
                    <a:stretch>
                      <a:fillRect/>
                    </a:stretch>
                  </pic:blipFill>
                  <pic:spPr>
                    <a:xfrm>
                      <a:off x="0" y="0"/>
                      <a:ext cx="2574925" cy="1845945"/>
                    </a:xfrm>
                    <a:prstGeom prst="rect">
                      <a:avLst/>
                    </a:prstGeom>
                  </pic:spPr>
                </pic:pic>
              </a:graphicData>
            </a:graphic>
            <wp14:sizeRelH relativeFrom="margin">
              <wp14:pctWidth>0</wp14:pctWidth>
            </wp14:sizeRelH>
            <wp14:sizeRelV relativeFrom="margin">
              <wp14:pctHeight>0</wp14:pctHeight>
            </wp14:sizeRelV>
          </wp:anchor>
        </w:drawing>
      </w:r>
      <w:r w:rsidR="008F2B4F">
        <w:t>1</w:t>
      </w:r>
      <w:r w:rsidR="0040337E">
        <w:t>8)</w:t>
      </w:r>
      <w:r w:rsidR="001A297C">
        <w:t xml:space="preserve">What is the difference between a standard and a regulation? </w:t>
      </w:r>
    </w:p>
    <w:p w14:paraId="0F4CD61B" w14:textId="2E31051F" w:rsidR="007A33B0" w:rsidRDefault="007A33B0" w:rsidP="008F2B4F">
      <w:pPr>
        <w:spacing w:after="21" w:line="249" w:lineRule="auto"/>
      </w:pPr>
    </w:p>
    <w:p w14:paraId="1B676A7C" w14:textId="6ACEF9E0" w:rsidR="001A297C" w:rsidRDefault="001A297C" w:rsidP="007A33B0">
      <w:pPr>
        <w:numPr>
          <w:ilvl w:val="0"/>
          <w:numId w:val="7"/>
        </w:numPr>
        <w:spacing w:after="21" w:line="249" w:lineRule="auto"/>
        <w:ind w:right="3969"/>
      </w:pPr>
      <w:r>
        <w:t xml:space="preserve">Standards are mandatory; regulations are not. </w:t>
      </w:r>
    </w:p>
    <w:p w14:paraId="696CC739" w14:textId="6308E7BC" w:rsidR="001A297C" w:rsidRPr="000D79AD" w:rsidRDefault="001A297C" w:rsidP="007A33B0">
      <w:pPr>
        <w:numPr>
          <w:ilvl w:val="0"/>
          <w:numId w:val="7"/>
        </w:numPr>
        <w:spacing w:after="21" w:line="249" w:lineRule="auto"/>
        <w:ind w:right="3969"/>
      </w:pPr>
      <w:r w:rsidRPr="000D79AD">
        <w:t xml:space="preserve">Standards are optional; regulations are not. </w:t>
      </w:r>
    </w:p>
    <w:p w14:paraId="0D23CE0C" w14:textId="0ED550C5" w:rsidR="001A297C" w:rsidRDefault="001A297C" w:rsidP="007A33B0">
      <w:pPr>
        <w:numPr>
          <w:ilvl w:val="0"/>
          <w:numId w:val="7"/>
        </w:numPr>
        <w:spacing w:after="21" w:line="249" w:lineRule="auto"/>
        <w:ind w:right="3969"/>
      </w:pPr>
      <w:r>
        <w:t xml:space="preserve">Regulations and standards are essentially the same. </w:t>
      </w:r>
    </w:p>
    <w:p w14:paraId="31A44AE6" w14:textId="6A93418C" w:rsidR="001A297C" w:rsidRPr="000D79AD" w:rsidRDefault="001A297C" w:rsidP="007A33B0">
      <w:pPr>
        <w:numPr>
          <w:ilvl w:val="0"/>
          <w:numId w:val="7"/>
        </w:numPr>
        <w:spacing w:after="21" w:line="249" w:lineRule="auto"/>
        <w:ind w:right="3969"/>
        <w:rPr>
          <w:highlight w:val="yellow"/>
        </w:rPr>
      </w:pPr>
      <w:r w:rsidRPr="000D79AD">
        <w:rPr>
          <w:highlight w:val="yellow"/>
        </w:rPr>
        <w:t xml:space="preserve">Regulations are usually mandatory; standards may be seen as guidelines. </w:t>
      </w:r>
    </w:p>
    <w:p w14:paraId="565936B3" w14:textId="77777777" w:rsidR="00C73A6B" w:rsidRDefault="00C73A6B">
      <w:pPr>
        <w:rPr>
          <w:rFonts w:ascii="Segoe UI" w:hAnsi="Segoe UI" w:cs="Segoe UI"/>
          <w:u w:val="single"/>
        </w:rPr>
      </w:pPr>
    </w:p>
    <w:p w14:paraId="7B4C42B4" w14:textId="3041CC6D" w:rsidR="00F82856" w:rsidRDefault="00575375">
      <w:pPr>
        <w:rPr>
          <w:rFonts w:ascii="Segoe UI" w:hAnsi="Segoe UI" w:cs="Segoe UI"/>
          <w:u w:val="single"/>
        </w:rPr>
      </w:pPr>
      <w:r w:rsidRPr="000F00C6">
        <w:rPr>
          <w:rFonts w:ascii="Segoe UI" w:hAnsi="Segoe UI" w:cs="Segoe UI"/>
        </w:rPr>
        <w:t xml:space="preserve">Comment: </w:t>
      </w:r>
      <w:r w:rsidR="00035298" w:rsidRPr="00035298">
        <w:rPr>
          <w:rFonts w:ascii="Segoe UI" w:hAnsi="Segoe UI" w:cs="Segoe UI"/>
          <w:u w:val="single"/>
        </w:rPr>
        <w:t>Regulations are typically legally binding and enforceable, meaning they must be followed, and compliance is mandatory. Standards, on the other hand, are often considered as guidelines or best practices but are not necessarily mandatory.</w:t>
      </w:r>
    </w:p>
    <w:p w14:paraId="7CAC7EA6" w14:textId="77777777" w:rsidR="00B835F6" w:rsidRDefault="00B835F6">
      <w:pPr>
        <w:rPr>
          <w:rFonts w:ascii="Segoe UI" w:hAnsi="Segoe UI" w:cs="Segoe UI"/>
          <w:u w:val="single"/>
        </w:rPr>
      </w:pPr>
    </w:p>
    <w:p w14:paraId="291C9880" w14:textId="173E7B63" w:rsidR="00BE5C5D" w:rsidRDefault="00F82856" w:rsidP="00BE5C5D">
      <w:pPr>
        <w:spacing w:after="21" w:line="249" w:lineRule="auto"/>
      </w:pPr>
      <w:r w:rsidRPr="00F82856">
        <w:rPr>
          <w:noProof/>
        </w:rPr>
        <w:drawing>
          <wp:anchor distT="0" distB="0" distL="114300" distR="114300" simplePos="0" relativeHeight="251677696" behindDoc="0" locked="0" layoutInCell="1" allowOverlap="1" wp14:anchorId="1C7AA188" wp14:editId="184EC9C5">
            <wp:simplePos x="0" y="0"/>
            <wp:positionH relativeFrom="margin">
              <wp:align>right</wp:align>
            </wp:positionH>
            <wp:positionV relativeFrom="paragraph">
              <wp:posOffset>8890</wp:posOffset>
            </wp:positionV>
            <wp:extent cx="3047365" cy="1370965"/>
            <wp:effectExtent l="0" t="0" r="635" b="635"/>
            <wp:wrapSquare wrapText="bothSides"/>
            <wp:docPr id="2049032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32656"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7365" cy="1370965"/>
                    </a:xfrm>
                    <a:prstGeom prst="rect">
                      <a:avLst/>
                    </a:prstGeom>
                  </pic:spPr>
                </pic:pic>
              </a:graphicData>
            </a:graphic>
            <wp14:sizeRelH relativeFrom="margin">
              <wp14:pctWidth>0</wp14:pctWidth>
            </wp14:sizeRelH>
            <wp14:sizeRelV relativeFrom="margin">
              <wp14:pctHeight>0</wp14:pctHeight>
            </wp14:sizeRelV>
          </wp:anchor>
        </w:drawing>
      </w:r>
      <w:r w:rsidR="00BE5C5D">
        <w:t xml:space="preserve">19)Which of the following is an example of a deliverable at the end of the requirements-gathering phase in a software design project? </w:t>
      </w:r>
    </w:p>
    <w:p w14:paraId="4913266A" w14:textId="37F1BDA5" w:rsidR="00BE5C5D" w:rsidRDefault="00BE5C5D" w:rsidP="00652AD3">
      <w:pPr>
        <w:numPr>
          <w:ilvl w:val="0"/>
          <w:numId w:val="9"/>
        </w:numPr>
        <w:spacing w:after="21" w:line="249" w:lineRule="auto"/>
      </w:pPr>
      <w:r>
        <w:t xml:space="preserve">Responsibility matrix creation </w:t>
      </w:r>
    </w:p>
    <w:p w14:paraId="7EB58805" w14:textId="261BBEC2" w:rsidR="00BE5C5D" w:rsidRDefault="00BE5C5D" w:rsidP="00652AD3">
      <w:pPr>
        <w:numPr>
          <w:ilvl w:val="0"/>
          <w:numId w:val="9"/>
        </w:numPr>
        <w:spacing w:after="21" w:line="249" w:lineRule="auto"/>
      </w:pPr>
      <w:r>
        <w:t xml:space="preserve">Detail design document </w:t>
      </w:r>
    </w:p>
    <w:p w14:paraId="15302E04" w14:textId="44135070" w:rsidR="00BE5C5D" w:rsidRPr="00762325" w:rsidRDefault="00BE5C5D" w:rsidP="00652AD3">
      <w:pPr>
        <w:numPr>
          <w:ilvl w:val="0"/>
          <w:numId w:val="9"/>
        </w:numPr>
        <w:spacing w:after="21" w:line="249" w:lineRule="auto"/>
        <w:rPr>
          <w:highlight w:val="yellow"/>
        </w:rPr>
      </w:pPr>
      <w:r w:rsidRPr="00762325">
        <w:rPr>
          <w:highlight w:val="yellow"/>
        </w:rPr>
        <w:t xml:space="preserve">Business needs </w:t>
      </w:r>
    </w:p>
    <w:p w14:paraId="74620F37" w14:textId="36EC6BB1" w:rsidR="00BE5C5D" w:rsidRDefault="00BE5C5D" w:rsidP="00652AD3">
      <w:pPr>
        <w:numPr>
          <w:ilvl w:val="0"/>
          <w:numId w:val="9"/>
        </w:numPr>
        <w:spacing w:after="21" w:line="249" w:lineRule="auto"/>
      </w:pPr>
      <w:r>
        <w:t xml:space="preserve">Project team </w:t>
      </w:r>
      <w:proofErr w:type="gramStart"/>
      <w:r>
        <w:t>assembled</w:t>
      </w:r>
      <w:proofErr w:type="gramEnd"/>
      <w:r>
        <w:t xml:space="preserve"> </w:t>
      </w:r>
    </w:p>
    <w:p w14:paraId="08A092F0" w14:textId="57B536CB" w:rsidR="00702A09" w:rsidRDefault="00702A09" w:rsidP="00702A09">
      <w:pPr>
        <w:spacing w:after="21" w:line="249" w:lineRule="auto"/>
      </w:pPr>
    </w:p>
    <w:p w14:paraId="7684DD10" w14:textId="749DBD5E" w:rsidR="00702A09" w:rsidRDefault="00702A09" w:rsidP="00702A09">
      <w:pPr>
        <w:spacing w:after="21" w:line="249" w:lineRule="auto"/>
        <w:rPr>
          <w:rFonts w:ascii="Segoe UI" w:hAnsi="Segoe UI" w:cs="Segoe UI"/>
          <w:u w:val="single"/>
        </w:rPr>
      </w:pPr>
      <w:r>
        <w:t xml:space="preserve">Comment: </w:t>
      </w:r>
      <w:r w:rsidR="009244E4" w:rsidRPr="009244E4">
        <w:rPr>
          <w:rFonts w:ascii="Segoe UI" w:hAnsi="Segoe UI" w:cs="Segoe UI"/>
          <w:u w:val="single"/>
        </w:rPr>
        <w:t>In the context of a software design project, the requirements-gathering phase typically culminates in identifying and documenting the business needs, which serve as a critical input for the subsequent stages of the project</w:t>
      </w:r>
      <w:r w:rsidR="00B835F6">
        <w:rPr>
          <w:rFonts w:ascii="Segoe UI" w:hAnsi="Segoe UI" w:cs="Segoe UI"/>
          <w:u w:val="single"/>
        </w:rPr>
        <w:t>.</w:t>
      </w:r>
    </w:p>
    <w:p w14:paraId="02FBAAA9" w14:textId="2F5FCBE5" w:rsidR="00F056BD" w:rsidRDefault="00722DDE" w:rsidP="00057C92">
      <w:pPr>
        <w:pStyle w:val="ListParagraph"/>
        <w:numPr>
          <w:ilvl w:val="0"/>
          <w:numId w:val="10"/>
        </w:numPr>
        <w:spacing w:after="21" w:line="249" w:lineRule="auto"/>
      </w:pPr>
      <w:r w:rsidRPr="00722DDE">
        <w:rPr>
          <w:noProof/>
          <w:u w:val="single"/>
        </w:rPr>
        <w:lastRenderedPageBreak/>
        <w:drawing>
          <wp:anchor distT="0" distB="0" distL="114300" distR="114300" simplePos="0" relativeHeight="251678720" behindDoc="0" locked="0" layoutInCell="1" allowOverlap="1" wp14:anchorId="525791B7" wp14:editId="584D59DA">
            <wp:simplePos x="0" y="0"/>
            <wp:positionH relativeFrom="margin">
              <wp:posOffset>3270250</wp:posOffset>
            </wp:positionH>
            <wp:positionV relativeFrom="paragraph">
              <wp:posOffset>0</wp:posOffset>
            </wp:positionV>
            <wp:extent cx="2293620" cy="1558944"/>
            <wp:effectExtent l="0" t="0" r="0" b="3175"/>
            <wp:wrapSquare wrapText="bothSides"/>
            <wp:docPr id="64796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60895"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93620" cy="1558944"/>
                    </a:xfrm>
                    <a:prstGeom prst="rect">
                      <a:avLst/>
                    </a:prstGeom>
                  </pic:spPr>
                </pic:pic>
              </a:graphicData>
            </a:graphic>
          </wp:anchor>
        </w:drawing>
      </w:r>
      <w:r w:rsidR="00F056BD">
        <w:t xml:space="preserve">At what point in a project would a kill point be acceptable? </w:t>
      </w:r>
    </w:p>
    <w:p w14:paraId="4B438AB3" w14:textId="721F4CD2" w:rsidR="00057C92" w:rsidRDefault="00057C92" w:rsidP="00057C92">
      <w:pPr>
        <w:pStyle w:val="ListParagraph"/>
        <w:spacing w:after="21" w:line="249" w:lineRule="auto"/>
      </w:pPr>
    </w:p>
    <w:p w14:paraId="0BCEB9AA" w14:textId="68257257" w:rsidR="00F056BD" w:rsidRDefault="00F056BD" w:rsidP="00057C92">
      <w:pPr>
        <w:numPr>
          <w:ilvl w:val="0"/>
          <w:numId w:val="12"/>
        </w:numPr>
        <w:spacing w:after="21" w:line="249" w:lineRule="auto"/>
      </w:pPr>
      <w:r>
        <w:t xml:space="preserve">When a project team member is not performing as planned </w:t>
      </w:r>
    </w:p>
    <w:p w14:paraId="14B575F0" w14:textId="77777777" w:rsidR="00F056BD" w:rsidRPr="00762325" w:rsidRDefault="00F056BD" w:rsidP="00057C92">
      <w:pPr>
        <w:numPr>
          <w:ilvl w:val="0"/>
          <w:numId w:val="12"/>
        </w:numPr>
        <w:spacing w:after="21" w:line="249" w:lineRule="auto"/>
        <w:rPr>
          <w:highlight w:val="yellow"/>
        </w:rPr>
      </w:pPr>
      <w:r w:rsidRPr="00762325">
        <w:rPr>
          <w:highlight w:val="yellow"/>
        </w:rPr>
        <w:t xml:space="preserve">When a project reaches the end of a project phase </w:t>
      </w:r>
    </w:p>
    <w:p w14:paraId="107A3979" w14:textId="38D7820A" w:rsidR="00F056BD" w:rsidRDefault="00F056BD" w:rsidP="00057C92">
      <w:pPr>
        <w:numPr>
          <w:ilvl w:val="0"/>
          <w:numId w:val="12"/>
        </w:numPr>
        <w:spacing w:after="21" w:line="249" w:lineRule="auto"/>
      </w:pPr>
      <w:r>
        <w:t xml:space="preserve">When a project reaches the end of its budget </w:t>
      </w:r>
    </w:p>
    <w:p w14:paraId="3BFB8A9A" w14:textId="77777777" w:rsidR="00F056BD" w:rsidRDefault="00F056BD" w:rsidP="00057C92">
      <w:pPr>
        <w:numPr>
          <w:ilvl w:val="0"/>
          <w:numId w:val="12"/>
        </w:numPr>
        <w:spacing w:after="21" w:line="249" w:lineRule="auto"/>
      </w:pPr>
      <w:r>
        <w:t xml:space="preserve">When a project manager determines the project team cannot continue </w:t>
      </w:r>
    </w:p>
    <w:p w14:paraId="1C6E8940" w14:textId="77777777" w:rsidR="0045503F" w:rsidRDefault="0045503F" w:rsidP="0045503F">
      <w:pPr>
        <w:spacing w:after="21" w:line="249" w:lineRule="auto"/>
      </w:pPr>
    </w:p>
    <w:p w14:paraId="677F54FB" w14:textId="2C292685" w:rsidR="0045503F" w:rsidRDefault="0045503F" w:rsidP="0045503F">
      <w:pPr>
        <w:spacing w:after="21" w:line="249" w:lineRule="auto"/>
        <w:rPr>
          <w:rFonts w:ascii="Segoe UI" w:hAnsi="Segoe UI" w:cs="Segoe UI"/>
          <w:u w:val="single"/>
        </w:rPr>
      </w:pPr>
      <w:r>
        <w:t>Comment</w:t>
      </w:r>
      <w:r w:rsidRPr="00C51650">
        <w:t xml:space="preserve">: </w:t>
      </w:r>
      <w:r w:rsidR="00C51650" w:rsidRPr="00C51650">
        <w:rPr>
          <w:rFonts w:ascii="Segoe UI" w:hAnsi="Segoe UI" w:cs="Segoe UI"/>
          <w:u w:val="single"/>
        </w:rPr>
        <w:t>In project management, a kill point is typically established at the end of a project phase to assess progress, evaluate the project's feasibility, and make decisions about whether to continue, modify, or terminate the project.</w:t>
      </w:r>
    </w:p>
    <w:p w14:paraId="71645A49" w14:textId="77777777" w:rsidR="00D77990" w:rsidRDefault="00D77990" w:rsidP="0045503F">
      <w:pPr>
        <w:spacing w:after="21" w:line="249" w:lineRule="auto"/>
        <w:rPr>
          <w:rFonts w:ascii="Segoe UI" w:hAnsi="Segoe UI" w:cs="Segoe UI"/>
          <w:u w:val="single"/>
        </w:rPr>
      </w:pPr>
    </w:p>
    <w:p w14:paraId="7EC70FD5" w14:textId="7E1F6C05" w:rsidR="001B0725" w:rsidRDefault="001B0725" w:rsidP="0045503F">
      <w:pPr>
        <w:spacing w:after="21" w:line="249" w:lineRule="auto"/>
        <w:rPr>
          <w:rFonts w:ascii="Segoe UI" w:hAnsi="Segoe UI" w:cs="Segoe UI"/>
          <w:u w:val="single"/>
        </w:rPr>
      </w:pPr>
    </w:p>
    <w:p w14:paraId="35086B87" w14:textId="33567C64" w:rsidR="005747BF" w:rsidRDefault="002656B2" w:rsidP="00870CE1">
      <w:pPr>
        <w:spacing w:after="21" w:line="249" w:lineRule="auto"/>
      </w:pPr>
      <w:r w:rsidRPr="002656B2">
        <w:rPr>
          <w:noProof/>
        </w:rPr>
        <w:drawing>
          <wp:anchor distT="0" distB="0" distL="114300" distR="114300" simplePos="0" relativeHeight="251679744" behindDoc="0" locked="0" layoutInCell="1" allowOverlap="1" wp14:anchorId="32D10717" wp14:editId="276D472C">
            <wp:simplePos x="0" y="0"/>
            <wp:positionH relativeFrom="column">
              <wp:posOffset>3310939</wp:posOffset>
            </wp:positionH>
            <wp:positionV relativeFrom="paragraph">
              <wp:posOffset>46404</wp:posOffset>
            </wp:positionV>
            <wp:extent cx="2110105" cy="1553210"/>
            <wp:effectExtent l="0" t="0" r="4445" b="8890"/>
            <wp:wrapSquare wrapText="bothSides"/>
            <wp:docPr id="197142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24015"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10105" cy="1553210"/>
                    </a:xfrm>
                    <a:prstGeom prst="rect">
                      <a:avLst/>
                    </a:prstGeom>
                  </pic:spPr>
                </pic:pic>
              </a:graphicData>
            </a:graphic>
            <wp14:sizeRelH relativeFrom="margin">
              <wp14:pctWidth>0</wp14:pctWidth>
            </wp14:sizeRelH>
            <wp14:sizeRelV relativeFrom="margin">
              <wp14:pctHeight>0</wp14:pctHeight>
            </wp14:sizeRelV>
          </wp:anchor>
        </w:drawing>
      </w:r>
      <w:r w:rsidR="00870CE1">
        <w:t xml:space="preserve">21) </w:t>
      </w:r>
      <w:r w:rsidR="005747BF">
        <w:t xml:space="preserve">Of the following, which is not an exit criterion? </w:t>
      </w:r>
    </w:p>
    <w:p w14:paraId="1F11FC6D" w14:textId="58118635" w:rsidR="005747BF" w:rsidRDefault="005747BF" w:rsidP="00870CE1">
      <w:pPr>
        <w:numPr>
          <w:ilvl w:val="0"/>
          <w:numId w:val="13"/>
        </w:numPr>
        <w:spacing w:after="21" w:line="249" w:lineRule="auto"/>
      </w:pPr>
      <w:r>
        <w:t xml:space="preserve">Customer </w:t>
      </w:r>
      <w:proofErr w:type="gramStart"/>
      <w:r>
        <w:t>sign-offs</w:t>
      </w:r>
      <w:proofErr w:type="gramEnd"/>
      <w:r>
        <w:t xml:space="preserve"> </w:t>
      </w:r>
    </w:p>
    <w:p w14:paraId="100DA809" w14:textId="17FF6673" w:rsidR="005747BF" w:rsidRDefault="005747BF" w:rsidP="00870CE1">
      <w:pPr>
        <w:numPr>
          <w:ilvl w:val="0"/>
          <w:numId w:val="13"/>
        </w:numPr>
        <w:spacing w:after="21" w:line="249" w:lineRule="auto"/>
      </w:pPr>
      <w:r>
        <w:t xml:space="preserve">Quality metrics </w:t>
      </w:r>
    </w:p>
    <w:p w14:paraId="76F40ADA" w14:textId="20D68BEA" w:rsidR="005747BF" w:rsidRPr="00762325" w:rsidRDefault="005747BF" w:rsidP="00870CE1">
      <w:pPr>
        <w:numPr>
          <w:ilvl w:val="0"/>
          <w:numId w:val="13"/>
        </w:numPr>
        <w:spacing w:after="21" w:line="249" w:lineRule="auto"/>
        <w:rPr>
          <w:highlight w:val="yellow"/>
        </w:rPr>
      </w:pPr>
      <w:r w:rsidRPr="00762325">
        <w:rPr>
          <w:highlight w:val="yellow"/>
        </w:rPr>
        <w:t xml:space="preserve">Stakeholder analysis </w:t>
      </w:r>
    </w:p>
    <w:p w14:paraId="0B514622" w14:textId="1CDB2C94" w:rsidR="005747BF" w:rsidRDefault="005747BF" w:rsidP="00870CE1">
      <w:pPr>
        <w:numPr>
          <w:ilvl w:val="0"/>
          <w:numId w:val="13"/>
        </w:numPr>
        <w:spacing w:after="21" w:line="249" w:lineRule="auto"/>
      </w:pPr>
      <w:r>
        <w:t xml:space="preserve">Regulatory inspections </w:t>
      </w:r>
    </w:p>
    <w:p w14:paraId="26EF5BA7" w14:textId="77777777" w:rsidR="00D77990" w:rsidRDefault="00D77990" w:rsidP="00D77990">
      <w:pPr>
        <w:spacing w:after="21" w:line="249" w:lineRule="auto"/>
      </w:pPr>
    </w:p>
    <w:p w14:paraId="53D50EE8" w14:textId="77777777" w:rsidR="00D77990" w:rsidRDefault="00D77990" w:rsidP="00D77990">
      <w:pPr>
        <w:spacing w:after="21" w:line="249" w:lineRule="auto"/>
      </w:pPr>
    </w:p>
    <w:p w14:paraId="1F35DAFE" w14:textId="77777777" w:rsidR="00D77990" w:rsidRDefault="00D77990" w:rsidP="00D77990">
      <w:pPr>
        <w:spacing w:after="21" w:line="249" w:lineRule="auto"/>
      </w:pPr>
    </w:p>
    <w:p w14:paraId="5D0DB89C" w14:textId="77777777" w:rsidR="00870CE1" w:rsidRDefault="00870CE1" w:rsidP="00870CE1">
      <w:pPr>
        <w:spacing w:after="21" w:line="249" w:lineRule="auto"/>
      </w:pPr>
    </w:p>
    <w:p w14:paraId="54CA2BFD" w14:textId="721ED425" w:rsidR="00870CE1" w:rsidRDefault="00870CE1" w:rsidP="00870CE1">
      <w:pPr>
        <w:spacing w:after="21" w:line="249" w:lineRule="auto"/>
        <w:rPr>
          <w:rFonts w:ascii="Segoe UI" w:hAnsi="Segoe UI" w:cs="Segoe UI"/>
          <w:u w:val="single"/>
        </w:rPr>
      </w:pPr>
      <w:r>
        <w:t xml:space="preserve">Comment: </w:t>
      </w:r>
      <w:r w:rsidR="00C03F27" w:rsidRPr="000A0737">
        <w:rPr>
          <w:rFonts w:ascii="Segoe UI" w:hAnsi="Segoe UI" w:cs="Segoe UI"/>
          <w:u w:val="single"/>
        </w:rPr>
        <w:t>Stakeholder analysis is an essential process in project management but is not typically considered an exit criterion on its own. It helps in understanding and managing the interests and expectations of various project stakeholders but does not directly signify project completion or readiness for the next phase.</w:t>
      </w:r>
    </w:p>
    <w:p w14:paraId="6A2CB685" w14:textId="77777777" w:rsidR="000E2160" w:rsidRDefault="000E2160" w:rsidP="00870CE1">
      <w:pPr>
        <w:spacing w:after="21" w:line="249" w:lineRule="auto"/>
        <w:rPr>
          <w:rFonts w:ascii="Segoe UI" w:hAnsi="Segoe UI" w:cs="Segoe UI"/>
          <w:u w:val="single"/>
        </w:rPr>
      </w:pPr>
    </w:p>
    <w:p w14:paraId="447DE78A" w14:textId="3436F34E" w:rsidR="00D77990" w:rsidRDefault="00D77990" w:rsidP="00870CE1">
      <w:pPr>
        <w:spacing w:after="21" w:line="249" w:lineRule="auto"/>
        <w:rPr>
          <w:rFonts w:ascii="Segoe UI" w:hAnsi="Segoe UI" w:cs="Segoe UI"/>
          <w:u w:val="single"/>
        </w:rPr>
      </w:pPr>
    </w:p>
    <w:p w14:paraId="37273E2F" w14:textId="3B20D765" w:rsidR="00CE0E41" w:rsidRDefault="009C5DE4" w:rsidP="00CE0E41">
      <w:pPr>
        <w:pStyle w:val="ListParagraph"/>
        <w:numPr>
          <w:ilvl w:val="0"/>
          <w:numId w:val="15"/>
        </w:numPr>
        <w:spacing w:after="21" w:line="249" w:lineRule="auto"/>
      </w:pPr>
      <w:bookmarkStart w:id="0" w:name="_Hlk148641539"/>
      <w:r w:rsidRPr="00FB39C2">
        <w:rPr>
          <w:noProof/>
        </w:rPr>
        <w:drawing>
          <wp:anchor distT="0" distB="0" distL="114300" distR="114300" simplePos="0" relativeHeight="251680768" behindDoc="0" locked="0" layoutInCell="1" allowOverlap="1" wp14:anchorId="52FA1F39" wp14:editId="66B3D977">
            <wp:simplePos x="0" y="0"/>
            <wp:positionH relativeFrom="column">
              <wp:posOffset>3620868</wp:posOffset>
            </wp:positionH>
            <wp:positionV relativeFrom="paragraph">
              <wp:posOffset>35560</wp:posOffset>
            </wp:positionV>
            <wp:extent cx="1676400" cy="1616075"/>
            <wp:effectExtent l="0" t="0" r="0" b="3175"/>
            <wp:wrapSquare wrapText="bothSides"/>
            <wp:docPr id="745202827" name="Picture 1" descr="A diagram of a project life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02827" name="Picture 1" descr="A diagram of a project life cyc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76400" cy="1616075"/>
                    </a:xfrm>
                    <a:prstGeom prst="rect">
                      <a:avLst/>
                    </a:prstGeom>
                  </pic:spPr>
                </pic:pic>
              </a:graphicData>
            </a:graphic>
            <wp14:sizeRelH relativeFrom="margin">
              <wp14:pctWidth>0</wp14:pctWidth>
            </wp14:sizeRelH>
            <wp14:sizeRelV relativeFrom="margin">
              <wp14:pctHeight>0</wp14:pctHeight>
            </wp14:sizeRelV>
          </wp:anchor>
        </w:drawing>
      </w:r>
      <w:r w:rsidR="00CE0E41">
        <w:t xml:space="preserve">At which point is the risk of failure the least but the consequence of failure the highest? </w:t>
      </w:r>
    </w:p>
    <w:p w14:paraId="778959D4" w14:textId="0E095F1F" w:rsidR="00CE0E41" w:rsidRDefault="00CE0E41" w:rsidP="00CE0E41">
      <w:pPr>
        <w:ind w:left="360"/>
      </w:pPr>
      <w:r>
        <w:t>a)</w:t>
      </w:r>
      <w:r>
        <w:rPr>
          <w:rFonts w:ascii="Arial" w:eastAsia="Arial" w:hAnsi="Arial" w:cs="Arial"/>
        </w:rPr>
        <w:t xml:space="preserve">    </w:t>
      </w:r>
      <w:r>
        <w:t xml:space="preserve">During the early stages </w:t>
      </w:r>
    </w:p>
    <w:p w14:paraId="6B48022A" w14:textId="09EC1800" w:rsidR="00CE0E41" w:rsidRDefault="00CE0E41" w:rsidP="00CE0E41">
      <w:pPr>
        <w:numPr>
          <w:ilvl w:val="1"/>
          <w:numId w:val="14"/>
        </w:numPr>
        <w:spacing w:after="21" w:line="249" w:lineRule="auto"/>
        <w:ind w:hanging="360"/>
      </w:pPr>
      <w:r>
        <w:t xml:space="preserve">During the middle stages </w:t>
      </w:r>
    </w:p>
    <w:p w14:paraId="4487F1AE" w14:textId="26ED0428" w:rsidR="00CE0E41" w:rsidRDefault="00CE0E41" w:rsidP="00CE0E41">
      <w:pPr>
        <w:numPr>
          <w:ilvl w:val="1"/>
          <w:numId w:val="14"/>
        </w:numPr>
        <w:spacing w:after="21" w:line="249" w:lineRule="auto"/>
        <w:ind w:hanging="360"/>
      </w:pPr>
      <w:r w:rsidRPr="00762325">
        <w:rPr>
          <w:highlight w:val="yellow"/>
        </w:rPr>
        <w:t>During the final stages</w:t>
      </w:r>
      <w:r>
        <w:t xml:space="preserve"> </w:t>
      </w:r>
    </w:p>
    <w:p w14:paraId="2E4F73C2" w14:textId="510481E7" w:rsidR="00CE0E41" w:rsidRDefault="00CE0E41" w:rsidP="00CE0E41">
      <w:pPr>
        <w:numPr>
          <w:ilvl w:val="1"/>
          <w:numId w:val="14"/>
        </w:numPr>
        <w:spacing w:after="21" w:line="249" w:lineRule="auto"/>
        <w:ind w:hanging="360"/>
      </w:pPr>
      <w:r>
        <w:t>Risk of failure is even across all project phases.</w:t>
      </w:r>
    </w:p>
    <w:p w14:paraId="7714734C" w14:textId="77777777" w:rsidR="00FB39C2" w:rsidRDefault="00FB39C2" w:rsidP="00FB39C2">
      <w:pPr>
        <w:spacing w:after="21" w:line="249" w:lineRule="auto"/>
      </w:pPr>
    </w:p>
    <w:p w14:paraId="079C6255" w14:textId="77777777" w:rsidR="00FB39C2" w:rsidRDefault="00FB39C2" w:rsidP="00FB39C2">
      <w:pPr>
        <w:spacing w:after="21" w:line="249" w:lineRule="auto"/>
      </w:pPr>
    </w:p>
    <w:p w14:paraId="05D6009E" w14:textId="52A2B778" w:rsidR="00447B2E" w:rsidRDefault="00447B2E" w:rsidP="00447B2E">
      <w:pPr>
        <w:spacing w:after="21" w:line="249" w:lineRule="auto"/>
      </w:pPr>
    </w:p>
    <w:p w14:paraId="5FAE8EC5" w14:textId="224D215A" w:rsidR="00447B2E" w:rsidRDefault="00447B2E" w:rsidP="00447B2E">
      <w:pPr>
        <w:spacing w:after="21" w:line="249" w:lineRule="auto"/>
        <w:rPr>
          <w:rFonts w:ascii="Segoe UI" w:hAnsi="Segoe UI" w:cs="Segoe UI"/>
          <w:u w:val="single"/>
        </w:rPr>
      </w:pPr>
      <w:r>
        <w:t xml:space="preserve">Comment: </w:t>
      </w:r>
      <w:r w:rsidRPr="00447B2E">
        <w:rPr>
          <w:rFonts w:ascii="Segoe UI" w:hAnsi="Segoe UI" w:cs="Segoe UI"/>
          <w:u w:val="single"/>
        </w:rPr>
        <w:t>During the final stages of a project, many risks have already been addressed and mitigated, reducing the overall risk of failure. However, the consequences of failure at this point can be the highest because resources, time, and effort have been invested, and any failure or issues that arise late in the project.</w:t>
      </w:r>
    </w:p>
    <w:p w14:paraId="6CAA558E" w14:textId="77777777" w:rsidR="00FB39C2" w:rsidRDefault="00FB39C2" w:rsidP="00447B2E">
      <w:pPr>
        <w:spacing w:after="21" w:line="249" w:lineRule="auto"/>
        <w:rPr>
          <w:rFonts w:ascii="Segoe UI" w:hAnsi="Segoe UI" w:cs="Segoe UI"/>
          <w:u w:val="single"/>
        </w:rPr>
      </w:pPr>
    </w:p>
    <w:p w14:paraId="514EABB5" w14:textId="767A150E" w:rsidR="00E360D8" w:rsidRDefault="00E360D8" w:rsidP="00447B2E">
      <w:pPr>
        <w:spacing w:after="21" w:line="249" w:lineRule="auto"/>
        <w:rPr>
          <w:rFonts w:ascii="Segoe UI" w:hAnsi="Segoe UI" w:cs="Segoe UI"/>
          <w:u w:val="single"/>
        </w:rPr>
      </w:pPr>
    </w:p>
    <w:p w14:paraId="122D6869" w14:textId="053373FB" w:rsidR="00F8483D" w:rsidRDefault="000E2160" w:rsidP="00F8483D">
      <w:pPr>
        <w:spacing w:after="21" w:line="249" w:lineRule="auto"/>
      </w:pPr>
      <w:r w:rsidRPr="000E2160">
        <w:rPr>
          <w:rFonts w:ascii="Segoe UI" w:hAnsi="Segoe UI" w:cs="Segoe UI"/>
          <w:noProof/>
          <w:u w:val="single"/>
        </w:rPr>
        <w:drawing>
          <wp:anchor distT="0" distB="0" distL="114300" distR="114300" simplePos="0" relativeHeight="251681792" behindDoc="0" locked="0" layoutInCell="1" allowOverlap="1" wp14:anchorId="43DEF3A1" wp14:editId="2CF742B7">
            <wp:simplePos x="0" y="0"/>
            <wp:positionH relativeFrom="column">
              <wp:posOffset>3193952</wp:posOffset>
            </wp:positionH>
            <wp:positionV relativeFrom="paragraph">
              <wp:posOffset>5373</wp:posOffset>
            </wp:positionV>
            <wp:extent cx="2356600" cy="1236784"/>
            <wp:effectExtent l="0" t="0" r="5715" b="1905"/>
            <wp:wrapSquare wrapText="bothSides"/>
            <wp:docPr id="3279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5455"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56600" cy="1236784"/>
                    </a:xfrm>
                    <a:prstGeom prst="rect">
                      <a:avLst/>
                    </a:prstGeom>
                  </pic:spPr>
                </pic:pic>
              </a:graphicData>
            </a:graphic>
          </wp:anchor>
        </w:drawing>
      </w:r>
      <w:r w:rsidR="00F8483D">
        <w:t xml:space="preserve">23)In project estimation, project manager </w:t>
      </w:r>
      <w:proofErr w:type="gramStart"/>
      <w:r w:rsidR="00F8483D">
        <w:t>has to</w:t>
      </w:r>
      <w:proofErr w:type="gramEnd"/>
      <w:r w:rsidR="00F8483D">
        <w:t xml:space="preserve"> provide an expert judgement, which are considered of the following EXCEPT: </w:t>
      </w:r>
    </w:p>
    <w:p w14:paraId="730B3ED0" w14:textId="2F1160CB" w:rsidR="00F8483D" w:rsidRDefault="00F8483D" w:rsidP="00F8483D">
      <w:pPr>
        <w:numPr>
          <w:ilvl w:val="1"/>
          <w:numId w:val="16"/>
        </w:numPr>
        <w:spacing w:after="21" w:line="249" w:lineRule="auto"/>
      </w:pPr>
      <w:r>
        <w:t xml:space="preserve">Impact of inflation over the project lifecycle </w:t>
      </w:r>
    </w:p>
    <w:p w14:paraId="11759405" w14:textId="0C213EA7" w:rsidR="00F8483D" w:rsidRDefault="00F8483D" w:rsidP="00F8483D">
      <w:pPr>
        <w:numPr>
          <w:ilvl w:val="1"/>
          <w:numId w:val="16"/>
        </w:numPr>
        <w:spacing w:after="21" w:line="249" w:lineRule="auto"/>
      </w:pPr>
      <w:r>
        <w:t xml:space="preserve">Required labour and labour </w:t>
      </w:r>
      <w:proofErr w:type="gramStart"/>
      <w:r>
        <w:t>rates</w:t>
      </w:r>
      <w:proofErr w:type="gramEnd"/>
      <w:r>
        <w:t xml:space="preserve"> </w:t>
      </w:r>
    </w:p>
    <w:p w14:paraId="66BC515D" w14:textId="495FCE88" w:rsidR="00F8483D" w:rsidRDefault="00F8483D" w:rsidP="00F8483D">
      <w:pPr>
        <w:numPr>
          <w:ilvl w:val="1"/>
          <w:numId w:val="16"/>
        </w:numPr>
        <w:spacing w:after="21" w:line="249" w:lineRule="auto"/>
      </w:pPr>
      <w:r>
        <w:t xml:space="preserve">Material costs and assumptions </w:t>
      </w:r>
    </w:p>
    <w:p w14:paraId="618A5CE9" w14:textId="77777777" w:rsidR="00F8483D" w:rsidRDefault="00F8483D" w:rsidP="00F8483D">
      <w:pPr>
        <w:numPr>
          <w:ilvl w:val="1"/>
          <w:numId w:val="16"/>
        </w:numPr>
        <w:spacing w:after="21" w:line="249" w:lineRule="auto"/>
      </w:pPr>
      <w:r>
        <w:t xml:space="preserve">Costs of quality </w:t>
      </w:r>
    </w:p>
    <w:p w14:paraId="141B47B7" w14:textId="1CED909C" w:rsidR="00F8483D" w:rsidRDefault="00F8483D" w:rsidP="00F8483D">
      <w:pPr>
        <w:numPr>
          <w:ilvl w:val="1"/>
          <w:numId w:val="16"/>
        </w:numPr>
        <w:spacing w:after="21" w:line="249" w:lineRule="auto"/>
      </w:pPr>
      <w:proofErr w:type="gramStart"/>
      <w:r>
        <w:t>All of</w:t>
      </w:r>
      <w:proofErr w:type="gramEnd"/>
      <w:r>
        <w:t xml:space="preserve"> above </w:t>
      </w:r>
    </w:p>
    <w:p w14:paraId="724FD323" w14:textId="2C9635FC" w:rsidR="00246A9B" w:rsidRPr="00F8483D" w:rsidRDefault="00F8483D" w:rsidP="00F8483D">
      <w:pPr>
        <w:numPr>
          <w:ilvl w:val="1"/>
          <w:numId w:val="16"/>
        </w:numPr>
        <w:spacing w:after="21" w:line="249" w:lineRule="auto"/>
        <w:rPr>
          <w:highlight w:val="yellow"/>
        </w:rPr>
      </w:pPr>
      <w:r w:rsidRPr="00762325">
        <w:rPr>
          <w:highlight w:val="yellow"/>
        </w:rPr>
        <w:t xml:space="preserve">None of above </w:t>
      </w:r>
    </w:p>
    <w:p w14:paraId="4033943E" w14:textId="4F3CC184" w:rsidR="00246A9B" w:rsidRDefault="00246A9B" w:rsidP="00447B2E">
      <w:pPr>
        <w:spacing w:after="21" w:line="249" w:lineRule="auto"/>
        <w:rPr>
          <w:rFonts w:ascii="Segoe UI" w:hAnsi="Segoe UI" w:cs="Segoe UI"/>
          <w:u w:val="single"/>
        </w:rPr>
      </w:pPr>
    </w:p>
    <w:p w14:paraId="0BAB77F1" w14:textId="141CCFB8" w:rsidR="00204091" w:rsidRDefault="00246A9B" w:rsidP="00447B2E">
      <w:pPr>
        <w:spacing w:after="21" w:line="249" w:lineRule="auto"/>
        <w:rPr>
          <w:rFonts w:ascii="Segoe UI" w:hAnsi="Segoe UI" w:cs="Segoe UI"/>
          <w:u w:val="single"/>
        </w:rPr>
      </w:pPr>
      <w:r w:rsidRPr="0038499E">
        <w:rPr>
          <w:rFonts w:ascii="Segoe UI" w:hAnsi="Segoe UI" w:cs="Segoe UI"/>
        </w:rPr>
        <w:t>Comment:</w:t>
      </w:r>
      <w:r>
        <w:rPr>
          <w:rFonts w:ascii="Segoe UI" w:hAnsi="Segoe UI" w:cs="Segoe UI"/>
          <w:u w:val="single"/>
        </w:rPr>
        <w:t xml:space="preserve"> </w:t>
      </w:r>
      <w:r w:rsidRPr="0038499E">
        <w:rPr>
          <w:rFonts w:ascii="Segoe UI" w:hAnsi="Segoe UI" w:cs="Segoe UI"/>
          <w:u w:val="single"/>
        </w:rPr>
        <w:t xml:space="preserve">Expert judgment involves </w:t>
      </w:r>
      <w:proofErr w:type="gramStart"/>
      <w:r w:rsidRPr="0038499E">
        <w:rPr>
          <w:rFonts w:ascii="Segoe UI" w:hAnsi="Segoe UI" w:cs="Segoe UI"/>
          <w:u w:val="single"/>
        </w:rPr>
        <w:t>taking into account</w:t>
      </w:r>
      <w:proofErr w:type="gramEnd"/>
      <w:r w:rsidRPr="0038499E">
        <w:rPr>
          <w:rFonts w:ascii="Segoe UI" w:hAnsi="Segoe UI" w:cs="Segoe UI"/>
          <w:u w:val="single"/>
        </w:rPr>
        <w:t xml:space="preserve"> factors such as the impact of inflation over the project lifecycle, required </w:t>
      </w:r>
      <w:r w:rsidR="0038499E" w:rsidRPr="0038499E">
        <w:rPr>
          <w:rFonts w:ascii="Segoe UI" w:hAnsi="Segoe UI" w:cs="Segoe UI"/>
          <w:u w:val="single"/>
        </w:rPr>
        <w:t>labour</w:t>
      </w:r>
      <w:r w:rsidRPr="0038499E">
        <w:rPr>
          <w:rFonts w:ascii="Segoe UI" w:hAnsi="Segoe UI" w:cs="Segoe UI"/>
          <w:u w:val="single"/>
        </w:rPr>
        <w:t xml:space="preserve"> and </w:t>
      </w:r>
      <w:r w:rsidR="0038499E" w:rsidRPr="0038499E">
        <w:rPr>
          <w:rFonts w:ascii="Segoe UI" w:hAnsi="Segoe UI" w:cs="Segoe UI"/>
          <w:u w:val="single"/>
        </w:rPr>
        <w:t>labour</w:t>
      </w:r>
      <w:r w:rsidRPr="0038499E">
        <w:rPr>
          <w:rFonts w:ascii="Segoe UI" w:hAnsi="Segoe UI" w:cs="Segoe UI"/>
          <w:u w:val="single"/>
        </w:rPr>
        <w:t xml:space="preserve"> rates, material costs and assumptions, and costs of quality when estimating the overall project costs. Therefore, </w:t>
      </w:r>
    </w:p>
    <w:p w14:paraId="238351FF" w14:textId="7028E25D" w:rsidR="00246A9B" w:rsidRDefault="00246A9B" w:rsidP="00447B2E">
      <w:pPr>
        <w:spacing w:after="21" w:line="249" w:lineRule="auto"/>
        <w:rPr>
          <w:rFonts w:ascii="Segoe UI" w:hAnsi="Segoe UI" w:cs="Segoe UI"/>
          <w:u w:val="single"/>
        </w:rPr>
      </w:pPr>
      <w:r w:rsidRPr="0038499E">
        <w:rPr>
          <w:rFonts w:ascii="Segoe UI" w:hAnsi="Segoe UI" w:cs="Segoe UI"/>
          <w:u w:val="single"/>
        </w:rPr>
        <w:t>"None of above" is the correct choice as all these factors are relevant in the estimation process.</w:t>
      </w:r>
    </w:p>
    <w:p w14:paraId="6EB5B8B5" w14:textId="007CA114" w:rsidR="001B4713" w:rsidRDefault="001B4713" w:rsidP="00447B2E">
      <w:pPr>
        <w:spacing w:after="21" w:line="249" w:lineRule="auto"/>
        <w:rPr>
          <w:rFonts w:ascii="Segoe UI" w:hAnsi="Segoe UI" w:cs="Segoe UI"/>
          <w:u w:val="single"/>
        </w:rPr>
      </w:pPr>
    </w:p>
    <w:p w14:paraId="28AB4797" w14:textId="12DF6F13" w:rsidR="00D95A6F" w:rsidRDefault="00235B78" w:rsidP="00D95A6F">
      <w:pPr>
        <w:spacing w:after="21" w:line="249" w:lineRule="auto"/>
      </w:pPr>
      <w:r w:rsidRPr="00235B78">
        <w:rPr>
          <w:noProof/>
        </w:rPr>
        <w:drawing>
          <wp:anchor distT="0" distB="0" distL="114300" distR="114300" simplePos="0" relativeHeight="251682816" behindDoc="0" locked="0" layoutInCell="1" allowOverlap="1" wp14:anchorId="0D68E72D" wp14:editId="1A6463A1">
            <wp:simplePos x="0" y="0"/>
            <wp:positionH relativeFrom="column">
              <wp:posOffset>3094892</wp:posOffset>
            </wp:positionH>
            <wp:positionV relativeFrom="paragraph">
              <wp:posOffset>5471</wp:posOffset>
            </wp:positionV>
            <wp:extent cx="2473569" cy="1577456"/>
            <wp:effectExtent l="0" t="0" r="3175" b="3810"/>
            <wp:wrapSquare wrapText="bothSides"/>
            <wp:docPr id="1056334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34679"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73569" cy="1577456"/>
                    </a:xfrm>
                    <a:prstGeom prst="rect">
                      <a:avLst/>
                    </a:prstGeom>
                  </pic:spPr>
                </pic:pic>
              </a:graphicData>
            </a:graphic>
          </wp:anchor>
        </w:drawing>
      </w:r>
      <w:r w:rsidR="00D95A6F">
        <w:t xml:space="preserve">24)Which component is/are included in Quality Management Plan </w:t>
      </w:r>
    </w:p>
    <w:p w14:paraId="4DE634FC" w14:textId="062B3ACF" w:rsidR="00D95A6F" w:rsidRDefault="00D95A6F" w:rsidP="00D95A6F">
      <w:pPr>
        <w:numPr>
          <w:ilvl w:val="1"/>
          <w:numId w:val="17"/>
        </w:numPr>
        <w:spacing w:after="21" w:line="249" w:lineRule="auto"/>
      </w:pPr>
      <w:r>
        <w:t xml:space="preserve">Quality objectives </w:t>
      </w:r>
    </w:p>
    <w:p w14:paraId="138B8C2E" w14:textId="2D341059" w:rsidR="00D95A6F" w:rsidRDefault="00D95A6F" w:rsidP="00D95A6F">
      <w:pPr>
        <w:numPr>
          <w:ilvl w:val="1"/>
          <w:numId w:val="17"/>
        </w:numPr>
        <w:spacing w:after="21" w:line="249" w:lineRule="auto"/>
      </w:pPr>
      <w:r>
        <w:t xml:space="preserve">Key project deliverables </w:t>
      </w:r>
    </w:p>
    <w:p w14:paraId="6B8D7203" w14:textId="52A2C87F" w:rsidR="00D95A6F" w:rsidRDefault="00D95A6F" w:rsidP="00D95A6F">
      <w:pPr>
        <w:numPr>
          <w:ilvl w:val="1"/>
          <w:numId w:val="17"/>
        </w:numPr>
        <w:spacing w:after="21" w:line="249" w:lineRule="auto"/>
      </w:pPr>
      <w:r>
        <w:t xml:space="preserve">Quality standards </w:t>
      </w:r>
    </w:p>
    <w:p w14:paraId="2C5BCADC" w14:textId="40FA1FE6" w:rsidR="00D95A6F" w:rsidRDefault="00D95A6F" w:rsidP="00D95A6F">
      <w:pPr>
        <w:numPr>
          <w:ilvl w:val="1"/>
          <w:numId w:val="17"/>
        </w:numPr>
        <w:spacing w:after="21" w:line="249" w:lineRule="auto"/>
      </w:pPr>
      <w:r>
        <w:t xml:space="preserve">Quality control and assurance activities </w:t>
      </w:r>
    </w:p>
    <w:p w14:paraId="588237CE" w14:textId="77777777" w:rsidR="00D95A6F" w:rsidRDefault="00D95A6F" w:rsidP="00D95A6F">
      <w:pPr>
        <w:numPr>
          <w:ilvl w:val="1"/>
          <w:numId w:val="17"/>
        </w:numPr>
        <w:spacing w:after="21" w:line="249" w:lineRule="auto"/>
        <w:rPr>
          <w:highlight w:val="yellow"/>
        </w:rPr>
      </w:pPr>
      <w:proofErr w:type="gramStart"/>
      <w:r w:rsidRPr="00762325">
        <w:rPr>
          <w:highlight w:val="yellow"/>
        </w:rPr>
        <w:t>All of</w:t>
      </w:r>
      <w:proofErr w:type="gramEnd"/>
      <w:r w:rsidRPr="00762325">
        <w:rPr>
          <w:highlight w:val="yellow"/>
        </w:rPr>
        <w:t xml:space="preserve"> above </w:t>
      </w:r>
    </w:p>
    <w:p w14:paraId="5623DB53" w14:textId="77777777" w:rsidR="00235B78" w:rsidRDefault="00235B78" w:rsidP="00CA4FF7">
      <w:pPr>
        <w:spacing w:after="21" w:line="249" w:lineRule="auto"/>
        <w:ind w:left="720"/>
        <w:rPr>
          <w:highlight w:val="yellow"/>
        </w:rPr>
      </w:pPr>
    </w:p>
    <w:p w14:paraId="3CFA8457" w14:textId="541C991D" w:rsidR="00A55921" w:rsidRDefault="00A55921" w:rsidP="00A55921">
      <w:pPr>
        <w:spacing w:after="21" w:line="249" w:lineRule="auto"/>
        <w:rPr>
          <w:highlight w:val="yellow"/>
        </w:rPr>
      </w:pPr>
    </w:p>
    <w:p w14:paraId="10E0D411" w14:textId="6E96659C" w:rsidR="00A55921" w:rsidRDefault="00A55921" w:rsidP="00A55921">
      <w:pPr>
        <w:spacing w:after="21" w:line="249" w:lineRule="auto"/>
        <w:rPr>
          <w:rFonts w:ascii="Segoe UI" w:hAnsi="Segoe UI" w:cs="Segoe UI"/>
          <w:u w:val="single"/>
        </w:rPr>
      </w:pPr>
      <w:r w:rsidRPr="00A55921">
        <w:t>Comment</w:t>
      </w:r>
      <w:r w:rsidRPr="00A55921">
        <w:rPr>
          <w:u w:val="single"/>
        </w:rPr>
        <w:t xml:space="preserve">: </w:t>
      </w:r>
      <w:r w:rsidRPr="00A55921">
        <w:rPr>
          <w:rFonts w:ascii="Segoe UI" w:hAnsi="Segoe UI" w:cs="Segoe UI"/>
          <w:u w:val="single"/>
        </w:rPr>
        <w:t>The Quality Management Plan is a comprehensive document in project management that outlines how quality will be managed throughout a project. It includes quality objectives, key project deliverables, quality standards, and quality control and assurance activities.</w:t>
      </w:r>
    </w:p>
    <w:p w14:paraId="49FFABCF" w14:textId="77777777" w:rsidR="00235B78" w:rsidRDefault="00235B78" w:rsidP="00A55921">
      <w:pPr>
        <w:spacing w:after="21" w:line="249" w:lineRule="auto"/>
        <w:rPr>
          <w:rFonts w:ascii="Segoe UI" w:hAnsi="Segoe UI" w:cs="Segoe UI"/>
          <w:u w:val="single"/>
        </w:rPr>
      </w:pPr>
    </w:p>
    <w:p w14:paraId="6B400C62" w14:textId="77777777" w:rsidR="00235B78" w:rsidRDefault="00235B78" w:rsidP="00A55921">
      <w:pPr>
        <w:spacing w:after="21" w:line="249" w:lineRule="auto"/>
        <w:rPr>
          <w:rFonts w:ascii="Segoe UI" w:hAnsi="Segoe UI" w:cs="Segoe UI"/>
          <w:u w:val="single"/>
        </w:rPr>
      </w:pPr>
    </w:p>
    <w:p w14:paraId="5095D357" w14:textId="3E2FA7EB" w:rsidR="00B32870" w:rsidRDefault="00CA4FF7" w:rsidP="00611A3B">
      <w:pPr>
        <w:spacing w:after="21" w:line="249" w:lineRule="auto"/>
      </w:pPr>
      <w:r w:rsidRPr="00CA4FF7">
        <w:rPr>
          <w:noProof/>
        </w:rPr>
        <w:drawing>
          <wp:anchor distT="0" distB="0" distL="114300" distR="114300" simplePos="0" relativeHeight="251683840" behindDoc="0" locked="0" layoutInCell="1" allowOverlap="1" wp14:anchorId="09421E67" wp14:editId="25522CA1">
            <wp:simplePos x="0" y="0"/>
            <wp:positionH relativeFrom="column">
              <wp:posOffset>3328377</wp:posOffset>
            </wp:positionH>
            <wp:positionV relativeFrom="paragraph">
              <wp:posOffset>8108</wp:posOffset>
            </wp:positionV>
            <wp:extent cx="2115820" cy="1165860"/>
            <wp:effectExtent l="0" t="0" r="0" b="0"/>
            <wp:wrapSquare wrapText="bothSides"/>
            <wp:docPr id="60660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07506"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15820" cy="1165860"/>
                    </a:xfrm>
                    <a:prstGeom prst="rect">
                      <a:avLst/>
                    </a:prstGeom>
                  </pic:spPr>
                </pic:pic>
              </a:graphicData>
            </a:graphic>
            <wp14:sizeRelH relativeFrom="margin">
              <wp14:pctWidth>0</wp14:pctWidth>
            </wp14:sizeRelH>
            <wp14:sizeRelV relativeFrom="margin">
              <wp14:pctHeight>0</wp14:pctHeight>
            </wp14:sizeRelV>
          </wp:anchor>
        </w:drawing>
      </w:r>
      <w:r w:rsidR="00611A3B">
        <w:t>25)</w:t>
      </w:r>
      <w:r w:rsidR="00B32870">
        <w:t>What's an activity sequencing</w:t>
      </w:r>
      <w:r w:rsidR="00611A3B">
        <w:t>:</w:t>
      </w:r>
    </w:p>
    <w:p w14:paraId="63468054" w14:textId="2D281853" w:rsidR="00611A3B" w:rsidRDefault="00611A3B" w:rsidP="00611A3B">
      <w:pPr>
        <w:spacing w:after="21" w:line="249" w:lineRule="auto"/>
        <w:ind w:left="360"/>
      </w:pPr>
    </w:p>
    <w:p w14:paraId="1ED9A38C" w14:textId="70764E57" w:rsidR="00B32870" w:rsidRPr="007264FB" w:rsidRDefault="00B32870" w:rsidP="00611A3B">
      <w:pPr>
        <w:numPr>
          <w:ilvl w:val="1"/>
          <w:numId w:val="18"/>
        </w:numPr>
        <w:spacing w:after="21" w:line="249" w:lineRule="auto"/>
        <w:rPr>
          <w:highlight w:val="yellow"/>
        </w:rPr>
      </w:pPr>
      <w:bookmarkStart w:id="1" w:name="_Hlk148642530"/>
      <w:r w:rsidRPr="007264FB">
        <w:rPr>
          <w:highlight w:val="yellow"/>
        </w:rPr>
        <w:t xml:space="preserve">The process for identifying and documenting dependencies among schedule activities </w:t>
      </w:r>
    </w:p>
    <w:p w14:paraId="1E63FDC4" w14:textId="4F01953A" w:rsidR="00B32870" w:rsidRDefault="00B32870" w:rsidP="00611A3B">
      <w:pPr>
        <w:numPr>
          <w:ilvl w:val="1"/>
          <w:numId w:val="18"/>
        </w:numPr>
        <w:spacing w:after="21" w:line="249" w:lineRule="auto"/>
      </w:pPr>
      <w:r>
        <w:t xml:space="preserve">The process for identifying critical </w:t>
      </w:r>
      <w:r w:rsidR="00611A3B">
        <w:t>activities.</w:t>
      </w:r>
      <w:r>
        <w:t xml:space="preserve"> </w:t>
      </w:r>
    </w:p>
    <w:p w14:paraId="7D0AFBC0" w14:textId="68292A6D" w:rsidR="00B32870" w:rsidRDefault="00B32870" w:rsidP="00611A3B">
      <w:pPr>
        <w:numPr>
          <w:ilvl w:val="1"/>
          <w:numId w:val="18"/>
        </w:numPr>
        <w:spacing w:after="21" w:line="249" w:lineRule="auto"/>
      </w:pPr>
      <w:r>
        <w:t xml:space="preserve">The process for identifying ordering and schedule </w:t>
      </w:r>
      <w:r w:rsidR="00611A3B">
        <w:t>activities.</w:t>
      </w:r>
      <w:r>
        <w:t xml:space="preserve"> </w:t>
      </w:r>
    </w:p>
    <w:p w14:paraId="6C73A880" w14:textId="3967D2C3" w:rsidR="00FC3BE4" w:rsidRDefault="00B32870" w:rsidP="00FC3BE4">
      <w:pPr>
        <w:numPr>
          <w:ilvl w:val="1"/>
          <w:numId w:val="18"/>
        </w:numPr>
        <w:spacing w:after="247" w:line="249" w:lineRule="auto"/>
      </w:pPr>
      <w:r>
        <w:t xml:space="preserve">The process for planning the </w:t>
      </w:r>
      <w:r w:rsidR="00611A3B">
        <w:t>project.</w:t>
      </w:r>
      <w:r>
        <w:t xml:space="preserve"> </w:t>
      </w:r>
    </w:p>
    <w:p w14:paraId="5633CF5C" w14:textId="2DB9736F" w:rsidR="00FC3BE4" w:rsidRDefault="00FC3BE4" w:rsidP="00FC3BE4">
      <w:pPr>
        <w:spacing w:after="247" w:line="249" w:lineRule="auto"/>
        <w:rPr>
          <w:rFonts w:ascii="Segoe UI" w:hAnsi="Segoe UI" w:cs="Segoe UI"/>
          <w:u w:val="single"/>
        </w:rPr>
      </w:pPr>
      <w:r>
        <w:t xml:space="preserve">Comment: </w:t>
      </w:r>
      <w:r w:rsidR="00745BDE" w:rsidRPr="00745BDE">
        <w:rPr>
          <w:rFonts w:ascii="Segoe UI" w:hAnsi="Segoe UI" w:cs="Segoe UI"/>
          <w:u w:val="single"/>
        </w:rPr>
        <w:t>This process helps create a logical sequence for project tasks, determining which activities must be performed before or after others. It is essential for creating an effective project schedule and ensuring that activities are carried out in the right order to meet project objectives.</w:t>
      </w:r>
    </w:p>
    <w:p w14:paraId="1B3AB437" w14:textId="77777777" w:rsidR="00CA4FF7" w:rsidRDefault="00CA4FF7" w:rsidP="00FC3BE4">
      <w:pPr>
        <w:spacing w:after="247" w:line="249" w:lineRule="auto"/>
        <w:rPr>
          <w:rFonts w:ascii="Segoe UI" w:hAnsi="Segoe UI" w:cs="Segoe UI"/>
          <w:u w:val="single"/>
        </w:rPr>
      </w:pPr>
    </w:p>
    <w:p w14:paraId="647E7AB8" w14:textId="77777777" w:rsidR="00CA4FF7" w:rsidRDefault="00CA4FF7" w:rsidP="00FC3BE4">
      <w:pPr>
        <w:spacing w:after="247" w:line="249" w:lineRule="auto"/>
      </w:pPr>
    </w:p>
    <w:bookmarkEnd w:id="1"/>
    <w:p w14:paraId="4D941544" w14:textId="77777777" w:rsidR="00235B78" w:rsidRDefault="00235B78" w:rsidP="00A55921">
      <w:pPr>
        <w:spacing w:after="21" w:line="249" w:lineRule="auto"/>
        <w:rPr>
          <w:rFonts w:ascii="Segoe UI" w:hAnsi="Segoe UI" w:cs="Segoe UI"/>
          <w:u w:val="single"/>
        </w:rPr>
      </w:pPr>
    </w:p>
    <w:p w14:paraId="4662BDED" w14:textId="795A28E2" w:rsidR="00235B78" w:rsidRPr="00762325" w:rsidRDefault="00235B78" w:rsidP="00A55921">
      <w:pPr>
        <w:spacing w:after="21" w:line="249" w:lineRule="auto"/>
        <w:rPr>
          <w:highlight w:val="yellow"/>
        </w:rPr>
      </w:pPr>
    </w:p>
    <w:p w14:paraId="4638798D" w14:textId="77777777" w:rsidR="001B4713" w:rsidRDefault="001B4713" w:rsidP="00447B2E">
      <w:pPr>
        <w:spacing w:after="21" w:line="249" w:lineRule="auto"/>
        <w:rPr>
          <w:rFonts w:ascii="Segoe UI" w:hAnsi="Segoe UI" w:cs="Segoe UI"/>
          <w:u w:val="single"/>
        </w:rPr>
      </w:pPr>
    </w:p>
    <w:p w14:paraId="563B1BCD" w14:textId="2E1F8218" w:rsidR="00447B2E" w:rsidRDefault="00447B2E" w:rsidP="00447B2E">
      <w:pPr>
        <w:spacing w:after="21" w:line="249" w:lineRule="auto"/>
        <w:rPr>
          <w:rFonts w:ascii="Segoe UI" w:hAnsi="Segoe UI" w:cs="Segoe UI"/>
          <w:u w:val="single"/>
        </w:rPr>
      </w:pPr>
    </w:p>
    <w:p w14:paraId="3FA57D95" w14:textId="2D93410E" w:rsidR="000E2160" w:rsidRDefault="000E2160" w:rsidP="00447B2E">
      <w:pPr>
        <w:spacing w:after="21" w:line="249" w:lineRule="auto"/>
        <w:rPr>
          <w:rFonts w:ascii="Segoe UI" w:hAnsi="Segoe UI" w:cs="Segoe UI"/>
          <w:u w:val="single"/>
        </w:rPr>
      </w:pPr>
    </w:p>
    <w:p w14:paraId="4066F0C8" w14:textId="77777777" w:rsidR="00447B2E" w:rsidRDefault="00447B2E" w:rsidP="00447B2E">
      <w:pPr>
        <w:spacing w:after="21" w:line="249" w:lineRule="auto"/>
      </w:pPr>
    </w:p>
    <w:bookmarkEnd w:id="0"/>
    <w:p w14:paraId="05A4170D" w14:textId="77777777" w:rsidR="00D77990" w:rsidRDefault="00D77990" w:rsidP="00870CE1">
      <w:pPr>
        <w:spacing w:after="21" w:line="249" w:lineRule="auto"/>
        <w:rPr>
          <w:rFonts w:ascii="Segoe UI" w:hAnsi="Segoe UI" w:cs="Segoe UI"/>
          <w:u w:val="single"/>
        </w:rPr>
      </w:pPr>
    </w:p>
    <w:p w14:paraId="3A1662A4" w14:textId="77777777" w:rsidR="002656B2" w:rsidRDefault="002656B2" w:rsidP="00870CE1">
      <w:pPr>
        <w:spacing w:after="21" w:line="249" w:lineRule="auto"/>
        <w:rPr>
          <w:rFonts w:ascii="Segoe UI" w:hAnsi="Segoe UI" w:cs="Segoe UI"/>
          <w:u w:val="single"/>
        </w:rPr>
      </w:pPr>
    </w:p>
    <w:p w14:paraId="43DC3C0C" w14:textId="3CB3C84E" w:rsidR="002656B2" w:rsidRDefault="002656B2" w:rsidP="00870CE1">
      <w:pPr>
        <w:spacing w:after="21" w:line="249" w:lineRule="auto"/>
      </w:pPr>
    </w:p>
    <w:p w14:paraId="58C813E0" w14:textId="77777777" w:rsidR="001B0725" w:rsidRDefault="001B0725" w:rsidP="0045503F">
      <w:pPr>
        <w:spacing w:after="21" w:line="249" w:lineRule="auto"/>
        <w:rPr>
          <w:rFonts w:ascii="Segoe UI" w:hAnsi="Segoe UI" w:cs="Segoe UI"/>
          <w:u w:val="single"/>
        </w:rPr>
      </w:pPr>
    </w:p>
    <w:p w14:paraId="43F61E47" w14:textId="77777777" w:rsidR="00722DDE" w:rsidRDefault="00722DDE" w:rsidP="0045503F">
      <w:pPr>
        <w:spacing w:after="21" w:line="249" w:lineRule="auto"/>
        <w:rPr>
          <w:rFonts w:ascii="Segoe UI" w:hAnsi="Segoe UI" w:cs="Segoe UI"/>
          <w:u w:val="single"/>
        </w:rPr>
      </w:pPr>
    </w:p>
    <w:p w14:paraId="4D28699A" w14:textId="77777777" w:rsidR="00722DDE" w:rsidRDefault="00722DDE" w:rsidP="0045503F">
      <w:pPr>
        <w:spacing w:after="21" w:line="249" w:lineRule="auto"/>
        <w:rPr>
          <w:rFonts w:ascii="Segoe UI" w:hAnsi="Segoe UI" w:cs="Segoe UI"/>
          <w:u w:val="single"/>
        </w:rPr>
      </w:pPr>
    </w:p>
    <w:p w14:paraId="2CBC8954" w14:textId="69AA41D7" w:rsidR="00722DDE" w:rsidRDefault="00722DDE" w:rsidP="0045503F">
      <w:pPr>
        <w:spacing w:after="21" w:line="249" w:lineRule="auto"/>
        <w:rPr>
          <w:rFonts w:ascii="Segoe UI" w:hAnsi="Segoe UI" w:cs="Segoe UI"/>
          <w:u w:val="single"/>
        </w:rPr>
      </w:pPr>
    </w:p>
    <w:p w14:paraId="42303537" w14:textId="1B6FE98F" w:rsidR="00722DDE" w:rsidRPr="00C51650" w:rsidRDefault="00722DDE" w:rsidP="0045503F">
      <w:pPr>
        <w:spacing w:after="21" w:line="249" w:lineRule="auto"/>
        <w:rPr>
          <w:u w:val="single"/>
        </w:rPr>
      </w:pPr>
    </w:p>
    <w:p w14:paraId="3FC8FA6E" w14:textId="09C357B6" w:rsidR="00F82856" w:rsidRDefault="00F82856" w:rsidP="00702A09">
      <w:pPr>
        <w:spacing w:after="21" w:line="249" w:lineRule="auto"/>
        <w:rPr>
          <w:rFonts w:ascii="Segoe UI" w:hAnsi="Segoe UI" w:cs="Segoe UI"/>
          <w:u w:val="single"/>
        </w:rPr>
      </w:pPr>
    </w:p>
    <w:p w14:paraId="4846125F" w14:textId="3BEC4D58" w:rsidR="00F82856" w:rsidRDefault="00F82856" w:rsidP="00702A09">
      <w:pPr>
        <w:spacing w:after="21" w:line="249" w:lineRule="auto"/>
      </w:pPr>
    </w:p>
    <w:p w14:paraId="11D2DA62" w14:textId="77777777" w:rsidR="00035298" w:rsidRPr="000F00C6" w:rsidRDefault="00035298">
      <w:pPr>
        <w:rPr>
          <w:rFonts w:ascii="Segoe UI" w:hAnsi="Segoe UI" w:cs="Segoe UI"/>
        </w:rPr>
      </w:pPr>
    </w:p>
    <w:p w14:paraId="04803D3B" w14:textId="037DACD2" w:rsidR="00C73A6B" w:rsidRDefault="00C73A6B">
      <w:pPr>
        <w:rPr>
          <w:rFonts w:ascii="Segoe UI" w:hAnsi="Segoe UI" w:cs="Segoe UI"/>
          <w:u w:val="single"/>
        </w:rPr>
      </w:pPr>
    </w:p>
    <w:p w14:paraId="5AB6C028" w14:textId="5AD1BFC3" w:rsidR="00C73A6B" w:rsidRPr="00F62D00" w:rsidRDefault="00C73A6B">
      <w:pPr>
        <w:rPr>
          <w:rFonts w:ascii="Segoe UI" w:hAnsi="Segoe UI" w:cs="Segoe UI"/>
        </w:rPr>
      </w:pPr>
    </w:p>
    <w:p w14:paraId="718345D5" w14:textId="77777777" w:rsidR="00566E71" w:rsidRDefault="00566E71">
      <w:pPr>
        <w:rPr>
          <w:rFonts w:ascii="Segoe UI" w:hAnsi="Segoe UI" w:cs="Segoe UI"/>
          <w:u w:val="single"/>
        </w:rPr>
      </w:pPr>
    </w:p>
    <w:p w14:paraId="26D21A7C" w14:textId="77777777" w:rsidR="00566E71" w:rsidRPr="00566E71" w:rsidRDefault="00566E71">
      <w:pPr>
        <w:rPr>
          <w:rFonts w:ascii="Segoe UI" w:hAnsi="Segoe UI" w:cs="Segoe UI"/>
        </w:rPr>
      </w:pPr>
    </w:p>
    <w:p w14:paraId="38139490" w14:textId="3B48F532" w:rsidR="008655B1" w:rsidRDefault="008655B1">
      <w:pPr>
        <w:rPr>
          <w:rFonts w:ascii="Segoe UI" w:hAnsi="Segoe UI" w:cs="Segoe UI"/>
        </w:rPr>
      </w:pPr>
    </w:p>
    <w:p w14:paraId="7BE4C451" w14:textId="3970A6CB" w:rsidR="008655B1" w:rsidRPr="00926CD0" w:rsidRDefault="008655B1">
      <w:pPr>
        <w:rPr>
          <w:rFonts w:ascii="Segoe UI" w:hAnsi="Segoe UI" w:cs="Segoe UI"/>
        </w:rPr>
      </w:pPr>
    </w:p>
    <w:p w14:paraId="22C49E10" w14:textId="0BD5EEB1" w:rsidR="00724F04" w:rsidRDefault="00724F04">
      <w:pPr>
        <w:rPr>
          <w:rFonts w:ascii="Segoe UI" w:hAnsi="Segoe UI" w:cs="Segoe UI"/>
          <w:u w:val="single"/>
        </w:rPr>
      </w:pPr>
    </w:p>
    <w:p w14:paraId="09189477" w14:textId="0F204AB9" w:rsidR="00724F04" w:rsidRPr="00E912AC" w:rsidRDefault="00724F04">
      <w:pPr>
        <w:rPr>
          <w:u w:val="single"/>
        </w:rPr>
      </w:pPr>
    </w:p>
    <w:sectPr w:rsidR="00724F04" w:rsidRPr="00E912AC" w:rsidSect="008B060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10DBB"/>
    <w:multiLevelType w:val="hybridMultilevel"/>
    <w:tmpl w:val="670E2002"/>
    <w:lvl w:ilvl="0" w:tplc="FFFFFFFF">
      <w:start w:val="1"/>
      <w:numFmt w:val="decimal"/>
      <w:lvlText w:val="%1)"/>
      <w:lvlJc w:val="left"/>
      <w:pPr>
        <w:ind w:left="3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DB30636A">
      <w:start w:val="1"/>
      <w:numFmt w:val="lowerLetter"/>
      <w:lvlText w:val="%2)"/>
      <w:lvlJc w:val="left"/>
      <w:pPr>
        <w:ind w:left="720" w:hanging="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FFFFFFF">
      <w:start w:val="1"/>
      <w:numFmt w:val="lowerRoman"/>
      <w:lvlText w:val="%3"/>
      <w:lvlJc w:val="left"/>
      <w:pPr>
        <w:ind w:left="14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FFFFFFFF">
      <w:start w:val="1"/>
      <w:numFmt w:val="decimal"/>
      <w:lvlText w:val="%4"/>
      <w:lvlJc w:val="left"/>
      <w:pPr>
        <w:ind w:left="21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FFFFFFFF">
      <w:start w:val="1"/>
      <w:numFmt w:val="lowerLetter"/>
      <w:lvlText w:val="%5"/>
      <w:lvlJc w:val="left"/>
      <w:pPr>
        <w:ind w:left="288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FFFFFFFF">
      <w:start w:val="1"/>
      <w:numFmt w:val="lowerRoman"/>
      <w:lvlText w:val="%6"/>
      <w:lvlJc w:val="left"/>
      <w:pPr>
        <w:ind w:left="360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FFFFFFFF">
      <w:start w:val="1"/>
      <w:numFmt w:val="decimal"/>
      <w:lvlText w:val="%7"/>
      <w:lvlJc w:val="left"/>
      <w:pPr>
        <w:ind w:left="432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FFFFFFFF">
      <w:start w:val="1"/>
      <w:numFmt w:val="lowerLetter"/>
      <w:lvlText w:val="%8"/>
      <w:lvlJc w:val="left"/>
      <w:pPr>
        <w:ind w:left="50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FFFFFFFF">
      <w:start w:val="1"/>
      <w:numFmt w:val="lowerRoman"/>
      <w:lvlText w:val="%9"/>
      <w:lvlJc w:val="left"/>
      <w:pPr>
        <w:ind w:left="57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1" w15:restartNumberingAfterBreak="0">
    <w:nsid w:val="10FB26C5"/>
    <w:multiLevelType w:val="hybridMultilevel"/>
    <w:tmpl w:val="7A06B070"/>
    <w:lvl w:ilvl="0" w:tplc="FFFFFFFF">
      <w:start w:val="1"/>
      <w:numFmt w:val="decimal"/>
      <w:lvlText w:val="%1)"/>
      <w:lvlJc w:val="left"/>
      <w:pPr>
        <w:ind w:left="3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DB30636A">
      <w:start w:val="1"/>
      <w:numFmt w:val="lowerLetter"/>
      <w:lvlText w:val="%2)"/>
      <w:lvlJc w:val="left"/>
      <w:pPr>
        <w:ind w:left="720" w:hanging="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FFFFFFF">
      <w:start w:val="1"/>
      <w:numFmt w:val="lowerRoman"/>
      <w:lvlText w:val="%3"/>
      <w:lvlJc w:val="left"/>
      <w:pPr>
        <w:ind w:left="14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FFFFFFFF">
      <w:start w:val="1"/>
      <w:numFmt w:val="decimal"/>
      <w:lvlText w:val="%4"/>
      <w:lvlJc w:val="left"/>
      <w:pPr>
        <w:ind w:left="21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FFFFFFFF">
      <w:start w:val="1"/>
      <w:numFmt w:val="lowerLetter"/>
      <w:lvlText w:val="%5"/>
      <w:lvlJc w:val="left"/>
      <w:pPr>
        <w:ind w:left="288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FFFFFFFF">
      <w:start w:val="1"/>
      <w:numFmt w:val="lowerRoman"/>
      <w:lvlText w:val="%6"/>
      <w:lvlJc w:val="left"/>
      <w:pPr>
        <w:ind w:left="360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FFFFFFFF">
      <w:start w:val="1"/>
      <w:numFmt w:val="decimal"/>
      <w:lvlText w:val="%7"/>
      <w:lvlJc w:val="left"/>
      <w:pPr>
        <w:ind w:left="432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FFFFFFFF">
      <w:start w:val="1"/>
      <w:numFmt w:val="lowerLetter"/>
      <w:lvlText w:val="%8"/>
      <w:lvlJc w:val="left"/>
      <w:pPr>
        <w:ind w:left="50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FFFFFFFF">
      <w:start w:val="1"/>
      <w:numFmt w:val="lowerRoman"/>
      <w:lvlText w:val="%9"/>
      <w:lvlJc w:val="left"/>
      <w:pPr>
        <w:ind w:left="57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2" w15:restartNumberingAfterBreak="0">
    <w:nsid w:val="218D5C88"/>
    <w:multiLevelType w:val="hybridMultilevel"/>
    <w:tmpl w:val="2188A50A"/>
    <w:lvl w:ilvl="0" w:tplc="1F322CB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7BE878A">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7C84B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F022B7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DFCAD30">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728120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08736C">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EE4C212">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520628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B0A62A8"/>
    <w:multiLevelType w:val="hybridMultilevel"/>
    <w:tmpl w:val="1AB88D7A"/>
    <w:lvl w:ilvl="0" w:tplc="009E176A">
      <w:start w:val="1"/>
      <w:numFmt w:val="decimal"/>
      <w:lvlText w:val="%1"/>
      <w:lvlJc w:val="left"/>
      <w:pPr>
        <w:ind w:left="3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B46C0604">
      <w:start w:val="2"/>
      <w:numFmt w:val="lowerLetter"/>
      <w:lvlText w:val="%2)"/>
      <w:lvlJc w:val="left"/>
      <w:pPr>
        <w:ind w:left="70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1FD6A1FA">
      <w:start w:val="1"/>
      <w:numFmt w:val="lowerRoman"/>
      <w:lvlText w:val="%3"/>
      <w:lvlJc w:val="left"/>
      <w:pPr>
        <w:ind w:left="14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5DB43150">
      <w:start w:val="1"/>
      <w:numFmt w:val="decimal"/>
      <w:lvlText w:val="%4"/>
      <w:lvlJc w:val="left"/>
      <w:pPr>
        <w:ind w:left="21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51B01F0A">
      <w:start w:val="1"/>
      <w:numFmt w:val="lowerLetter"/>
      <w:lvlText w:val="%5"/>
      <w:lvlJc w:val="left"/>
      <w:pPr>
        <w:ind w:left="288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268421A6">
      <w:start w:val="1"/>
      <w:numFmt w:val="lowerRoman"/>
      <w:lvlText w:val="%6"/>
      <w:lvlJc w:val="left"/>
      <w:pPr>
        <w:ind w:left="360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3836F4BE">
      <w:start w:val="1"/>
      <w:numFmt w:val="decimal"/>
      <w:lvlText w:val="%7"/>
      <w:lvlJc w:val="left"/>
      <w:pPr>
        <w:ind w:left="432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C9BCDA9E">
      <w:start w:val="1"/>
      <w:numFmt w:val="lowerLetter"/>
      <w:lvlText w:val="%8"/>
      <w:lvlJc w:val="left"/>
      <w:pPr>
        <w:ind w:left="50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8F22ACAC">
      <w:start w:val="1"/>
      <w:numFmt w:val="lowerRoman"/>
      <w:lvlText w:val="%9"/>
      <w:lvlJc w:val="left"/>
      <w:pPr>
        <w:ind w:left="57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4" w15:restartNumberingAfterBreak="0">
    <w:nsid w:val="2CF74E19"/>
    <w:multiLevelType w:val="hybridMultilevel"/>
    <w:tmpl w:val="9C1A26C6"/>
    <w:lvl w:ilvl="0" w:tplc="DBF28338">
      <w:start w:val="1"/>
      <w:numFmt w:val="decimal"/>
      <w:lvlText w:val="%1"/>
      <w:lvlJc w:val="left"/>
      <w:pPr>
        <w:ind w:left="3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94B8EBC0">
      <w:start w:val="2"/>
      <w:numFmt w:val="lowerLetter"/>
      <w:lvlText w:val="%2)"/>
      <w:lvlJc w:val="left"/>
      <w:pPr>
        <w:ind w:left="70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BB54111C">
      <w:start w:val="1"/>
      <w:numFmt w:val="lowerRoman"/>
      <w:lvlText w:val="%3"/>
      <w:lvlJc w:val="left"/>
      <w:pPr>
        <w:ind w:left="14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9EC44E5A">
      <w:start w:val="1"/>
      <w:numFmt w:val="decimal"/>
      <w:lvlText w:val="%4"/>
      <w:lvlJc w:val="left"/>
      <w:pPr>
        <w:ind w:left="21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31DE6344">
      <w:start w:val="1"/>
      <w:numFmt w:val="lowerLetter"/>
      <w:lvlText w:val="%5"/>
      <w:lvlJc w:val="left"/>
      <w:pPr>
        <w:ind w:left="288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AF3AF30A">
      <w:start w:val="1"/>
      <w:numFmt w:val="lowerRoman"/>
      <w:lvlText w:val="%6"/>
      <w:lvlJc w:val="left"/>
      <w:pPr>
        <w:ind w:left="360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91FE3702">
      <w:start w:val="1"/>
      <w:numFmt w:val="decimal"/>
      <w:lvlText w:val="%7"/>
      <w:lvlJc w:val="left"/>
      <w:pPr>
        <w:ind w:left="432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D0669A4E">
      <w:start w:val="1"/>
      <w:numFmt w:val="lowerLetter"/>
      <w:lvlText w:val="%8"/>
      <w:lvlJc w:val="left"/>
      <w:pPr>
        <w:ind w:left="50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29FE6AB6">
      <w:start w:val="1"/>
      <w:numFmt w:val="lowerRoman"/>
      <w:lvlText w:val="%9"/>
      <w:lvlJc w:val="left"/>
      <w:pPr>
        <w:ind w:left="57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5" w15:restartNumberingAfterBreak="0">
    <w:nsid w:val="2FC2622B"/>
    <w:multiLevelType w:val="hybridMultilevel"/>
    <w:tmpl w:val="69CA0C3C"/>
    <w:lvl w:ilvl="0" w:tplc="FFFFFFFF">
      <w:start w:val="1"/>
      <w:numFmt w:val="decimal"/>
      <w:lvlText w:val="%1)"/>
      <w:lvlJc w:val="left"/>
      <w:pPr>
        <w:ind w:left="3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0C090017">
      <w:start w:val="1"/>
      <w:numFmt w:val="lowerLetter"/>
      <w:lvlText w:val="%2)"/>
      <w:lvlJc w:val="left"/>
      <w:pPr>
        <w:ind w:left="1065" w:hanging="360"/>
      </w:pPr>
    </w:lvl>
    <w:lvl w:ilvl="2" w:tplc="FFFFFFFF">
      <w:start w:val="1"/>
      <w:numFmt w:val="lowerRoman"/>
      <w:lvlText w:val="%3"/>
      <w:lvlJc w:val="left"/>
      <w:pPr>
        <w:ind w:left="14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FFFFFFFF">
      <w:start w:val="1"/>
      <w:numFmt w:val="decimal"/>
      <w:lvlText w:val="%4"/>
      <w:lvlJc w:val="left"/>
      <w:pPr>
        <w:ind w:left="21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FFFFFFFF">
      <w:start w:val="1"/>
      <w:numFmt w:val="lowerLetter"/>
      <w:lvlText w:val="%5"/>
      <w:lvlJc w:val="left"/>
      <w:pPr>
        <w:ind w:left="288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FFFFFFFF">
      <w:start w:val="1"/>
      <w:numFmt w:val="lowerRoman"/>
      <w:lvlText w:val="%6"/>
      <w:lvlJc w:val="left"/>
      <w:pPr>
        <w:ind w:left="360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FFFFFFFF">
      <w:start w:val="1"/>
      <w:numFmt w:val="decimal"/>
      <w:lvlText w:val="%7"/>
      <w:lvlJc w:val="left"/>
      <w:pPr>
        <w:ind w:left="432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FFFFFFFF">
      <w:start w:val="1"/>
      <w:numFmt w:val="lowerLetter"/>
      <w:lvlText w:val="%8"/>
      <w:lvlJc w:val="left"/>
      <w:pPr>
        <w:ind w:left="50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FFFFFFFF">
      <w:start w:val="1"/>
      <w:numFmt w:val="lowerRoman"/>
      <w:lvlText w:val="%9"/>
      <w:lvlJc w:val="left"/>
      <w:pPr>
        <w:ind w:left="57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6" w15:restartNumberingAfterBreak="0">
    <w:nsid w:val="30CD6DAA"/>
    <w:multiLevelType w:val="hybridMultilevel"/>
    <w:tmpl w:val="B68EDB6E"/>
    <w:lvl w:ilvl="0" w:tplc="222C3E56">
      <w:start w:val="20"/>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318A272A"/>
    <w:multiLevelType w:val="hybridMultilevel"/>
    <w:tmpl w:val="9CAE5BE2"/>
    <w:lvl w:ilvl="0" w:tplc="FFFFFFFF">
      <w:start w:val="1"/>
      <w:numFmt w:val="decimal"/>
      <w:lvlText w:val="%1)"/>
      <w:lvlJc w:val="left"/>
      <w:pPr>
        <w:ind w:left="3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0C090017">
      <w:start w:val="1"/>
      <w:numFmt w:val="lowerLetter"/>
      <w:lvlText w:val="%2)"/>
      <w:lvlJc w:val="left"/>
      <w:pPr>
        <w:ind w:left="1065" w:hanging="360"/>
      </w:pPr>
    </w:lvl>
    <w:lvl w:ilvl="2" w:tplc="FFFFFFFF">
      <w:start w:val="1"/>
      <w:numFmt w:val="lowerRoman"/>
      <w:lvlText w:val="%3"/>
      <w:lvlJc w:val="left"/>
      <w:pPr>
        <w:ind w:left="14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FFFFFFFF">
      <w:start w:val="1"/>
      <w:numFmt w:val="decimal"/>
      <w:lvlText w:val="%4"/>
      <w:lvlJc w:val="left"/>
      <w:pPr>
        <w:ind w:left="21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FFFFFFFF">
      <w:start w:val="1"/>
      <w:numFmt w:val="lowerLetter"/>
      <w:lvlText w:val="%5"/>
      <w:lvlJc w:val="left"/>
      <w:pPr>
        <w:ind w:left="288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FFFFFFFF">
      <w:start w:val="1"/>
      <w:numFmt w:val="lowerRoman"/>
      <w:lvlText w:val="%6"/>
      <w:lvlJc w:val="left"/>
      <w:pPr>
        <w:ind w:left="360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FFFFFFFF">
      <w:start w:val="1"/>
      <w:numFmt w:val="decimal"/>
      <w:lvlText w:val="%7"/>
      <w:lvlJc w:val="left"/>
      <w:pPr>
        <w:ind w:left="432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FFFFFFFF">
      <w:start w:val="1"/>
      <w:numFmt w:val="lowerLetter"/>
      <w:lvlText w:val="%8"/>
      <w:lvlJc w:val="left"/>
      <w:pPr>
        <w:ind w:left="50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FFFFFFFF">
      <w:start w:val="1"/>
      <w:numFmt w:val="lowerRoman"/>
      <w:lvlText w:val="%9"/>
      <w:lvlJc w:val="left"/>
      <w:pPr>
        <w:ind w:left="57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8" w15:restartNumberingAfterBreak="0">
    <w:nsid w:val="3389561B"/>
    <w:multiLevelType w:val="hybridMultilevel"/>
    <w:tmpl w:val="A3BCD212"/>
    <w:lvl w:ilvl="0" w:tplc="0C090017">
      <w:start w:val="1"/>
      <w:numFmt w:val="lowerLetter"/>
      <w:lvlText w:val="%1)"/>
      <w:lvlJc w:val="left"/>
      <w:pPr>
        <w:ind w:left="360" w:firstLine="0"/>
      </w:pPr>
      <w:rPr>
        <w:b w:val="0"/>
        <w:i w:val="0"/>
        <w:strike w:val="0"/>
        <w:dstrike w:val="0"/>
        <w:color w:val="000000"/>
        <w:sz w:val="20"/>
        <w:szCs w:val="20"/>
        <w:u w:val="none" w:color="000000"/>
        <w:effect w:val="none"/>
        <w:bdr w:val="none" w:sz="0" w:space="0" w:color="auto" w:frame="1"/>
        <w:vertAlign w:val="baseline"/>
      </w:rPr>
    </w:lvl>
    <w:lvl w:ilvl="1" w:tplc="FFFFFFFF">
      <w:start w:val="1"/>
      <w:numFmt w:val="lowerLetter"/>
      <w:lvlText w:val="%2)"/>
      <w:lvlJc w:val="left"/>
      <w:pPr>
        <w:ind w:left="1065" w:hanging="360"/>
      </w:pPr>
    </w:lvl>
    <w:lvl w:ilvl="2" w:tplc="FFFFFFFF">
      <w:start w:val="1"/>
      <w:numFmt w:val="lowerRoman"/>
      <w:lvlText w:val="%3"/>
      <w:lvlJc w:val="left"/>
      <w:pPr>
        <w:ind w:left="14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FFFFFFFF">
      <w:start w:val="1"/>
      <w:numFmt w:val="decimal"/>
      <w:lvlText w:val="%4"/>
      <w:lvlJc w:val="left"/>
      <w:pPr>
        <w:ind w:left="21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FFFFFFFF">
      <w:start w:val="1"/>
      <w:numFmt w:val="lowerLetter"/>
      <w:lvlText w:val="%5"/>
      <w:lvlJc w:val="left"/>
      <w:pPr>
        <w:ind w:left="288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FFFFFFFF">
      <w:start w:val="1"/>
      <w:numFmt w:val="lowerRoman"/>
      <w:lvlText w:val="%6"/>
      <w:lvlJc w:val="left"/>
      <w:pPr>
        <w:ind w:left="360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FFFFFFFF">
      <w:start w:val="1"/>
      <w:numFmt w:val="decimal"/>
      <w:lvlText w:val="%7"/>
      <w:lvlJc w:val="left"/>
      <w:pPr>
        <w:ind w:left="432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FFFFFFFF">
      <w:start w:val="1"/>
      <w:numFmt w:val="lowerLetter"/>
      <w:lvlText w:val="%8"/>
      <w:lvlJc w:val="left"/>
      <w:pPr>
        <w:ind w:left="50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FFFFFFFF">
      <w:start w:val="1"/>
      <w:numFmt w:val="lowerRoman"/>
      <w:lvlText w:val="%9"/>
      <w:lvlJc w:val="left"/>
      <w:pPr>
        <w:ind w:left="57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9" w15:restartNumberingAfterBreak="0">
    <w:nsid w:val="3A493E7B"/>
    <w:multiLevelType w:val="hybridMultilevel"/>
    <w:tmpl w:val="04465768"/>
    <w:lvl w:ilvl="0" w:tplc="D5803258">
      <w:start w:val="1"/>
      <w:numFmt w:val="decimal"/>
      <w:lvlText w:val="%1)"/>
      <w:lvlJc w:val="left"/>
      <w:pPr>
        <w:ind w:left="3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0C090017">
      <w:start w:val="1"/>
      <w:numFmt w:val="lowerLetter"/>
      <w:lvlText w:val="%2)"/>
      <w:lvlJc w:val="left"/>
      <w:pPr>
        <w:ind w:left="1065" w:hanging="360"/>
      </w:pPr>
    </w:lvl>
    <w:lvl w:ilvl="2" w:tplc="339087C0">
      <w:start w:val="1"/>
      <w:numFmt w:val="lowerRoman"/>
      <w:lvlText w:val="%3"/>
      <w:lvlJc w:val="left"/>
      <w:pPr>
        <w:ind w:left="14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48D46C78">
      <w:start w:val="1"/>
      <w:numFmt w:val="decimal"/>
      <w:lvlText w:val="%4"/>
      <w:lvlJc w:val="left"/>
      <w:pPr>
        <w:ind w:left="21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C8642D18">
      <w:start w:val="1"/>
      <w:numFmt w:val="lowerLetter"/>
      <w:lvlText w:val="%5"/>
      <w:lvlJc w:val="left"/>
      <w:pPr>
        <w:ind w:left="288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5B7E8C0E">
      <w:start w:val="1"/>
      <w:numFmt w:val="lowerRoman"/>
      <w:lvlText w:val="%6"/>
      <w:lvlJc w:val="left"/>
      <w:pPr>
        <w:ind w:left="360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930832B2">
      <w:start w:val="1"/>
      <w:numFmt w:val="decimal"/>
      <w:lvlText w:val="%7"/>
      <w:lvlJc w:val="left"/>
      <w:pPr>
        <w:ind w:left="432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56A46BA6">
      <w:start w:val="1"/>
      <w:numFmt w:val="lowerLetter"/>
      <w:lvlText w:val="%8"/>
      <w:lvlJc w:val="left"/>
      <w:pPr>
        <w:ind w:left="50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239C7CC0">
      <w:start w:val="1"/>
      <w:numFmt w:val="lowerRoman"/>
      <w:lvlText w:val="%9"/>
      <w:lvlJc w:val="left"/>
      <w:pPr>
        <w:ind w:left="57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10" w15:restartNumberingAfterBreak="0">
    <w:nsid w:val="51573833"/>
    <w:multiLevelType w:val="hybridMultilevel"/>
    <w:tmpl w:val="0956A7BA"/>
    <w:lvl w:ilvl="0" w:tplc="0C090017">
      <w:start w:val="1"/>
      <w:numFmt w:val="lowerLetter"/>
      <w:lvlText w:val="%1)"/>
      <w:lvlJc w:val="left"/>
      <w:pPr>
        <w:ind w:left="360" w:firstLine="0"/>
      </w:pPr>
      <w:rPr>
        <w:b w:val="0"/>
        <w:i w:val="0"/>
        <w:strike w:val="0"/>
        <w:dstrike w:val="0"/>
        <w:color w:val="000000"/>
        <w:sz w:val="20"/>
        <w:szCs w:val="20"/>
        <w:u w:val="none" w:color="000000"/>
        <w:effect w:val="none"/>
        <w:bdr w:val="none" w:sz="0" w:space="0" w:color="auto" w:frame="1"/>
        <w:vertAlign w:val="baseline"/>
      </w:rPr>
    </w:lvl>
    <w:lvl w:ilvl="1" w:tplc="FFFFFFFF">
      <w:start w:val="1"/>
      <w:numFmt w:val="lowerLetter"/>
      <w:lvlText w:val="%2)"/>
      <w:lvlJc w:val="left"/>
      <w:pPr>
        <w:ind w:left="1065" w:hanging="360"/>
      </w:pPr>
    </w:lvl>
    <w:lvl w:ilvl="2" w:tplc="FFFFFFFF">
      <w:start w:val="1"/>
      <w:numFmt w:val="lowerRoman"/>
      <w:lvlText w:val="%3"/>
      <w:lvlJc w:val="left"/>
      <w:pPr>
        <w:ind w:left="14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FFFFFFFF">
      <w:start w:val="1"/>
      <w:numFmt w:val="decimal"/>
      <w:lvlText w:val="%4"/>
      <w:lvlJc w:val="left"/>
      <w:pPr>
        <w:ind w:left="21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FFFFFFFF">
      <w:start w:val="1"/>
      <w:numFmt w:val="lowerLetter"/>
      <w:lvlText w:val="%5"/>
      <w:lvlJc w:val="left"/>
      <w:pPr>
        <w:ind w:left="288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FFFFFFFF">
      <w:start w:val="1"/>
      <w:numFmt w:val="lowerRoman"/>
      <w:lvlText w:val="%6"/>
      <w:lvlJc w:val="left"/>
      <w:pPr>
        <w:ind w:left="360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FFFFFFFF">
      <w:start w:val="1"/>
      <w:numFmt w:val="decimal"/>
      <w:lvlText w:val="%7"/>
      <w:lvlJc w:val="left"/>
      <w:pPr>
        <w:ind w:left="432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FFFFFFFF">
      <w:start w:val="1"/>
      <w:numFmt w:val="lowerLetter"/>
      <w:lvlText w:val="%8"/>
      <w:lvlJc w:val="left"/>
      <w:pPr>
        <w:ind w:left="50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FFFFFFFF">
      <w:start w:val="1"/>
      <w:numFmt w:val="lowerRoman"/>
      <w:lvlText w:val="%9"/>
      <w:lvlJc w:val="left"/>
      <w:pPr>
        <w:ind w:left="57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11" w15:restartNumberingAfterBreak="0">
    <w:nsid w:val="60573FD2"/>
    <w:multiLevelType w:val="hybridMultilevel"/>
    <w:tmpl w:val="C5D88D7E"/>
    <w:lvl w:ilvl="0" w:tplc="41B4E938">
      <w:start w:val="22"/>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15:restartNumberingAfterBreak="0">
    <w:nsid w:val="67BA129D"/>
    <w:multiLevelType w:val="hybridMultilevel"/>
    <w:tmpl w:val="15B2CFDA"/>
    <w:lvl w:ilvl="0" w:tplc="FFFFFFFF">
      <w:start w:val="1"/>
      <w:numFmt w:val="decimal"/>
      <w:lvlText w:val="%1)"/>
      <w:lvlJc w:val="left"/>
      <w:pPr>
        <w:ind w:left="3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DB30636A">
      <w:start w:val="1"/>
      <w:numFmt w:val="lowerLetter"/>
      <w:lvlText w:val="%2)"/>
      <w:lvlJc w:val="left"/>
      <w:pPr>
        <w:ind w:left="720" w:hanging="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FFFFFFF">
      <w:start w:val="1"/>
      <w:numFmt w:val="lowerRoman"/>
      <w:lvlText w:val="%3"/>
      <w:lvlJc w:val="left"/>
      <w:pPr>
        <w:ind w:left="14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FFFFFFFF">
      <w:start w:val="1"/>
      <w:numFmt w:val="decimal"/>
      <w:lvlText w:val="%4"/>
      <w:lvlJc w:val="left"/>
      <w:pPr>
        <w:ind w:left="21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FFFFFFFF">
      <w:start w:val="1"/>
      <w:numFmt w:val="lowerLetter"/>
      <w:lvlText w:val="%5"/>
      <w:lvlJc w:val="left"/>
      <w:pPr>
        <w:ind w:left="288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FFFFFFFF">
      <w:start w:val="1"/>
      <w:numFmt w:val="lowerRoman"/>
      <w:lvlText w:val="%6"/>
      <w:lvlJc w:val="left"/>
      <w:pPr>
        <w:ind w:left="360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FFFFFFFF">
      <w:start w:val="1"/>
      <w:numFmt w:val="decimal"/>
      <w:lvlText w:val="%7"/>
      <w:lvlJc w:val="left"/>
      <w:pPr>
        <w:ind w:left="432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FFFFFFFF">
      <w:start w:val="1"/>
      <w:numFmt w:val="lowerLetter"/>
      <w:lvlText w:val="%8"/>
      <w:lvlJc w:val="left"/>
      <w:pPr>
        <w:ind w:left="50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FFFFFFFF">
      <w:start w:val="1"/>
      <w:numFmt w:val="lowerRoman"/>
      <w:lvlText w:val="%9"/>
      <w:lvlJc w:val="left"/>
      <w:pPr>
        <w:ind w:left="57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13" w15:restartNumberingAfterBreak="0">
    <w:nsid w:val="6E5C1F89"/>
    <w:multiLevelType w:val="hybridMultilevel"/>
    <w:tmpl w:val="1C16F772"/>
    <w:lvl w:ilvl="0" w:tplc="843ED78C">
      <w:start w:val="1"/>
      <w:numFmt w:val="decimal"/>
      <w:lvlText w:val="%1"/>
      <w:lvlJc w:val="left"/>
      <w:pPr>
        <w:ind w:left="3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94783CF6">
      <w:start w:val="2"/>
      <w:numFmt w:val="lowerLetter"/>
      <w:lvlText w:val="%2)"/>
      <w:lvlJc w:val="left"/>
      <w:pPr>
        <w:ind w:left="70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396EB85C">
      <w:start w:val="1"/>
      <w:numFmt w:val="lowerRoman"/>
      <w:lvlText w:val="%3"/>
      <w:lvlJc w:val="left"/>
      <w:pPr>
        <w:ind w:left="14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5030BFBC">
      <w:start w:val="1"/>
      <w:numFmt w:val="decimal"/>
      <w:lvlText w:val="%4"/>
      <w:lvlJc w:val="left"/>
      <w:pPr>
        <w:ind w:left="21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2E32AA24">
      <w:start w:val="1"/>
      <w:numFmt w:val="lowerLetter"/>
      <w:lvlText w:val="%5"/>
      <w:lvlJc w:val="left"/>
      <w:pPr>
        <w:ind w:left="288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9A88C2A8">
      <w:start w:val="1"/>
      <w:numFmt w:val="lowerRoman"/>
      <w:lvlText w:val="%6"/>
      <w:lvlJc w:val="left"/>
      <w:pPr>
        <w:ind w:left="360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26DC12EE">
      <w:start w:val="1"/>
      <w:numFmt w:val="decimal"/>
      <w:lvlText w:val="%7"/>
      <w:lvlJc w:val="left"/>
      <w:pPr>
        <w:ind w:left="432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9148F044">
      <w:start w:val="1"/>
      <w:numFmt w:val="lowerLetter"/>
      <w:lvlText w:val="%8"/>
      <w:lvlJc w:val="left"/>
      <w:pPr>
        <w:ind w:left="50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05DC38C6">
      <w:start w:val="1"/>
      <w:numFmt w:val="lowerRoman"/>
      <w:lvlText w:val="%9"/>
      <w:lvlJc w:val="left"/>
      <w:pPr>
        <w:ind w:left="57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14" w15:restartNumberingAfterBreak="0">
    <w:nsid w:val="763107F4"/>
    <w:multiLevelType w:val="hybridMultilevel"/>
    <w:tmpl w:val="F2C042B6"/>
    <w:lvl w:ilvl="0" w:tplc="DB30636A">
      <w:start w:val="1"/>
      <w:numFmt w:val="lowerLetter"/>
      <w:lvlText w:val="%1)"/>
      <w:lvlJc w:val="left"/>
      <w:pPr>
        <w:ind w:left="360" w:firstLine="0"/>
      </w:pPr>
      <w:rPr>
        <w:rFonts w:ascii="Calibri" w:eastAsia="Calibri" w:hAnsi="Calibri" w:cs="Calibri"/>
        <w:b w:val="0"/>
        <w:i w:val="0"/>
        <w:strike w:val="0"/>
        <w:dstrike w:val="0"/>
        <w:color w:val="000000"/>
        <w:sz w:val="20"/>
        <w:szCs w:val="20"/>
        <w:u w:val="none" w:color="000000"/>
        <w:effect w:val="none"/>
        <w:bdr w:val="none" w:sz="0" w:space="0" w:color="auto"/>
        <w:shd w:val="clear" w:color="auto" w:fill="auto"/>
        <w:vertAlign w:val="baseline"/>
      </w:rPr>
    </w:lvl>
    <w:lvl w:ilvl="1" w:tplc="FFFFFFFF">
      <w:start w:val="1"/>
      <w:numFmt w:val="lowerLetter"/>
      <w:lvlText w:val="%2)"/>
      <w:lvlJc w:val="left"/>
      <w:pPr>
        <w:ind w:left="1065" w:hanging="360"/>
      </w:pPr>
    </w:lvl>
    <w:lvl w:ilvl="2" w:tplc="FFFFFFFF">
      <w:start w:val="1"/>
      <w:numFmt w:val="lowerRoman"/>
      <w:lvlText w:val="%3"/>
      <w:lvlJc w:val="left"/>
      <w:pPr>
        <w:ind w:left="14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FFFFFFFF">
      <w:start w:val="1"/>
      <w:numFmt w:val="decimal"/>
      <w:lvlText w:val="%4"/>
      <w:lvlJc w:val="left"/>
      <w:pPr>
        <w:ind w:left="21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FFFFFFFF">
      <w:start w:val="1"/>
      <w:numFmt w:val="lowerLetter"/>
      <w:lvlText w:val="%5"/>
      <w:lvlJc w:val="left"/>
      <w:pPr>
        <w:ind w:left="288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FFFFFFFF">
      <w:start w:val="1"/>
      <w:numFmt w:val="lowerRoman"/>
      <w:lvlText w:val="%6"/>
      <w:lvlJc w:val="left"/>
      <w:pPr>
        <w:ind w:left="360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FFFFFFFF">
      <w:start w:val="1"/>
      <w:numFmt w:val="decimal"/>
      <w:lvlText w:val="%7"/>
      <w:lvlJc w:val="left"/>
      <w:pPr>
        <w:ind w:left="432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FFFFFFFF">
      <w:start w:val="1"/>
      <w:numFmt w:val="lowerLetter"/>
      <w:lvlText w:val="%8"/>
      <w:lvlJc w:val="left"/>
      <w:pPr>
        <w:ind w:left="50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FFFFFFFF">
      <w:start w:val="1"/>
      <w:numFmt w:val="lowerRoman"/>
      <w:lvlText w:val="%9"/>
      <w:lvlJc w:val="left"/>
      <w:pPr>
        <w:ind w:left="57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15" w15:restartNumberingAfterBreak="0">
    <w:nsid w:val="7759688A"/>
    <w:multiLevelType w:val="hybridMultilevel"/>
    <w:tmpl w:val="6728CED0"/>
    <w:lvl w:ilvl="0" w:tplc="FFFFFFFF">
      <w:start w:val="1"/>
      <w:numFmt w:val="decimal"/>
      <w:lvlText w:val="%1)"/>
      <w:lvlJc w:val="left"/>
      <w:pPr>
        <w:ind w:left="3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0C090017">
      <w:start w:val="1"/>
      <w:numFmt w:val="lowerLetter"/>
      <w:lvlText w:val="%2)"/>
      <w:lvlJc w:val="left"/>
      <w:pPr>
        <w:ind w:left="1065" w:hanging="360"/>
      </w:pPr>
    </w:lvl>
    <w:lvl w:ilvl="2" w:tplc="FFFFFFFF">
      <w:start w:val="1"/>
      <w:numFmt w:val="lowerRoman"/>
      <w:lvlText w:val="%3"/>
      <w:lvlJc w:val="left"/>
      <w:pPr>
        <w:ind w:left="14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FFFFFFFF">
      <w:start w:val="1"/>
      <w:numFmt w:val="decimal"/>
      <w:lvlText w:val="%4"/>
      <w:lvlJc w:val="left"/>
      <w:pPr>
        <w:ind w:left="21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FFFFFFFF">
      <w:start w:val="1"/>
      <w:numFmt w:val="lowerLetter"/>
      <w:lvlText w:val="%5"/>
      <w:lvlJc w:val="left"/>
      <w:pPr>
        <w:ind w:left="288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FFFFFFFF">
      <w:start w:val="1"/>
      <w:numFmt w:val="lowerRoman"/>
      <w:lvlText w:val="%6"/>
      <w:lvlJc w:val="left"/>
      <w:pPr>
        <w:ind w:left="360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FFFFFFFF">
      <w:start w:val="1"/>
      <w:numFmt w:val="decimal"/>
      <w:lvlText w:val="%7"/>
      <w:lvlJc w:val="left"/>
      <w:pPr>
        <w:ind w:left="432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FFFFFFFF">
      <w:start w:val="1"/>
      <w:numFmt w:val="lowerLetter"/>
      <w:lvlText w:val="%8"/>
      <w:lvlJc w:val="left"/>
      <w:pPr>
        <w:ind w:left="50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FFFFFFFF">
      <w:start w:val="1"/>
      <w:numFmt w:val="lowerRoman"/>
      <w:lvlText w:val="%9"/>
      <w:lvlJc w:val="left"/>
      <w:pPr>
        <w:ind w:left="57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16" w15:restartNumberingAfterBreak="0">
    <w:nsid w:val="7AB41217"/>
    <w:multiLevelType w:val="hybridMultilevel"/>
    <w:tmpl w:val="B85E7B74"/>
    <w:lvl w:ilvl="0" w:tplc="0C090017">
      <w:start w:val="1"/>
      <w:numFmt w:val="lowerLetter"/>
      <w:lvlText w:val="%1)"/>
      <w:lvlJc w:val="left"/>
      <w:pPr>
        <w:ind w:left="360" w:firstLine="0"/>
      </w:pPr>
      <w:rPr>
        <w:b w:val="0"/>
        <w:i w:val="0"/>
        <w:strike w:val="0"/>
        <w:dstrike w:val="0"/>
        <w:color w:val="000000"/>
        <w:sz w:val="20"/>
        <w:szCs w:val="20"/>
        <w:u w:val="none" w:color="000000"/>
        <w:effect w:val="none"/>
        <w:bdr w:val="none" w:sz="0" w:space="0" w:color="auto" w:frame="1"/>
        <w:vertAlign w:val="baseline"/>
      </w:rPr>
    </w:lvl>
    <w:lvl w:ilvl="1" w:tplc="FFFFFFFF">
      <w:start w:val="1"/>
      <w:numFmt w:val="lowerLetter"/>
      <w:lvlText w:val="%2)"/>
      <w:lvlJc w:val="left"/>
      <w:pPr>
        <w:ind w:left="1065" w:hanging="360"/>
      </w:pPr>
    </w:lvl>
    <w:lvl w:ilvl="2" w:tplc="FFFFFFFF">
      <w:start w:val="1"/>
      <w:numFmt w:val="lowerRoman"/>
      <w:lvlText w:val="%3"/>
      <w:lvlJc w:val="left"/>
      <w:pPr>
        <w:ind w:left="14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FFFFFFFF">
      <w:start w:val="1"/>
      <w:numFmt w:val="decimal"/>
      <w:lvlText w:val="%4"/>
      <w:lvlJc w:val="left"/>
      <w:pPr>
        <w:ind w:left="21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FFFFFFFF">
      <w:start w:val="1"/>
      <w:numFmt w:val="lowerLetter"/>
      <w:lvlText w:val="%5"/>
      <w:lvlJc w:val="left"/>
      <w:pPr>
        <w:ind w:left="288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FFFFFFFF">
      <w:start w:val="1"/>
      <w:numFmt w:val="lowerRoman"/>
      <w:lvlText w:val="%6"/>
      <w:lvlJc w:val="left"/>
      <w:pPr>
        <w:ind w:left="360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FFFFFFFF">
      <w:start w:val="1"/>
      <w:numFmt w:val="decimal"/>
      <w:lvlText w:val="%7"/>
      <w:lvlJc w:val="left"/>
      <w:pPr>
        <w:ind w:left="432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FFFFFFFF">
      <w:start w:val="1"/>
      <w:numFmt w:val="lowerLetter"/>
      <w:lvlText w:val="%8"/>
      <w:lvlJc w:val="left"/>
      <w:pPr>
        <w:ind w:left="504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FFFFFFFF">
      <w:start w:val="1"/>
      <w:numFmt w:val="lowerRoman"/>
      <w:lvlText w:val="%9"/>
      <w:lvlJc w:val="left"/>
      <w:pPr>
        <w:ind w:left="57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num w:numId="1" w16cid:durableId="7001323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48318813">
    <w:abstractNumId w:val="1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68363867">
    <w:abstractNumId w:val="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25466205">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91819307">
    <w:abstractNumId w:val="9"/>
  </w:num>
  <w:num w:numId="6" w16cid:durableId="1218739846">
    <w:abstractNumId w:val="15"/>
  </w:num>
  <w:num w:numId="7" w16cid:durableId="1299795866">
    <w:abstractNumId w:val="10"/>
  </w:num>
  <w:num w:numId="8" w16cid:durableId="991838404">
    <w:abstractNumId w:val="7"/>
  </w:num>
  <w:num w:numId="9" w16cid:durableId="739013438">
    <w:abstractNumId w:val="16"/>
  </w:num>
  <w:num w:numId="10" w16cid:durableId="394469357">
    <w:abstractNumId w:val="6"/>
  </w:num>
  <w:num w:numId="11" w16cid:durableId="1648971068">
    <w:abstractNumId w:val="5"/>
  </w:num>
  <w:num w:numId="12" w16cid:durableId="272059555">
    <w:abstractNumId w:val="8"/>
  </w:num>
  <w:num w:numId="13" w16cid:durableId="1423530059">
    <w:abstractNumId w:val="14"/>
  </w:num>
  <w:num w:numId="14" w16cid:durableId="500313247">
    <w:abstractNumId w:val="2"/>
  </w:num>
  <w:num w:numId="15" w16cid:durableId="1505434082">
    <w:abstractNumId w:val="11"/>
  </w:num>
  <w:num w:numId="16" w16cid:durableId="1289627343">
    <w:abstractNumId w:val="12"/>
  </w:num>
  <w:num w:numId="17" w16cid:durableId="1587305769">
    <w:abstractNumId w:val="0"/>
  </w:num>
  <w:num w:numId="18" w16cid:durableId="20595485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23"/>
    <w:rsid w:val="00001F57"/>
    <w:rsid w:val="0003155D"/>
    <w:rsid w:val="00035298"/>
    <w:rsid w:val="00044415"/>
    <w:rsid w:val="00057C92"/>
    <w:rsid w:val="00076D82"/>
    <w:rsid w:val="000801C8"/>
    <w:rsid w:val="00084F3D"/>
    <w:rsid w:val="000A0341"/>
    <w:rsid w:val="000A0737"/>
    <w:rsid w:val="000D79AD"/>
    <w:rsid w:val="000E2160"/>
    <w:rsid w:val="000F00C6"/>
    <w:rsid w:val="00124902"/>
    <w:rsid w:val="001249FA"/>
    <w:rsid w:val="00133016"/>
    <w:rsid w:val="0014702D"/>
    <w:rsid w:val="001855D9"/>
    <w:rsid w:val="00197E29"/>
    <w:rsid w:val="001A297C"/>
    <w:rsid w:val="001B0725"/>
    <w:rsid w:val="001B4713"/>
    <w:rsid w:val="001F2362"/>
    <w:rsid w:val="00204091"/>
    <w:rsid w:val="002175EE"/>
    <w:rsid w:val="00230559"/>
    <w:rsid w:val="00235B78"/>
    <w:rsid w:val="00246A9B"/>
    <w:rsid w:val="00263D91"/>
    <w:rsid w:val="002656B2"/>
    <w:rsid w:val="0027770D"/>
    <w:rsid w:val="002D0E50"/>
    <w:rsid w:val="002D6D9B"/>
    <w:rsid w:val="00317E4F"/>
    <w:rsid w:val="00320F9D"/>
    <w:rsid w:val="00372906"/>
    <w:rsid w:val="0038499E"/>
    <w:rsid w:val="00384DBB"/>
    <w:rsid w:val="003A7DA0"/>
    <w:rsid w:val="003B109E"/>
    <w:rsid w:val="003D6134"/>
    <w:rsid w:val="0040337E"/>
    <w:rsid w:val="0044448D"/>
    <w:rsid w:val="00447B2E"/>
    <w:rsid w:val="0045503F"/>
    <w:rsid w:val="004A322F"/>
    <w:rsid w:val="004B707D"/>
    <w:rsid w:val="004B7E6C"/>
    <w:rsid w:val="004F75D3"/>
    <w:rsid w:val="0053349E"/>
    <w:rsid w:val="00550D17"/>
    <w:rsid w:val="00566E71"/>
    <w:rsid w:val="005747BF"/>
    <w:rsid w:val="00575375"/>
    <w:rsid w:val="00585626"/>
    <w:rsid w:val="005C74AB"/>
    <w:rsid w:val="00611A3B"/>
    <w:rsid w:val="00637A72"/>
    <w:rsid w:val="00652AD3"/>
    <w:rsid w:val="006862EB"/>
    <w:rsid w:val="006B13A1"/>
    <w:rsid w:val="006D22D7"/>
    <w:rsid w:val="00702A09"/>
    <w:rsid w:val="00703261"/>
    <w:rsid w:val="00722DDE"/>
    <w:rsid w:val="00724F04"/>
    <w:rsid w:val="007303B2"/>
    <w:rsid w:val="007362AE"/>
    <w:rsid w:val="00745BDE"/>
    <w:rsid w:val="0078701A"/>
    <w:rsid w:val="007A1A4D"/>
    <w:rsid w:val="007A33B0"/>
    <w:rsid w:val="00843FE4"/>
    <w:rsid w:val="008655B1"/>
    <w:rsid w:val="00870CE1"/>
    <w:rsid w:val="008B0604"/>
    <w:rsid w:val="008D35A0"/>
    <w:rsid w:val="008E46A0"/>
    <w:rsid w:val="008F2B4F"/>
    <w:rsid w:val="009244E4"/>
    <w:rsid w:val="00926CD0"/>
    <w:rsid w:val="00931012"/>
    <w:rsid w:val="009926F1"/>
    <w:rsid w:val="009C1F36"/>
    <w:rsid w:val="009C5DE4"/>
    <w:rsid w:val="009C66A0"/>
    <w:rsid w:val="00A52433"/>
    <w:rsid w:val="00A55921"/>
    <w:rsid w:val="00A67489"/>
    <w:rsid w:val="00AB4B80"/>
    <w:rsid w:val="00B32870"/>
    <w:rsid w:val="00B835F6"/>
    <w:rsid w:val="00B912DD"/>
    <w:rsid w:val="00B93A36"/>
    <w:rsid w:val="00BE5C5D"/>
    <w:rsid w:val="00C029E1"/>
    <w:rsid w:val="00C03F27"/>
    <w:rsid w:val="00C15759"/>
    <w:rsid w:val="00C51650"/>
    <w:rsid w:val="00C61DFB"/>
    <w:rsid w:val="00C73A6B"/>
    <w:rsid w:val="00CA4FF7"/>
    <w:rsid w:val="00CB126D"/>
    <w:rsid w:val="00CE0E41"/>
    <w:rsid w:val="00D017BD"/>
    <w:rsid w:val="00D01E37"/>
    <w:rsid w:val="00D226C3"/>
    <w:rsid w:val="00D33563"/>
    <w:rsid w:val="00D77990"/>
    <w:rsid w:val="00D95A6F"/>
    <w:rsid w:val="00DB6F45"/>
    <w:rsid w:val="00DD6923"/>
    <w:rsid w:val="00E13DA4"/>
    <w:rsid w:val="00E14177"/>
    <w:rsid w:val="00E25AB4"/>
    <w:rsid w:val="00E360D8"/>
    <w:rsid w:val="00E416EE"/>
    <w:rsid w:val="00E912AC"/>
    <w:rsid w:val="00EC2103"/>
    <w:rsid w:val="00F056BD"/>
    <w:rsid w:val="00F57B79"/>
    <w:rsid w:val="00F62D00"/>
    <w:rsid w:val="00F70E38"/>
    <w:rsid w:val="00F82856"/>
    <w:rsid w:val="00F82D0B"/>
    <w:rsid w:val="00F8483D"/>
    <w:rsid w:val="00F90B23"/>
    <w:rsid w:val="00FB39C2"/>
    <w:rsid w:val="00FC3BE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259C5"/>
  <w15:chartTrackingRefBased/>
  <w15:docId w15:val="{FEDE9C82-558E-4D7E-8126-AF3B6C4E3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604"/>
  </w:style>
  <w:style w:type="paragraph" w:styleId="Heading1">
    <w:name w:val="heading 1"/>
    <w:basedOn w:val="Normal"/>
    <w:next w:val="Normal"/>
    <w:link w:val="Heading1Char"/>
    <w:uiPriority w:val="9"/>
    <w:qFormat/>
    <w:rsid w:val="008B0604"/>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8B0604"/>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8B0604"/>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8B0604"/>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8B0604"/>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8B0604"/>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8B0604"/>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8B0604"/>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8B0604"/>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604"/>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8B0604"/>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8B0604"/>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8B0604"/>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8B0604"/>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8B0604"/>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8B0604"/>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8B0604"/>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8B0604"/>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8B0604"/>
    <w:pPr>
      <w:spacing w:line="240" w:lineRule="auto"/>
    </w:pPr>
    <w:rPr>
      <w:b/>
      <w:bCs/>
      <w:smallCaps/>
      <w:color w:val="595959" w:themeColor="text1" w:themeTint="A6"/>
    </w:rPr>
  </w:style>
  <w:style w:type="paragraph" w:styleId="Title">
    <w:name w:val="Title"/>
    <w:basedOn w:val="Normal"/>
    <w:next w:val="Normal"/>
    <w:link w:val="TitleChar"/>
    <w:uiPriority w:val="10"/>
    <w:qFormat/>
    <w:rsid w:val="008B0604"/>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8B0604"/>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8B0604"/>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8B0604"/>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8B0604"/>
    <w:rPr>
      <w:b/>
      <w:bCs/>
    </w:rPr>
  </w:style>
  <w:style w:type="character" w:styleId="Emphasis">
    <w:name w:val="Emphasis"/>
    <w:basedOn w:val="DefaultParagraphFont"/>
    <w:uiPriority w:val="20"/>
    <w:qFormat/>
    <w:rsid w:val="008B0604"/>
    <w:rPr>
      <w:i/>
      <w:iCs/>
    </w:rPr>
  </w:style>
  <w:style w:type="paragraph" w:styleId="NoSpacing">
    <w:name w:val="No Spacing"/>
    <w:aliases w:val="Table Text"/>
    <w:link w:val="NoSpacingChar"/>
    <w:uiPriority w:val="1"/>
    <w:qFormat/>
    <w:rsid w:val="008B0604"/>
    <w:pPr>
      <w:spacing w:after="0" w:line="240" w:lineRule="auto"/>
    </w:pPr>
  </w:style>
  <w:style w:type="paragraph" w:styleId="Quote">
    <w:name w:val="Quote"/>
    <w:basedOn w:val="Normal"/>
    <w:next w:val="Normal"/>
    <w:link w:val="QuoteChar"/>
    <w:uiPriority w:val="29"/>
    <w:qFormat/>
    <w:rsid w:val="008B0604"/>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8B0604"/>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8B0604"/>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8B0604"/>
    <w:rPr>
      <w:color w:val="404040" w:themeColor="text1" w:themeTint="BF"/>
      <w:sz w:val="32"/>
      <w:szCs w:val="32"/>
    </w:rPr>
  </w:style>
  <w:style w:type="character" w:styleId="SubtleEmphasis">
    <w:name w:val="Subtle Emphasis"/>
    <w:basedOn w:val="DefaultParagraphFont"/>
    <w:uiPriority w:val="19"/>
    <w:qFormat/>
    <w:rsid w:val="008B0604"/>
    <w:rPr>
      <w:i/>
      <w:iCs/>
      <w:color w:val="595959" w:themeColor="text1" w:themeTint="A6"/>
    </w:rPr>
  </w:style>
  <w:style w:type="character" w:styleId="IntenseEmphasis">
    <w:name w:val="Intense Emphasis"/>
    <w:basedOn w:val="DefaultParagraphFont"/>
    <w:uiPriority w:val="21"/>
    <w:qFormat/>
    <w:rsid w:val="008B0604"/>
    <w:rPr>
      <w:b/>
      <w:bCs/>
      <w:i/>
      <w:iCs/>
    </w:rPr>
  </w:style>
  <w:style w:type="character" w:styleId="SubtleReference">
    <w:name w:val="Subtle Reference"/>
    <w:basedOn w:val="DefaultParagraphFont"/>
    <w:uiPriority w:val="31"/>
    <w:qFormat/>
    <w:rsid w:val="008B060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B0604"/>
    <w:rPr>
      <w:b/>
      <w:bCs/>
      <w:caps w:val="0"/>
      <w:smallCaps/>
      <w:color w:val="auto"/>
      <w:spacing w:val="3"/>
      <w:u w:val="single"/>
    </w:rPr>
  </w:style>
  <w:style w:type="character" w:styleId="BookTitle">
    <w:name w:val="Book Title"/>
    <w:basedOn w:val="DefaultParagraphFont"/>
    <w:uiPriority w:val="33"/>
    <w:qFormat/>
    <w:rsid w:val="008B0604"/>
    <w:rPr>
      <w:b/>
      <w:bCs/>
      <w:smallCaps/>
      <w:spacing w:val="7"/>
    </w:rPr>
  </w:style>
  <w:style w:type="paragraph" w:styleId="TOCHeading">
    <w:name w:val="TOC Heading"/>
    <w:basedOn w:val="Heading1"/>
    <w:next w:val="Normal"/>
    <w:uiPriority w:val="39"/>
    <w:semiHidden/>
    <w:unhideWhenUsed/>
    <w:qFormat/>
    <w:rsid w:val="008B0604"/>
    <w:pPr>
      <w:outlineLvl w:val="9"/>
    </w:pPr>
  </w:style>
  <w:style w:type="character" w:customStyle="1" w:styleId="NoSpacingChar">
    <w:name w:val="No Spacing Char"/>
    <w:aliases w:val="Table Text Char"/>
    <w:basedOn w:val="DefaultParagraphFont"/>
    <w:link w:val="NoSpacing"/>
    <w:uiPriority w:val="1"/>
    <w:rsid w:val="008B0604"/>
  </w:style>
  <w:style w:type="paragraph" w:styleId="ListParagraph">
    <w:name w:val="List Paragraph"/>
    <w:basedOn w:val="Normal"/>
    <w:uiPriority w:val="34"/>
    <w:qFormat/>
    <w:rsid w:val="007A1A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95380">
      <w:bodyDiv w:val="1"/>
      <w:marLeft w:val="0"/>
      <w:marRight w:val="0"/>
      <w:marTop w:val="0"/>
      <w:marBottom w:val="0"/>
      <w:divBdr>
        <w:top w:val="none" w:sz="0" w:space="0" w:color="auto"/>
        <w:left w:val="none" w:sz="0" w:space="0" w:color="auto"/>
        <w:bottom w:val="none" w:sz="0" w:space="0" w:color="auto"/>
        <w:right w:val="none" w:sz="0" w:space="0" w:color="auto"/>
      </w:divBdr>
    </w:div>
    <w:div w:id="59403356">
      <w:bodyDiv w:val="1"/>
      <w:marLeft w:val="0"/>
      <w:marRight w:val="0"/>
      <w:marTop w:val="0"/>
      <w:marBottom w:val="0"/>
      <w:divBdr>
        <w:top w:val="none" w:sz="0" w:space="0" w:color="auto"/>
        <w:left w:val="none" w:sz="0" w:space="0" w:color="auto"/>
        <w:bottom w:val="none" w:sz="0" w:space="0" w:color="auto"/>
        <w:right w:val="none" w:sz="0" w:space="0" w:color="auto"/>
      </w:divBdr>
    </w:div>
    <w:div w:id="236282296">
      <w:bodyDiv w:val="1"/>
      <w:marLeft w:val="0"/>
      <w:marRight w:val="0"/>
      <w:marTop w:val="0"/>
      <w:marBottom w:val="0"/>
      <w:divBdr>
        <w:top w:val="none" w:sz="0" w:space="0" w:color="auto"/>
        <w:left w:val="none" w:sz="0" w:space="0" w:color="auto"/>
        <w:bottom w:val="none" w:sz="0" w:space="0" w:color="auto"/>
        <w:right w:val="none" w:sz="0" w:space="0" w:color="auto"/>
      </w:divBdr>
    </w:div>
    <w:div w:id="433208592">
      <w:bodyDiv w:val="1"/>
      <w:marLeft w:val="0"/>
      <w:marRight w:val="0"/>
      <w:marTop w:val="0"/>
      <w:marBottom w:val="0"/>
      <w:divBdr>
        <w:top w:val="none" w:sz="0" w:space="0" w:color="auto"/>
        <w:left w:val="none" w:sz="0" w:space="0" w:color="auto"/>
        <w:bottom w:val="none" w:sz="0" w:space="0" w:color="auto"/>
        <w:right w:val="none" w:sz="0" w:space="0" w:color="auto"/>
      </w:divBdr>
    </w:div>
    <w:div w:id="618146857">
      <w:bodyDiv w:val="1"/>
      <w:marLeft w:val="0"/>
      <w:marRight w:val="0"/>
      <w:marTop w:val="0"/>
      <w:marBottom w:val="0"/>
      <w:divBdr>
        <w:top w:val="none" w:sz="0" w:space="0" w:color="auto"/>
        <w:left w:val="none" w:sz="0" w:space="0" w:color="auto"/>
        <w:bottom w:val="none" w:sz="0" w:space="0" w:color="auto"/>
        <w:right w:val="none" w:sz="0" w:space="0" w:color="auto"/>
      </w:divBdr>
    </w:div>
    <w:div w:id="707797263">
      <w:bodyDiv w:val="1"/>
      <w:marLeft w:val="0"/>
      <w:marRight w:val="0"/>
      <w:marTop w:val="0"/>
      <w:marBottom w:val="0"/>
      <w:divBdr>
        <w:top w:val="none" w:sz="0" w:space="0" w:color="auto"/>
        <w:left w:val="none" w:sz="0" w:space="0" w:color="auto"/>
        <w:bottom w:val="none" w:sz="0" w:space="0" w:color="auto"/>
        <w:right w:val="none" w:sz="0" w:space="0" w:color="auto"/>
      </w:divBdr>
    </w:div>
    <w:div w:id="859003721">
      <w:bodyDiv w:val="1"/>
      <w:marLeft w:val="0"/>
      <w:marRight w:val="0"/>
      <w:marTop w:val="0"/>
      <w:marBottom w:val="0"/>
      <w:divBdr>
        <w:top w:val="none" w:sz="0" w:space="0" w:color="auto"/>
        <w:left w:val="none" w:sz="0" w:space="0" w:color="auto"/>
        <w:bottom w:val="none" w:sz="0" w:space="0" w:color="auto"/>
        <w:right w:val="none" w:sz="0" w:space="0" w:color="auto"/>
      </w:divBdr>
    </w:div>
    <w:div w:id="862326624">
      <w:bodyDiv w:val="1"/>
      <w:marLeft w:val="0"/>
      <w:marRight w:val="0"/>
      <w:marTop w:val="0"/>
      <w:marBottom w:val="0"/>
      <w:divBdr>
        <w:top w:val="none" w:sz="0" w:space="0" w:color="auto"/>
        <w:left w:val="none" w:sz="0" w:space="0" w:color="auto"/>
        <w:bottom w:val="none" w:sz="0" w:space="0" w:color="auto"/>
        <w:right w:val="none" w:sz="0" w:space="0" w:color="auto"/>
      </w:divBdr>
    </w:div>
    <w:div w:id="995493526">
      <w:bodyDiv w:val="1"/>
      <w:marLeft w:val="0"/>
      <w:marRight w:val="0"/>
      <w:marTop w:val="0"/>
      <w:marBottom w:val="0"/>
      <w:divBdr>
        <w:top w:val="none" w:sz="0" w:space="0" w:color="auto"/>
        <w:left w:val="none" w:sz="0" w:space="0" w:color="auto"/>
        <w:bottom w:val="none" w:sz="0" w:space="0" w:color="auto"/>
        <w:right w:val="none" w:sz="0" w:space="0" w:color="auto"/>
      </w:divBdr>
    </w:div>
    <w:div w:id="1046369535">
      <w:bodyDiv w:val="1"/>
      <w:marLeft w:val="0"/>
      <w:marRight w:val="0"/>
      <w:marTop w:val="0"/>
      <w:marBottom w:val="0"/>
      <w:divBdr>
        <w:top w:val="none" w:sz="0" w:space="0" w:color="auto"/>
        <w:left w:val="none" w:sz="0" w:space="0" w:color="auto"/>
        <w:bottom w:val="none" w:sz="0" w:space="0" w:color="auto"/>
        <w:right w:val="none" w:sz="0" w:space="0" w:color="auto"/>
      </w:divBdr>
    </w:div>
    <w:div w:id="1203009987">
      <w:bodyDiv w:val="1"/>
      <w:marLeft w:val="0"/>
      <w:marRight w:val="0"/>
      <w:marTop w:val="0"/>
      <w:marBottom w:val="0"/>
      <w:divBdr>
        <w:top w:val="none" w:sz="0" w:space="0" w:color="auto"/>
        <w:left w:val="none" w:sz="0" w:space="0" w:color="auto"/>
        <w:bottom w:val="none" w:sz="0" w:space="0" w:color="auto"/>
        <w:right w:val="none" w:sz="0" w:space="0" w:color="auto"/>
      </w:divBdr>
    </w:div>
    <w:div w:id="1210069294">
      <w:bodyDiv w:val="1"/>
      <w:marLeft w:val="0"/>
      <w:marRight w:val="0"/>
      <w:marTop w:val="0"/>
      <w:marBottom w:val="0"/>
      <w:divBdr>
        <w:top w:val="none" w:sz="0" w:space="0" w:color="auto"/>
        <w:left w:val="none" w:sz="0" w:space="0" w:color="auto"/>
        <w:bottom w:val="none" w:sz="0" w:space="0" w:color="auto"/>
        <w:right w:val="none" w:sz="0" w:space="0" w:color="auto"/>
      </w:divBdr>
    </w:div>
    <w:div w:id="1266113812">
      <w:bodyDiv w:val="1"/>
      <w:marLeft w:val="0"/>
      <w:marRight w:val="0"/>
      <w:marTop w:val="0"/>
      <w:marBottom w:val="0"/>
      <w:divBdr>
        <w:top w:val="none" w:sz="0" w:space="0" w:color="auto"/>
        <w:left w:val="none" w:sz="0" w:space="0" w:color="auto"/>
        <w:bottom w:val="none" w:sz="0" w:space="0" w:color="auto"/>
        <w:right w:val="none" w:sz="0" w:space="0" w:color="auto"/>
      </w:divBdr>
    </w:div>
    <w:div w:id="1500777590">
      <w:bodyDiv w:val="1"/>
      <w:marLeft w:val="0"/>
      <w:marRight w:val="0"/>
      <w:marTop w:val="0"/>
      <w:marBottom w:val="0"/>
      <w:divBdr>
        <w:top w:val="none" w:sz="0" w:space="0" w:color="auto"/>
        <w:left w:val="none" w:sz="0" w:space="0" w:color="auto"/>
        <w:bottom w:val="none" w:sz="0" w:space="0" w:color="auto"/>
        <w:right w:val="none" w:sz="0" w:space="0" w:color="auto"/>
      </w:divBdr>
    </w:div>
    <w:div w:id="1570532842">
      <w:bodyDiv w:val="1"/>
      <w:marLeft w:val="0"/>
      <w:marRight w:val="0"/>
      <w:marTop w:val="0"/>
      <w:marBottom w:val="0"/>
      <w:divBdr>
        <w:top w:val="none" w:sz="0" w:space="0" w:color="auto"/>
        <w:left w:val="none" w:sz="0" w:space="0" w:color="auto"/>
        <w:bottom w:val="none" w:sz="0" w:space="0" w:color="auto"/>
        <w:right w:val="none" w:sz="0" w:space="0" w:color="auto"/>
      </w:divBdr>
    </w:div>
    <w:div w:id="1904873521">
      <w:bodyDiv w:val="1"/>
      <w:marLeft w:val="0"/>
      <w:marRight w:val="0"/>
      <w:marTop w:val="0"/>
      <w:marBottom w:val="0"/>
      <w:divBdr>
        <w:top w:val="none" w:sz="0" w:space="0" w:color="auto"/>
        <w:left w:val="none" w:sz="0" w:space="0" w:color="auto"/>
        <w:bottom w:val="none" w:sz="0" w:space="0" w:color="auto"/>
        <w:right w:val="none" w:sz="0" w:space="0" w:color="auto"/>
      </w:divBdr>
    </w:div>
    <w:div w:id="1930037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ECCB75D36F04EB9A99DDB7305419CED"/>
        <w:category>
          <w:name w:val="General"/>
          <w:gallery w:val="placeholder"/>
        </w:category>
        <w:types>
          <w:type w:val="bbPlcHdr"/>
        </w:types>
        <w:behaviors>
          <w:behavior w:val="content"/>
        </w:behaviors>
        <w:guid w:val="{994D99F7-D0AC-441C-A78D-0C5C5107F832}"/>
      </w:docPartPr>
      <w:docPartBody>
        <w:p w:rsidR="001F6E5C" w:rsidRDefault="001F6E5C" w:rsidP="001F6E5C">
          <w:pPr>
            <w:pStyle w:val="AECCB75D36F04EB9A99DDB7305419CED"/>
          </w:pPr>
          <w:r>
            <w:rPr>
              <w:rFonts w:asciiTheme="majorHAnsi" w:eastAsiaTheme="majorEastAsia" w:hAnsiTheme="majorHAnsi" w:cstheme="majorBidi"/>
              <w:caps/>
              <w:color w:val="4472C4" w:themeColor="accent1"/>
              <w:sz w:val="80"/>
              <w:szCs w:val="80"/>
            </w:rPr>
            <w:t>[Document title]</w:t>
          </w:r>
        </w:p>
      </w:docPartBody>
    </w:docPart>
    <w:docPart>
      <w:docPartPr>
        <w:name w:val="61EB9E32AEA542CE9E9452D02D200F1E"/>
        <w:category>
          <w:name w:val="General"/>
          <w:gallery w:val="placeholder"/>
        </w:category>
        <w:types>
          <w:type w:val="bbPlcHdr"/>
        </w:types>
        <w:behaviors>
          <w:behavior w:val="content"/>
        </w:behaviors>
        <w:guid w:val="{90F00B8D-306E-44AD-B791-E169D82A86C6}"/>
      </w:docPartPr>
      <w:docPartBody>
        <w:p w:rsidR="001F6E5C" w:rsidRDefault="001F6E5C" w:rsidP="001F6E5C">
          <w:pPr>
            <w:pStyle w:val="61EB9E32AEA542CE9E9452D02D200F1E"/>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E5C"/>
    <w:rsid w:val="001F6E5C"/>
    <w:rsid w:val="0044207E"/>
    <w:rsid w:val="00616374"/>
    <w:rsid w:val="00BB6D1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en-A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CCB75D36F04EB9A99DDB7305419CED">
    <w:name w:val="AECCB75D36F04EB9A99DDB7305419CED"/>
    <w:rsid w:val="001F6E5C"/>
  </w:style>
  <w:style w:type="paragraph" w:customStyle="1" w:styleId="61EB9E32AEA542CE9E9452D02D200F1E">
    <w:name w:val="61EB9E32AEA542CE9E9452D02D200F1E"/>
    <w:rsid w:val="001F6E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Wells International College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F75B1F-5E81-4E86-9429-037189C65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10</Pages>
  <Words>1964</Words>
  <Characters>11198</Characters>
  <Application>Microsoft Office Word</Application>
  <DocSecurity>0</DocSecurity>
  <Lines>93</Lines>
  <Paragraphs>26</Paragraphs>
  <ScaleCrop>false</ScaleCrop>
  <Company>VITOR  vOLPINI ID:70406</Company>
  <LinksUpToDate>false</LinksUpToDate>
  <CharactersWithSpaces>13136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dc:title>
  <dc:subject>Project Management</dc:subject>
  <dc:creator>Vitor Volpini</dc:creator>
  <cp:keywords/>
  <dc:description/>
  <cp:lastModifiedBy>Vitor Volpini</cp:lastModifiedBy>
  <cp:revision>135</cp:revision>
  <dcterms:created xsi:type="dcterms:W3CDTF">2023-10-12T11:18:00Z</dcterms:created>
  <dcterms:modified xsi:type="dcterms:W3CDTF">2023-10-24T11:29:00Z</dcterms:modified>
</cp:coreProperties>
</file>