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de19uoyty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RF01: O sistema deve permitir ao usuário selecionar o tipo de problema de otimização.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RF02: O sistema deve listar e permitir a seleção de diferentes algoritmos de resolução.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RF03: O sistema deve carregar instâncias de problemas a partir de arquivos ou base de dados.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RF04: O sistema deve validar os dados antes da resolução.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RF05: O sistema deve executar o algoritmo selecionado sobre o problema informado.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RF06: O sistema deve exibir os resultados e estatísticas de desempenho ao usuário.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e0upp0640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Não Funcionais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RNF01: O sistema deve ter desempenho aceitável mesmo com grandes volumes de dados.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RNF02: O sistema deve ter interface intuitiva e de fácil uso.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RNF03: O sistema deve estar documentado e estruturado para manutenção futura.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