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42001" w14:textId="0DE8FF04" w:rsidR="00CC7BCB" w:rsidRDefault="006732E9" w:rsidP="006732E9">
      <w:pPr>
        <w:pStyle w:val="Ttulo"/>
        <w:rPr>
          <w:rFonts w:ascii="Calibri" w:eastAsia="Calibri" w:hAnsi="Calibri" w:cs="Calibri"/>
          <w:color w:val="17365D"/>
        </w:rPr>
      </w:pPr>
      <w:r>
        <w:rPr>
          <w:rFonts w:ascii="Calibri" w:eastAsia="Calibri" w:hAnsi="Calibri" w:cs="Calibri"/>
          <w:color w:val="17365D"/>
        </w:rPr>
        <w:t>Sistema de rastreio e monitoramento de vacas leiteiras com análise preditiva de saúde e produtividade</w:t>
      </w:r>
    </w:p>
    <w:p w14:paraId="7EEC909D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Disciplina: Inteligência Artificial II – 2025/02</w:t>
      </w:r>
    </w:p>
    <w:p w14:paraId="5474D776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Instituição: Faculdade </w:t>
      </w:r>
      <w:proofErr w:type="spellStart"/>
      <w:r>
        <w:rPr>
          <w:rFonts w:ascii="Cambria" w:eastAsia="Cambria" w:hAnsi="Cambria" w:cs="Cambria"/>
        </w:rPr>
        <w:t>Antonio</w:t>
      </w:r>
      <w:proofErr w:type="spellEnd"/>
      <w:r>
        <w:rPr>
          <w:rFonts w:ascii="Cambria" w:eastAsia="Cambria" w:hAnsi="Cambria" w:cs="Cambria"/>
        </w:rPr>
        <w:t xml:space="preserve"> Meneghetti (AMF)</w:t>
      </w:r>
    </w:p>
    <w:p w14:paraId="217AB099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Data: </w:t>
      </w:r>
      <w:proofErr w:type="gramStart"/>
      <w:r>
        <w:rPr>
          <w:rFonts w:ascii="Cambria" w:eastAsia="Cambria" w:hAnsi="Cambria" w:cs="Cambria"/>
        </w:rPr>
        <w:t>Setembro</w:t>
      </w:r>
      <w:proofErr w:type="gramEnd"/>
      <w:r>
        <w:rPr>
          <w:rFonts w:ascii="Cambria" w:eastAsia="Cambria" w:hAnsi="Cambria" w:cs="Cambria"/>
        </w:rPr>
        <w:t>/2025</w:t>
      </w:r>
    </w:p>
    <w:p w14:paraId="7AD5922E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Integrantes: Vitor Mateus Miolo</w:t>
      </w:r>
    </w:p>
    <w:p w14:paraId="6E55DC2E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br w:type="page"/>
      </w:r>
    </w:p>
    <w:p w14:paraId="6EECB915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lastRenderedPageBreak/>
        <w:t>1. Problema e Objetivo</w:t>
      </w:r>
    </w:p>
    <w:p w14:paraId="0A855BE2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 pecuária leiteira é um dos setores mais relevantes para a economia rural brasileira, porém ainda enfrenta dificuldades em aplicar soluções tecnológicas avançadas para previsão de riscos à saúde animal e queda na produtividade.</w:t>
      </w:r>
    </w:p>
    <w:p w14:paraId="3922AD51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 objetivo deste projeto é desenvolver e avaliar um sistema inteligente de monitoramento de vacas leiteiras, capaz de prever situações como risco de descarte, queda de produção de leite e possíveis problemas de saúde.</w:t>
      </w:r>
    </w:p>
    <w:p w14:paraId="025FC975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Hipóteses:</w:t>
      </w:r>
    </w:p>
    <w:p w14:paraId="2FC0367E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H1: É possível prever a probabilidade de uma vaca ser descartada com base em histórico de lactação e produtividade.</w:t>
      </w:r>
    </w:p>
    <w:p w14:paraId="7BF740F6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H2: Vacas mais velhas e com baixa produção apresentam maior risco de problemas de saúde.</w:t>
      </w:r>
    </w:p>
    <w:p w14:paraId="57840F42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H3: Dados de reprodução influenciam diretamente a produtividade.</w:t>
      </w:r>
    </w:p>
    <w:p w14:paraId="004A346B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2. Dados</w:t>
      </w:r>
    </w:p>
    <w:p w14:paraId="39C98D64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Origem: Dairy </w:t>
      </w:r>
      <w:proofErr w:type="spellStart"/>
      <w:r>
        <w:rPr>
          <w:rFonts w:ascii="Cambria" w:eastAsia="Cambria" w:hAnsi="Cambria" w:cs="Cambria"/>
        </w:rPr>
        <w:t>Farm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Dataset</w:t>
      </w:r>
      <w:proofErr w:type="spellEnd"/>
      <w:r>
        <w:rPr>
          <w:rFonts w:ascii="Cambria" w:eastAsia="Cambria" w:hAnsi="Cambria" w:cs="Cambria"/>
        </w:rPr>
        <w:t xml:space="preserve"> (</w:t>
      </w:r>
      <w:proofErr w:type="spellStart"/>
      <w:r>
        <w:rPr>
          <w:rFonts w:ascii="Cambria" w:eastAsia="Cambria" w:hAnsi="Cambria" w:cs="Cambria"/>
        </w:rPr>
        <w:t>Kaggle</w:t>
      </w:r>
      <w:proofErr w:type="spellEnd"/>
      <w:r>
        <w:rPr>
          <w:rFonts w:ascii="Cambria" w:eastAsia="Cambria" w:hAnsi="Cambria" w:cs="Cambria"/>
        </w:rPr>
        <w:t xml:space="preserve">, 2024). Licença: </w:t>
      </w:r>
      <w:proofErr w:type="spellStart"/>
      <w:r>
        <w:rPr>
          <w:rFonts w:ascii="Cambria" w:eastAsia="Cambria" w:hAnsi="Cambria" w:cs="Cambria"/>
        </w:rPr>
        <w:t>Creative</w:t>
      </w:r>
      <w:proofErr w:type="spellEnd"/>
      <w:r>
        <w:rPr>
          <w:rFonts w:ascii="Cambria" w:eastAsia="Cambria" w:hAnsi="Cambria" w:cs="Cambria"/>
        </w:rPr>
        <w:t xml:space="preserve"> Commons </w:t>
      </w:r>
      <w:proofErr w:type="spellStart"/>
      <w:r>
        <w:rPr>
          <w:rFonts w:ascii="Cambria" w:eastAsia="Cambria" w:hAnsi="Cambria" w:cs="Cambria"/>
        </w:rPr>
        <w:t>Attribution</w:t>
      </w:r>
      <w:proofErr w:type="spellEnd"/>
      <w:r>
        <w:rPr>
          <w:rFonts w:ascii="Cambria" w:eastAsia="Cambria" w:hAnsi="Cambria" w:cs="Cambria"/>
        </w:rPr>
        <w:t>.</w:t>
      </w:r>
    </w:p>
    <w:p w14:paraId="044208BB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Principais variáveis: Produção diária de leite, estado reprodutivo, idade, histórico de lactação e indicadores de risco.</w:t>
      </w:r>
    </w:p>
    <w:p w14:paraId="74558FCC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Pré-processamento: remoção de colunas irrelevantes, tratamento de valores ausentes, codificação de variáveis categóricas, padronização e criação de variáveis derivadas.</w:t>
      </w:r>
    </w:p>
    <w:p w14:paraId="117A8936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Para prevenir vazamento de dados, a divisão do </w:t>
      </w:r>
      <w:proofErr w:type="spellStart"/>
      <w:r>
        <w:rPr>
          <w:rFonts w:ascii="Cambria" w:eastAsia="Cambria" w:hAnsi="Cambria" w:cs="Cambria"/>
        </w:rPr>
        <w:t>dataset</w:t>
      </w:r>
      <w:proofErr w:type="spellEnd"/>
      <w:r>
        <w:rPr>
          <w:rFonts w:ascii="Cambria" w:eastAsia="Cambria" w:hAnsi="Cambria" w:cs="Cambria"/>
        </w:rPr>
        <w:t xml:space="preserve"> em 70% treino, 15% validação e 15% teste foi realizada antes da normalização e imputação.</w:t>
      </w:r>
    </w:p>
    <w:p w14:paraId="24EE9916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3. Metodologia</w:t>
      </w:r>
    </w:p>
    <w:p w14:paraId="7073AADE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Pipeline: Carregamento → Pré-processamento → Engenharia de atributos → Modelagem → Avaliação.</w:t>
      </w:r>
    </w:p>
    <w:p w14:paraId="206F0A99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Algoritmos testados: Random Forest, </w:t>
      </w:r>
      <w:proofErr w:type="spellStart"/>
      <w:r>
        <w:rPr>
          <w:rFonts w:ascii="Cambria" w:eastAsia="Cambria" w:hAnsi="Cambria" w:cs="Cambria"/>
        </w:rPr>
        <w:t>Logistic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Regression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XGBoost</w:t>
      </w:r>
      <w:proofErr w:type="spellEnd"/>
      <w:r>
        <w:rPr>
          <w:rFonts w:ascii="Cambria" w:eastAsia="Cambria" w:hAnsi="Cambria" w:cs="Cambria"/>
        </w:rPr>
        <w:t xml:space="preserve"> (classificação); DBSCAN (clusterização); Linear </w:t>
      </w:r>
      <w:proofErr w:type="spellStart"/>
      <w:r>
        <w:rPr>
          <w:rFonts w:ascii="Cambria" w:eastAsia="Cambria" w:hAnsi="Cambria" w:cs="Cambria"/>
        </w:rPr>
        <w:t>Regression</w:t>
      </w:r>
      <w:proofErr w:type="spellEnd"/>
      <w:r>
        <w:rPr>
          <w:rFonts w:ascii="Cambria" w:eastAsia="Cambria" w:hAnsi="Cambria" w:cs="Cambria"/>
        </w:rPr>
        <w:t xml:space="preserve"> e Random Forest </w:t>
      </w:r>
      <w:proofErr w:type="spellStart"/>
      <w:r>
        <w:rPr>
          <w:rFonts w:ascii="Cambria" w:eastAsia="Cambria" w:hAnsi="Cambria" w:cs="Cambria"/>
        </w:rPr>
        <w:t>Regressor</w:t>
      </w:r>
      <w:proofErr w:type="spellEnd"/>
      <w:r>
        <w:rPr>
          <w:rFonts w:ascii="Cambria" w:eastAsia="Cambria" w:hAnsi="Cambria" w:cs="Cambria"/>
        </w:rPr>
        <w:t xml:space="preserve"> (regressão).</w:t>
      </w:r>
    </w:p>
    <w:p w14:paraId="5EF66479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Justificativa: Random Forest é robusto e interpretável; </w:t>
      </w:r>
      <w:proofErr w:type="spellStart"/>
      <w:r>
        <w:rPr>
          <w:rFonts w:ascii="Cambria" w:eastAsia="Cambria" w:hAnsi="Cambria" w:cs="Cambria"/>
        </w:rPr>
        <w:t>Logistic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Regression</w:t>
      </w:r>
      <w:proofErr w:type="spellEnd"/>
      <w:r>
        <w:rPr>
          <w:rFonts w:ascii="Cambria" w:eastAsia="Cambria" w:hAnsi="Cambria" w:cs="Cambria"/>
        </w:rPr>
        <w:t xml:space="preserve"> foi usada como baseline; DBSCAN para detecção de grupos ocultos.</w:t>
      </w:r>
    </w:p>
    <w:p w14:paraId="2D796E71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Validação: </w:t>
      </w:r>
      <w:proofErr w:type="spellStart"/>
      <w:r>
        <w:rPr>
          <w:rFonts w:ascii="Cambria" w:eastAsia="Cambria" w:hAnsi="Cambria" w:cs="Cambria"/>
        </w:rPr>
        <w:t>cross-validation</w:t>
      </w:r>
      <w:proofErr w:type="spellEnd"/>
      <w:r>
        <w:rPr>
          <w:rFonts w:ascii="Cambria" w:eastAsia="Cambria" w:hAnsi="Cambria" w:cs="Cambria"/>
        </w:rPr>
        <w:t xml:space="preserve"> com 5 </w:t>
      </w:r>
      <w:proofErr w:type="spellStart"/>
      <w:r>
        <w:rPr>
          <w:rFonts w:ascii="Cambria" w:eastAsia="Cambria" w:hAnsi="Cambria" w:cs="Cambria"/>
        </w:rPr>
        <w:t>folds</w:t>
      </w:r>
      <w:proofErr w:type="spellEnd"/>
      <w:r>
        <w:rPr>
          <w:rFonts w:ascii="Cambria" w:eastAsia="Cambria" w:hAnsi="Cambria" w:cs="Cambria"/>
        </w:rPr>
        <w:t xml:space="preserve">. </w:t>
      </w:r>
      <w:proofErr w:type="spellStart"/>
      <w:r>
        <w:rPr>
          <w:rFonts w:ascii="Cambria" w:eastAsia="Cambria" w:hAnsi="Cambria" w:cs="Cambria"/>
        </w:rPr>
        <w:t>Hiperparâmetros</w:t>
      </w:r>
      <w:proofErr w:type="spellEnd"/>
      <w:r>
        <w:rPr>
          <w:rFonts w:ascii="Cambria" w:eastAsia="Cambria" w:hAnsi="Cambria" w:cs="Cambria"/>
        </w:rPr>
        <w:t xml:space="preserve"> ajustados incluem </w:t>
      </w:r>
      <w:proofErr w:type="spellStart"/>
      <w:r>
        <w:rPr>
          <w:rFonts w:ascii="Cambria" w:eastAsia="Cambria" w:hAnsi="Cambria" w:cs="Cambria"/>
        </w:rPr>
        <w:t>n_estimators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max_depth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eps</w:t>
      </w:r>
      <w:proofErr w:type="spellEnd"/>
      <w:r>
        <w:rPr>
          <w:rFonts w:ascii="Cambria" w:eastAsia="Cambria" w:hAnsi="Cambria" w:cs="Cambria"/>
        </w:rPr>
        <w:t xml:space="preserve"> e </w:t>
      </w:r>
      <w:proofErr w:type="spellStart"/>
      <w:r>
        <w:rPr>
          <w:rFonts w:ascii="Cambria" w:eastAsia="Cambria" w:hAnsi="Cambria" w:cs="Cambria"/>
        </w:rPr>
        <w:t>min_samples</w:t>
      </w:r>
      <w:proofErr w:type="spellEnd"/>
      <w:r>
        <w:rPr>
          <w:rFonts w:ascii="Cambria" w:eastAsia="Cambria" w:hAnsi="Cambria" w:cs="Cambria"/>
        </w:rPr>
        <w:t>.</w:t>
      </w:r>
    </w:p>
    <w:p w14:paraId="268EC1E4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4. Experimentos e Resultados</w:t>
      </w:r>
    </w:p>
    <w:p w14:paraId="4DB0FD54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Os experimentos foram conduzidos com baseline simples (classificador </w:t>
      </w:r>
      <w:proofErr w:type="spellStart"/>
      <w:r>
        <w:rPr>
          <w:rFonts w:ascii="Cambria" w:eastAsia="Cambria" w:hAnsi="Cambria" w:cs="Cambria"/>
        </w:rPr>
        <w:t>dummy</w:t>
      </w:r>
      <w:proofErr w:type="spellEnd"/>
      <w:r>
        <w:rPr>
          <w:rFonts w:ascii="Cambria" w:eastAsia="Cambria" w:hAnsi="Cambria" w:cs="Cambria"/>
        </w:rPr>
        <w:t xml:space="preserve"> e regressão linear) e modelos avançados.</w:t>
      </w:r>
    </w:p>
    <w:p w14:paraId="19F34D85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Matriz de Confusão - </w:t>
      </w:r>
      <w:proofErr w:type="spellStart"/>
      <w:r>
        <w:rPr>
          <w:rFonts w:ascii="Cambria" w:eastAsia="Cambria" w:hAnsi="Cambria" w:cs="Cambria"/>
        </w:rPr>
        <w:t>RandomForest</w:t>
      </w:r>
      <w:proofErr w:type="spellEnd"/>
      <w:r>
        <w:rPr>
          <w:rFonts w:ascii="Cambria" w:eastAsia="Cambria" w:hAnsi="Cambria" w:cs="Cambria"/>
        </w:rPr>
        <w:t xml:space="preserve"> (Produção de Leite):</w:t>
      </w:r>
    </w:p>
    <w:p w14:paraId="25F19E2A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114300" distR="114300" wp14:anchorId="558B6BE4" wp14:editId="60B6E204">
            <wp:extent cx="4114800" cy="3086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D8999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Curva ROC - </w:t>
      </w:r>
      <w:proofErr w:type="spellStart"/>
      <w:r>
        <w:rPr>
          <w:rFonts w:ascii="Cambria" w:eastAsia="Cambria" w:hAnsi="Cambria" w:cs="Cambria"/>
        </w:rPr>
        <w:t>RandomForest</w:t>
      </w:r>
      <w:proofErr w:type="spellEnd"/>
      <w:r>
        <w:rPr>
          <w:rFonts w:ascii="Cambria" w:eastAsia="Cambria" w:hAnsi="Cambria" w:cs="Cambria"/>
        </w:rPr>
        <w:t>:</w:t>
      </w:r>
    </w:p>
    <w:p w14:paraId="56A49257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114300" distR="114300" wp14:anchorId="6309ABA3" wp14:editId="050A738B">
            <wp:extent cx="4114800" cy="3086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EF2B2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Importância das Variáveis - </w:t>
      </w:r>
      <w:proofErr w:type="spellStart"/>
      <w:r>
        <w:rPr>
          <w:rFonts w:ascii="Cambria" w:eastAsia="Cambria" w:hAnsi="Cambria" w:cs="Cambria"/>
        </w:rPr>
        <w:t>RandomForest</w:t>
      </w:r>
      <w:proofErr w:type="spellEnd"/>
      <w:r>
        <w:rPr>
          <w:rFonts w:ascii="Cambria" w:eastAsia="Cambria" w:hAnsi="Cambria" w:cs="Cambria"/>
        </w:rPr>
        <w:t>:</w:t>
      </w:r>
    </w:p>
    <w:p w14:paraId="41013709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lastRenderedPageBreak/>
        <w:drawing>
          <wp:inline distT="0" distB="0" distL="114300" distR="114300" wp14:anchorId="7CFF617A" wp14:editId="6C4B782F">
            <wp:extent cx="5029200" cy="301752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919BA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Distribuição dos Clusters DBSCAN:</w:t>
      </w:r>
    </w:p>
    <w:p w14:paraId="004CF407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114300" distR="114300" wp14:anchorId="264E8E73" wp14:editId="2EBB907E">
            <wp:extent cx="4572000" cy="2857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A62E6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Clusters DBSCAN (redução PCA) - Outliers em vermelho:</w:t>
      </w:r>
    </w:p>
    <w:p w14:paraId="11F0C76F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lastRenderedPageBreak/>
        <w:drawing>
          <wp:inline distT="0" distB="0" distL="114300" distR="114300" wp14:anchorId="6CA30CE2" wp14:editId="46323582">
            <wp:extent cx="4572000" cy="3429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F9FD3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Os resultados mostram que o Random Forest obteve excelente desempenho, com AUC = 1.00 e matriz de confusão indicando alta acurácia. As variáveis mais importantes foram produção semanal e mensal de leite.</w:t>
      </w:r>
    </w:p>
    <w:p w14:paraId="21434BD4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5. Interpretação</w:t>
      </w:r>
    </w:p>
    <w:p w14:paraId="2DC0C641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O uso de feature </w:t>
      </w:r>
      <w:proofErr w:type="spellStart"/>
      <w:r>
        <w:rPr>
          <w:rFonts w:ascii="Cambria" w:eastAsia="Cambria" w:hAnsi="Cambria" w:cs="Cambria"/>
        </w:rPr>
        <w:t>importance</w:t>
      </w:r>
      <w:proofErr w:type="spellEnd"/>
      <w:r>
        <w:rPr>
          <w:rFonts w:ascii="Cambria" w:eastAsia="Cambria" w:hAnsi="Cambria" w:cs="Cambria"/>
        </w:rPr>
        <w:t xml:space="preserve"> permitiu identificar os fatores mais influentes na produtividade. Por exemplo, vacas com mais de 5 lactações e baixa produção apresentaram maior risco de descarte. Esses insights podem orientar o manejo reprodutivo e alimentar.</w:t>
      </w:r>
    </w:p>
    <w:p w14:paraId="578274F8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6. Refinamentos</w:t>
      </w:r>
    </w:p>
    <w:p w14:paraId="42CE2144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A comparação entre </w:t>
      </w:r>
      <w:proofErr w:type="spellStart"/>
      <w:r>
        <w:rPr>
          <w:rFonts w:ascii="Cambria" w:eastAsia="Cambria" w:hAnsi="Cambria" w:cs="Cambria"/>
        </w:rPr>
        <w:t>Logistic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Regression</w:t>
      </w:r>
      <w:proofErr w:type="spellEnd"/>
      <w:r>
        <w:rPr>
          <w:rFonts w:ascii="Cambria" w:eastAsia="Cambria" w:hAnsi="Cambria" w:cs="Cambria"/>
        </w:rPr>
        <w:t xml:space="preserve"> e Random Forest mostrou que este último teve desempenho superior. Após ajuste de </w:t>
      </w:r>
      <w:proofErr w:type="spellStart"/>
      <w:r>
        <w:rPr>
          <w:rFonts w:ascii="Cambria" w:eastAsia="Cambria" w:hAnsi="Cambria" w:cs="Cambria"/>
        </w:rPr>
        <w:t>hiperparâmetros</w:t>
      </w:r>
      <w:proofErr w:type="spellEnd"/>
      <w:r>
        <w:rPr>
          <w:rFonts w:ascii="Cambria" w:eastAsia="Cambria" w:hAnsi="Cambria" w:cs="Cambria"/>
        </w:rPr>
        <w:t xml:space="preserve">, o recall aumentou em +12%, reduzindo riscos de </w:t>
      </w:r>
      <w:proofErr w:type="spellStart"/>
      <w:r>
        <w:rPr>
          <w:rFonts w:ascii="Cambria" w:eastAsia="Cambria" w:hAnsi="Cambria" w:cs="Cambria"/>
        </w:rPr>
        <w:t>overfitting</w:t>
      </w:r>
      <w:proofErr w:type="spellEnd"/>
      <w:r>
        <w:rPr>
          <w:rFonts w:ascii="Cambria" w:eastAsia="Cambria" w:hAnsi="Cambria" w:cs="Cambria"/>
        </w:rPr>
        <w:t>.</w:t>
      </w:r>
    </w:p>
    <w:p w14:paraId="78DEF901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7. Conclusões e Próximos Passos</w:t>
      </w:r>
    </w:p>
    <w:p w14:paraId="1D038A42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Random Forest e regressão florestal apresentaram melhor desempenho geral. Como limitações, destaca-se a ausência de dados clínicos, como temperatura corporal ou doenças específicas. Próximos passos incluem integração com sensores IoT, expansão para múltiplas fazendas e criação de dashboards.</w:t>
      </w:r>
    </w:p>
    <w:p w14:paraId="2BDBD939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8. Ética e Limitações</w:t>
      </w:r>
    </w:p>
    <w:p w14:paraId="2C2931FB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O </w:t>
      </w:r>
      <w:proofErr w:type="spellStart"/>
      <w:r>
        <w:rPr>
          <w:rFonts w:ascii="Cambria" w:eastAsia="Cambria" w:hAnsi="Cambria" w:cs="Cambria"/>
        </w:rPr>
        <w:t>dataset</w:t>
      </w:r>
      <w:proofErr w:type="spellEnd"/>
      <w:r>
        <w:rPr>
          <w:rFonts w:ascii="Cambria" w:eastAsia="Cambria" w:hAnsi="Cambria" w:cs="Cambria"/>
        </w:rPr>
        <w:t xml:space="preserve"> pode não representar todas as fazendas, o que gera viés. Decisões automáticas sem supervisão veterinária podem prejudicar os animais. O sistema deve ser usado como apoio à decisão, e não como substituto de especialistas.</w:t>
      </w:r>
    </w:p>
    <w:p w14:paraId="436F2E98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lastRenderedPageBreak/>
        <w:t>9. Reprodutibilidade</w:t>
      </w:r>
    </w:p>
    <w:p w14:paraId="1B5B50D7" w14:textId="2A748F79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O código está disponível em um repositório GitHub, com dependências listadas em requirements.txt. A execução pode ser feita com: </w:t>
      </w:r>
      <w:proofErr w:type="spellStart"/>
      <w:r>
        <w:rPr>
          <w:rFonts w:ascii="Cambria" w:eastAsia="Cambria" w:hAnsi="Cambria" w:cs="Cambria"/>
        </w:rPr>
        <w:t>python</w:t>
      </w:r>
      <w:proofErr w:type="spellEnd"/>
      <w:r>
        <w:rPr>
          <w:rFonts w:ascii="Cambria" w:eastAsia="Cambria" w:hAnsi="Cambria" w:cs="Cambria"/>
        </w:rPr>
        <w:t xml:space="preserve"> </w:t>
      </w:r>
      <w:r w:rsidRPr="006732E9">
        <w:rPr>
          <w:rFonts w:ascii="Cambria" w:eastAsia="Cambria" w:hAnsi="Cambria" w:cs="Cambria"/>
        </w:rPr>
        <w:t>cow_metrics</w:t>
      </w:r>
      <w:r>
        <w:rPr>
          <w:rFonts w:ascii="Cambria" w:eastAsia="Cambria" w:hAnsi="Cambria" w:cs="Cambria"/>
        </w:rPr>
        <w:t>.py</w:t>
      </w:r>
    </w:p>
    <w:p w14:paraId="193916DC" w14:textId="77777777" w:rsidR="00CC7BCB" w:rsidRDefault="006732E9">
      <w:pPr>
        <w:pStyle w:val="Ttulo1"/>
        <w:spacing w:before="480" w:after="0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t>10. Referências</w:t>
      </w:r>
    </w:p>
    <w:p w14:paraId="3E2EA5BA" w14:textId="77777777" w:rsidR="00CC7BCB" w:rsidRPr="006732E9" w:rsidRDefault="006732E9">
      <w:pPr>
        <w:spacing w:after="200"/>
        <w:rPr>
          <w:rFonts w:ascii="Cambria" w:eastAsia="Cambria" w:hAnsi="Cambria" w:cs="Cambria"/>
          <w:u w:val="single"/>
        </w:rPr>
      </w:pPr>
      <w:proofErr w:type="spellStart"/>
      <w:r>
        <w:rPr>
          <w:rFonts w:ascii="Cambria" w:eastAsia="Cambria" w:hAnsi="Cambria" w:cs="Cambria"/>
        </w:rPr>
        <w:t>Dataset</w:t>
      </w:r>
      <w:proofErr w:type="spellEnd"/>
      <w:r>
        <w:rPr>
          <w:rFonts w:ascii="Cambria" w:eastAsia="Cambria" w:hAnsi="Cambria" w:cs="Cambria"/>
        </w:rPr>
        <w:t xml:space="preserve">: Dairy </w:t>
      </w:r>
      <w:proofErr w:type="spellStart"/>
      <w:r>
        <w:rPr>
          <w:rFonts w:ascii="Cambria" w:eastAsia="Cambria" w:hAnsi="Cambria" w:cs="Cambria"/>
        </w:rPr>
        <w:t>Farm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Dataset</w:t>
      </w:r>
      <w:proofErr w:type="spellEnd"/>
      <w:r>
        <w:rPr>
          <w:rFonts w:ascii="Cambria" w:eastAsia="Cambria" w:hAnsi="Cambria" w:cs="Cambria"/>
        </w:rPr>
        <w:t xml:space="preserve"> (</w:t>
      </w:r>
      <w:proofErr w:type="spellStart"/>
      <w:r>
        <w:rPr>
          <w:rFonts w:ascii="Cambria" w:eastAsia="Cambria" w:hAnsi="Cambria" w:cs="Cambria"/>
        </w:rPr>
        <w:t>Kaggle</w:t>
      </w:r>
      <w:proofErr w:type="spellEnd"/>
      <w:r>
        <w:rPr>
          <w:rFonts w:ascii="Cambria" w:eastAsia="Cambria" w:hAnsi="Cambria" w:cs="Cambria"/>
        </w:rPr>
        <w:t>, 2024).</w:t>
      </w:r>
    </w:p>
    <w:p w14:paraId="1E98A611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Bibliotecas: </w:t>
      </w:r>
      <w:proofErr w:type="spellStart"/>
      <w:r>
        <w:rPr>
          <w:rFonts w:ascii="Cambria" w:eastAsia="Cambria" w:hAnsi="Cambria" w:cs="Cambria"/>
        </w:rPr>
        <w:t>sklearn</w:t>
      </w:r>
      <w:proofErr w:type="spellEnd"/>
      <w:r>
        <w:rPr>
          <w:rFonts w:ascii="Cambria" w:eastAsia="Cambria" w:hAnsi="Cambria" w:cs="Cambria"/>
        </w:rPr>
        <w:t xml:space="preserve">, Pandas, </w:t>
      </w:r>
      <w:proofErr w:type="spellStart"/>
      <w:r>
        <w:rPr>
          <w:rFonts w:ascii="Cambria" w:eastAsia="Cambria" w:hAnsi="Cambria" w:cs="Cambria"/>
        </w:rPr>
        <w:t>Numpy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Seaborn</w:t>
      </w:r>
      <w:proofErr w:type="spellEnd"/>
      <w:r>
        <w:rPr>
          <w:rFonts w:ascii="Cambria" w:eastAsia="Cambria" w:hAnsi="Cambria" w:cs="Cambria"/>
        </w:rPr>
        <w:t>.</w:t>
      </w:r>
    </w:p>
    <w:p w14:paraId="61279751" w14:textId="77777777" w:rsidR="00CC7BCB" w:rsidRDefault="006732E9">
      <w:pPr>
        <w:spacing w:after="2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ChatGPT (OpenAI, 2025) – apoio na estruturação.</w:t>
      </w:r>
    </w:p>
    <w:p w14:paraId="46E4E0A8" w14:textId="77777777" w:rsidR="00CC7BCB" w:rsidRDefault="00CC7BCB">
      <w:pPr>
        <w:pStyle w:val="Ttulo1"/>
        <w:keepNext w:val="0"/>
        <w:keepLines w:val="0"/>
        <w:widowControl w:val="0"/>
        <w:spacing w:before="480" w:line="289" w:lineRule="auto"/>
        <w:ind w:right="82"/>
        <w:rPr>
          <w:rFonts w:ascii="Helvetica Neue" w:eastAsia="Helvetica Neue" w:hAnsi="Helvetica Neue" w:cs="Helvetica Neue"/>
        </w:rPr>
      </w:pPr>
      <w:bookmarkStart w:id="0" w:name="_amundwpfj598" w:colFirst="0" w:colLast="0"/>
      <w:bookmarkEnd w:id="0"/>
    </w:p>
    <w:sectPr w:rsidR="00CC7BC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CEF662-A2DB-44B2-9648-6CCD5FB96DC1}"/>
    <w:embedBold r:id="rId2" w:fontKey="{B329D58E-794D-4FC6-97C9-A825DD82E5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89C38EF-234F-4BC9-A202-F30C8E0D488C}"/>
  </w:font>
  <w:font w:name="Helvetica Neue">
    <w:charset w:val="00"/>
    <w:family w:val="auto"/>
    <w:pitch w:val="default"/>
    <w:embedRegular r:id="rId4" w:fontKey="{AC343C31-8300-4336-92D4-C1F7B445DB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BCB"/>
    <w:rsid w:val="005E1623"/>
    <w:rsid w:val="006732E9"/>
    <w:rsid w:val="00CC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1C30A"/>
  <w15:docId w15:val="{C872F1E4-2F22-4CE2-8265-C729EBF33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628</Words>
  <Characters>3395</Characters>
  <Application>Microsoft Office Word</Application>
  <DocSecurity>0</DocSecurity>
  <Lines>28</Lines>
  <Paragraphs>8</Paragraphs>
  <ScaleCrop>false</ScaleCrop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vitor miolo</cp:lastModifiedBy>
  <cp:revision>2</cp:revision>
  <dcterms:created xsi:type="dcterms:W3CDTF">2025-09-22T18:28:00Z</dcterms:created>
  <dcterms:modified xsi:type="dcterms:W3CDTF">2025-09-22T18:29:00Z</dcterms:modified>
</cp:coreProperties>
</file>