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3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8925"/>
        <w:gridCol w:w="3833"/>
      </w:tblGrid>
      <w:tr w:rsidR="0046586D" w:rsidRPr="00FE3EEC" w:rsidTr="00015F33">
        <w:trPr>
          <w:cantSplit/>
          <w:trHeight w:val="364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FE3EEC" w:rsidRDefault="0046586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FE3EE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Elemento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46586D" w:rsidRDefault="0046586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Rastreabilidade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Default="0046586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Sigla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Login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Login de Usuários por número de celular. Cada número de celular gerará um código para o usuário. Não é necessário fazer login em nenhuma instância, o APP irá registrar automaticamente e apenas requisitar o nome. Rastreado pelo código SEGL (Segurança – Login)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CE75A0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SEGL</w:t>
            </w:r>
          </w:p>
          <w:p w:rsidR="00CE75A0" w:rsidRPr="00015F33" w:rsidRDefault="00CE75A0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(Segurança – Login)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Lançamento de Rendas Fixas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A primeira função a ser pedida do usuário será o lançamento de Rendas, nesta o usuário irá lançar rendas que possui fixamente (Como trabalhos CLT e de trabalho fixo). Este elemento é representado pela sigla FINRF (Finanças - Rendas - Fixas). Se conecta aos elementos FINDF (Finanças - Despesas - Fixas) , FINDV (Finanças - Despesas Variáveis) e FINDE (Finanças - Despesas - Esporádicas) para a análise final.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F810D3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FINR</w:t>
            </w:r>
            <w:r w:rsidR="00533654"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</w:t>
            </w:r>
          </w:p>
          <w:p w:rsidR="00533654" w:rsidRPr="00015F33" w:rsidRDefault="00533654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(Finanças – Despesas – Fixas)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Lançamento de Rendas Esporádicas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Rendas esporádicas são definidas por rendas que são recebidas esporadicamente, como freelances. O usuário entra com esta renda, assim como a data e o tipo de trabalho que a gerou. Se conecta aos elementos FINDF (Finanças - Despesas - Fixas) , FINDV (Finanças - Despesas Variáveis) e FINDE (Finanças - Despesas - Esporádicas) para a análise final. E aos outros FINR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7A0C2F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FINRE</w:t>
            </w:r>
          </w:p>
          <w:p w:rsidR="007A0C2F" w:rsidRPr="00015F33" w:rsidRDefault="007A0C2F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(Finanças – Rendas – Esporádicas)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Lançamento de Rendas Variáveis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Rendas variáveis são rendas que vêm mês a mês, mas seu valor não é fixo. O usuário será lembrado todo mês de colocar o valor recebido. Se conecta aos elementos FINDF (Finanças - Despesas - Fixas) , FINDV (Finanças - Despesas Variáveis) e FINDE (Finanças - Despesas - Esporádicas) para a análise final. e aos outros elementos FINR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7A0C2F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FINRV</w:t>
            </w:r>
          </w:p>
          <w:p w:rsidR="007A0C2F" w:rsidRPr="00015F33" w:rsidRDefault="007A0C2F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(Finanças – Rendas – Variáveis)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Lançamento de Despesas Esporádicas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Lança uma despesa esporádica (Pontual) na qual o usuário coloca a data, valor e sua classificação. Rastreada pela sigla FINDE (Finanças - Despesas - Esporádicas) E se conecta as demais FIND (Finanças - Despesas) E a FINR (Finanças - Rendas) Para a análise final.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FINDE</w:t>
            </w:r>
          </w:p>
          <w:p w:rsidR="00964D1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(Finanças – Despesas – Esporádicas)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Lançamento de Despesas Fixas</w:t>
            </w:r>
          </w:p>
        </w:tc>
        <w:tc>
          <w:tcPr>
            <w:tcW w:w="8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Lança uma despesa fixa mensal que será cobrada todo mês dada uma data específica. Identificada pela sigla FINDF (Finanças - Despesas - Fixas) e Se conecta as outras FIND e FINR para análise final do usuário)</w:t>
            </w:r>
            <w:bookmarkStart w:id="0" w:name="_GoBack"/>
            <w:bookmarkEnd w:id="0"/>
          </w:p>
        </w:tc>
        <w:tc>
          <w:tcPr>
            <w:tcW w:w="3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FINDF</w:t>
            </w:r>
          </w:p>
          <w:p w:rsidR="00964D1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(Finanças – Despesas – Fixas)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lastRenderedPageBreak/>
              <w:t>Lançamento de Despesas Variáveis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Lança uma despesa variável mensal que será colocada pelo usuário, o APP irá relembra-lo a cada período de tempo, feita para despesas variáveis como água e luz, que variam de mês a mês. Identificada pela sigla FINDV (Finanças - Despesas - Variáveis) e se conecta as outras FIND e FINR para análise final do usuário.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FINDV</w:t>
            </w:r>
          </w:p>
          <w:p w:rsidR="00964D1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(Finanças-Despesas-Variáveis)</w:t>
            </w:r>
          </w:p>
        </w:tc>
      </w:tr>
      <w:tr w:rsidR="0046586D" w:rsidRPr="00491D04" w:rsidTr="00015F33">
        <w:trPr>
          <w:cantSplit/>
          <w:trHeight w:val="84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Funcionalidade de Backup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O usuário pode fazer backup de seus dados. Será enviado um código a um e-mail fornecido ou cadastrado. Ele poderá recuperar esse código com o número de celular caso perdido. O backup poderá ser baixado em qualquer dispositivo mobile com o código certo. É rastreado pelo código BACK, se liga a todas as demais funcionalidades para copia-las e envia-las até o servidor.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BACK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Limite de Gastos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O usuário poderá estabelecer um limite de gastos para elementos esporádicos, por exemplo, limite para alimentação. O aplicativo irá notificar quando o usuário estiver próximo ao limite estabelecido, tiver atingido o mesmo ou o passado. Será rastreado pela sigla FINGL (Finanças – Gastos – Limites)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FINGL</w:t>
            </w:r>
          </w:p>
          <w:p w:rsidR="00964D1D" w:rsidRPr="00015F33" w:rsidRDefault="00964D1D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(Finanças-Gastos-Limites)</w:t>
            </w:r>
          </w:p>
        </w:tc>
      </w:tr>
      <w:tr w:rsidR="0046586D" w:rsidRPr="00491D04" w:rsidTr="00015F33">
        <w:trPr>
          <w:cantSplit/>
          <w:trHeight w:val="291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Notificações Periódicas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O Aplicativo irá fornecer notificações periódicas ao usuário que estarão atreladas ao financeiro ou aos gastos, também estarão atreladas a funcionalidades do aplicativo que o usuário poderá desativar ou ativar. Será notificada pela sigla SISN (Sistema – Notificações)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995864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SISN</w:t>
            </w:r>
          </w:p>
          <w:p w:rsidR="00995864" w:rsidRPr="00015F33" w:rsidRDefault="00995864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(Sistema-Notificações)</w:t>
            </w:r>
          </w:p>
        </w:tc>
      </w:tr>
      <w:tr w:rsidR="0046586D" w:rsidRPr="00491D04" w:rsidTr="00015F33">
        <w:trPr>
          <w:cantSplit/>
          <w:trHeight w:val="70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86D" w:rsidRPr="00015F33" w:rsidRDefault="0046586D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Cadastro de Email</w:t>
            </w: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586D" w:rsidRPr="00015F33" w:rsidRDefault="0046586D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 xml:space="preserve">Cadastro de um email do usuário para o envio de informações de backup, é atrelado ao backup. Rastreado pela sigla  </w:t>
            </w:r>
            <w:r w:rsidR="009F7714"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 xml:space="preserve">SISEM  </w:t>
            </w: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</w:t>
            </w:r>
            <w:r w:rsidR="009F7714"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Sistema – E-mail)</w:t>
            </w: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86D" w:rsidRPr="00015F33" w:rsidRDefault="009F7714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 xml:space="preserve">SISEM </w:t>
            </w:r>
          </w:p>
          <w:p w:rsidR="009F7714" w:rsidRPr="00015F33" w:rsidRDefault="009F7714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</w:pPr>
            <w:r w:rsidRPr="00015F33">
              <w:rPr>
                <w:rFonts w:ascii="Calibri" w:eastAsia="Times New Roman" w:hAnsi="Calibri" w:cs="Calibri"/>
                <w:color w:val="000000"/>
                <w:sz w:val="24"/>
                <w:lang w:eastAsia="pt-BR"/>
              </w:rPr>
              <w:t>(Sistema – EMAIL)</w:t>
            </w:r>
          </w:p>
        </w:tc>
      </w:tr>
      <w:tr w:rsidR="006C6B56" w:rsidRPr="00491D04" w:rsidTr="00015F33">
        <w:trPr>
          <w:cantSplit/>
          <w:trHeight w:val="70"/>
          <w:tblHeader/>
          <w:jc w:val="center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B56" w:rsidRPr="000E296B" w:rsidRDefault="006C6B56" w:rsidP="00015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</w:p>
        </w:tc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6B56" w:rsidRPr="000E296B" w:rsidRDefault="006C6B56" w:rsidP="00015F3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</w:p>
        </w:tc>
        <w:tc>
          <w:tcPr>
            <w:tcW w:w="3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B56" w:rsidRPr="000E296B" w:rsidRDefault="006C6B56" w:rsidP="00015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</w:p>
        </w:tc>
      </w:tr>
    </w:tbl>
    <w:p w:rsidR="009B0E7D" w:rsidRPr="00491D04" w:rsidRDefault="009B0E7D">
      <w:pPr>
        <w:rPr>
          <w:sz w:val="18"/>
        </w:rPr>
      </w:pPr>
    </w:p>
    <w:p w:rsidR="00FE3EEC" w:rsidRPr="00491D04" w:rsidRDefault="00FE3EEC">
      <w:pPr>
        <w:rPr>
          <w:sz w:val="18"/>
        </w:rPr>
      </w:pPr>
    </w:p>
    <w:p w:rsidR="00FE3EEC" w:rsidRPr="00491D04" w:rsidRDefault="00FE3EEC">
      <w:pPr>
        <w:rPr>
          <w:sz w:val="24"/>
        </w:rPr>
      </w:pPr>
    </w:p>
    <w:sectPr w:rsidR="00FE3EEC" w:rsidRPr="00491D04" w:rsidSect="00DE54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23F" w:rsidRDefault="004C723F" w:rsidP="00FE3EEC">
      <w:pPr>
        <w:spacing w:after="0" w:line="240" w:lineRule="auto"/>
      </w:pPr>
      <w:r>
        <w:separator/>
      </w:r>
    </w:p>
  </w:endnote>
  <w:endnote w:type="continuationSeparator" w:id="0">
    <w:p w:rsidR="004C723F" w:rsidRDefault="004C723F" w:rsidP="00FE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23F" w:rsidRDefault="004C723F" w:rsidP="00FE3EEC">
      <w:pPr>
        <w:spacing w:after="0" w:line="240" w:lineRule="auto"/>
      </w:pPr>
      <w:r>
        <w:separator/>
      </w:r>
    </w:p>
  </w:footnote>
  <w:footnote w:type="continuationSeparator" w:id="0">
    <w:p w:rsidR="004C723F" w:rsidRDefault="004C723F" w:rsidP="00FE3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4F"/>
    <w:rsid w:val="00015F33"/>
    <w:rsid w:val="000E296B"/>
    <w:rsid w:val="00224479"/>
    <w:rsid w:val="002C4EF9"/>
    <w:rsid w:val="003F49DB"/>
    <w:rsid w:val="004412B6"/>
    <w:rsid w:val="0046586D"/>
    <w:rsid w:val="00491D04"/>
    <w:rsid w:val="004C723F"/>
    <w:rsid w:val="00533654"/>
    <w:rsid w:val="005770C2"/>
    <w:rsid w:val="00594C89"/>
    <w:rsid w:val="005D3587"/>
    <w:rsid w:val="006C6B33"/>
    <w:rsid w:val="006C6B56"/>
    <w:rsid w:val="007A0C2F"/>
    <w:rsid w:val="007C6CBB"/>
    <w:rsid w:val="00964D1D"/>
    <w:rsid w:val="00995864"/>
    <w:rsid w:val="009B0E7D"/>
    <w:rsid w:val="009F7714"/>
    <w:rsid w:val="00A4649E"/>
    <w:rsid w:val="00BF1C80"/>
    <w:rsid w:val="00C8344F"/>
    <w:rsid w:val="00CC1BFD"/>
    <w:rsid w:val="00CE75A0"/>
    <w:rsid w:val="00DE5465"/>
    <w:rsid w:val="00F810D3"/>
    <w:rsid w:val="00F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1A57"/>
  <w15:chartTrackingRefBased/>
  <w15:docId w15:val="{430461E2-E980-4E7F-B583-7A03C61A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3E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EEC"/>
  </w:style>
  <w:style w:type="paragraph" w:styleId="Rodap">
    <w:name w:val="footer"/>
    <w:basedOn w:val="Normal"/>
    <w:link w:val="RodapChar"/>
    <w:uiPriority w:val="99"/>
    <w:unhideWhenUsed/>
    <w:rsid w:val="00FE3E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</Pages>
  <Words>608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Araujo Oliveira</dc:creator>
  <cp:keywords/>
  <dc:description/>
  <cp:lastModifiedBy>Vitor Araujo Oliveira</cp:lastModifiedBy>
  <cp:revision>22</cp:revision>
  <dcterms:created xsi:type="dcterms:W3CDTF">2020-03-10T01:09:00Z</dcterms:created>
  <dcterms:modified xsi:type="dcterms:W3CDTF">2020-04-10T21:28:00Z</dcterms:modified>
</cp:coreProperties>
</file>