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18B512" w14:textId="77777777" w:rsidR="002B5935" w:rsidRDefault="00207560">
      <w:pPr>
        <w:jc w:val="center"/>
        <w:rPr>
          <w:b/>
        </w:rPr>
      </w:pPr>
      <w:r>
        <w:rPr>
          <w:b/>
        </w:rPr>
        <w:t>CENTRO PAULA SOUZA</w:t>
      </w:r>
    </w:p>
    <w:p w14:paraId="13E73C39" w14:textId="77777777" w:rsidR="002B5935" w:rsidRDefault="00207560">
      <w:pPr>
        <w:jc w:val="center"/>
        <w:rPr>
          <w:b/>
        </w:rPr>
      </w:pPr>
      <w:r>
        <w:rPr>
          <w:b/>
        </w:rPr>
        <w:t>FACULDADE DE TECNOLOGIA DE TATUÍ</w:t>
      </w:r>
    </w:p>
    <w:p w14:paraId="28FE1187" w14:textId="38BE9EC2" w:rsidR="002B5935" w:rsidRDefault="00207560">
      <w:pPr>
        <w:jc w:val="center"/>
        <w:rPr>
          <w:b/>
        </w:rPr>
      </w:pPr>
      <w:r>
        <w:rPr>
          <w:b/>
        </w:rPr>
        <w:t xml:space="preserve">CURSO SUPERIOR DE TECNOLOGIA EM GESTÃO </w:t>
      </w:r>
      <w:r w:rsidR="00011A8B">
        <w:rPr>
          <w:b/>
        </w:rPr>
        <w:t>DE</w:t>
      </w:r>
    </w:p>
    <w:p w14:paraId="35F33213" w14:textId="77777777" w:rsidR="002B5935" w:rsidRDefault="00207560">
      <w:pPr>
        <w:jc w:val="center"/>
        <w:rPr>
          <w:b/>
        </w:rPr>
      </w:pPr>
      <w:r>
        <w:rPr>
          <w:b/>
        </w:rPr>
        <w:t>TECNOLOGIA DA INFORMAÇÃO</w:t>
      </w:r>
    </w:p>
    <w:p w14:paraId="4DD4C810" w14:textId="77777777" w:rsidR="002B5935" w:rsidRDefault="002B5935">
      <w:pPr>
        <w:jc w:val="center"/>
        <w:rPr>
          <w:b/>
        </w:rPr>
      </w:pPr>
    </w:p>
    <w:p w14:paraId="770BDA63" w14:textId="77777777" w:rsidR="002B5935" w:rsidRDefault="002B5935">
      <w:pPr>
        <w:jc w:val="center"/>
        <w:rPr>
          <w:b/>
        </w:rPr>
      </w:pPr>
    </w:p>
    <w:p w14:paraId="1CC5FA3C" w14:textId="77777777" w:rsidR="002B5935" w:rsidRDefault="002B5935">
      <w:pPr>
        <w:jc w:val="center"/>
        <w:rPr>
          <w:b/>
        </w:rPr>
      </w:pPr>
    </w:p>
    <w:p w14:paraId="721D836B" w14:textId="77777777" w:rsidR="002B5935" w:rsidRDefault="002B5935">
      <w:pPr>
        <w:jc w:val="center"/>
        <w:rPr>
          <w:b/>
        </w:rPr>
      </w:pPr>
    </w:p>
    <w:p w14:paraId="7147A5D7" w14:textId="77777777" w:rsidR="002B5935" w:rsidRDefault="002B5935">
      <w:pPr>
        <w:jc w:val="center"/>
        <w:rPr>
          <w:b/>
        </w:rPr>
      </w:pPr>
    </w:p>
    <w:p w14:paraId="64B2209D" w14:textId="77777777" w:rsidR="002B5935" w:rsidRDefault="002B5935">
      <w:pPr>
        <w:jc w:val="center"/>
        <w:rPr>
          <w:b/>
        </w:rPr>
      </w:pPr>
    </w:p>
    <w:p w14:paraId="53423374" w14:textId="40747CAE" w:rsidR="002B5935" w:rsidRDefault="00011A8B">
      <w:pPr>
        <w:jc w:val="center"/>
        <w:rPr>
          <w:b/>
        </w:rPr>
      </w:pPr>
      <w:r>
        <w:rPr>
          <w:b/>
        </w:rPr>
        <w:t>GUILHERME MOISÉS DOS SANTOS</w:t>
      </w:r>
    </w:p>
    <w:p w14:paraId="2DBCD484" w14:textId="58DC79C2" w:rsidR="002B5935" w:rsidRDefault="00011A8B">
      <w:pPr>
        <w:jc w:val="center"/>
        <w:rPr>
          <w:b/>
        </w:rPr>
      </w:pPr>
      <w:r>
        <w:rPr>
          <w:b/>
        </w:rPr>
        <w:t>JOSÉ VITOR CAMPRUBI GOMES</w:t>
      </w:r>
    </w:p>
    <w:p w14:paraId="40318A98" w14:textId="322C550E" w:rsidR="002B5935" w:rsidRDefault="00011A8B">
      <w:pPr>
        <w:jc w:val="center"/>
        <w:rPr>
          <w:b/>
        </w:rPr>
      </w:pPr>
      <w:r>
        <w:rPr>
          <w:b/>
        </w:rPr>
        <w:t>LUÍS MARCELO DE ANDRADE</w:t>
      </w:r>
    </w:p>
    <w:p w14:paraId="69C7CB02" w14:textId="115E6CE9" w:rsidR="00AC0412" w:rsidRDefault="00AC0412">
      <w:pPr>
        <w:jc w:val="center"/>
        <w:rPr>
          <w:b/>
        </w:rPr>
      </w:pPr>
      <w:r>
        <w:rPr>
          <w:b/>
        </w:rPr>
        <w:t>YAGO BORGES DE ARAUJO</w:t>
      </w:r>
    </w:p>
    <w:p w14:paraId="479EBD5D" w14:textId="77777777" w:rsidR="002B5935" w:rsidRDefault="002B5935">
      <w:pPr>
        <w:jc w:val="center"/>
        <w:rPr>
          <w:b/>
        </w:rPr>
      </w:pPr>
    </w:p>
    <w:p w14:paraId="2FD371F3" w14:textId="77777777" w:rsidR="002B5935" w:rsidRDefault="002B5935">
      <w:pPr>
        <w:jc w:val="center"/>
        <w:rPr>
          <w:b/>
        </w:rPr>
      </w:pPr>
    </w:p>
    <w:p w14:paraId="5DC756F6" w14:textId="77777777" w:rsidR="002B5935" w:rsidRDefault="002B5935">
      <w:pPr>
        <w:jc w:val="center"/>
        <w:rPr>
          <w:b/>
        </w:rPr>
      </w:pPr>
    </w:p>
    <w:p w14:paraId="435FF37C" w14:textId="77777777" w:rsidR="002B5935" w:rsidRDefault="002B5935">
      <w:pPr>
        <w:jc w:val="center"/>
        <w:rPr>
          <w:b/>
        </w:rPr>
      </w:pPr>
    </w:p>
    <w:p w14:paraId="530CA6E6" w14:textId="77777777" w:rsidR="002B5935" w:rsidRDefault="002B5935">
      <w:pPr>
        <w:jc w:val="center"/>
        <w:rPr>
          <w:b/>
        </w:rPr>
      </w:pPr>
    </w:p>
    <w:p w14:paraId="276BB101" w14:textId="77777777" w:rsidR="002B5935" w:rsidRDefault="002B5935" w:rsidP="77FFB3A1">
      <w:pPr>
        <w:jc w:val="center"/>
        <w:rPr>
          <w:b/>
          <w:bCs/>
        </w:rPr>
      </w:pPr>
    </w:p>
    <w:p w14:paraId="697238F8" w14:textId="573FD687" w:rsidR="002B5935" w:rsidRDefault="00011A8B" w:rsidP="77FFB3A1">
      <w:pPr>
        <w:jc w:val="center"/>
        <w:rPr>
          <w:b/>
          <w:bCs/>
        </w:rPr>
      </w:pPr>
      <w:r w:rsidRPr="77FFB3A1">
        <w:rPr>
          <w:b/>
          <w:bCs/>
        </w:rPr>
        <w:t>GE</w:t>
      </w:r>
      <w:r w:rsidR="00501BD7" w:rsidRPr="77FFB3A1">
        <w:rPr>
          <w:b/>
          <w:bCs/>
        </w:rPr>
        <w:t>STÃO</w:t>
      </w:r>
      <w:r w:rsidRPr="77FFB3A1">
        <w:rPr>
          <w:b/>
          <w:bCs/>
        </w:rPr>
        <w:t xml:space="preserve"> DE PROCESSOS DE TRABALHOS CIENTÍFICOS NO CURSO DE G</w:t>
      </w:r>
      <w:r w:rsidR="00501BD7" w:rsidRPr="77FFB3A1">
        <w:rPr>
          <w:b/>
          <w:bCs/>
        </w:rPr>
        <w:t>ESTÃO DE TECNOLOGIA DA INFORMAÇÃO</w:t>
      </w:r>
      <w:r w:rsidRPr="77FFB3A1">
        <w:rPr>
          <w:b/>
          <w:bCs/>
        </w:rPr>
        <w:t xml:space="preserve"> </w:t>
      </w:r>
      <w:r w:rsidR="00501BD7" w:rsidRPr="77FFB3A1">
        <w:rPr>
          <w:b/>
          <w:bCs/>
        </w:rPr>
        <w:t>N</w:t>
      </w:r>
      <w:r w:rsidRPr="77FFB3A1">
        <w:rPr>
          <w:b/>
          <w:bCs/>
        </w:rPr>
        <w:t>A FATEC TATUÍ</w:t>
      </w:r>
    </w:p>
    <w:p w14:paraId="5E00787B" w14:textId="77777777" w:rsidR="002B5935" w:rsidRDefault="002B5935">
      <w:pPr>
        <w:jc w:val="center"/>
        <w:rPr>
          <w:b/>
        </w:rPr>
      </w:pPr>
    </w:p>
    <w:p w14:paraId="531AE039" w14:textId="77777777" w:rsidR="002B5935" w:rsidRDefault="002B5935">
      <w:pPr>
        <w:jc w:val="center"/>
        <w:rPr>
          <w:b/>
        </w:rPr>
      </w:pPr>
    </w:p>
    <w:p w14:paraId="4918C6DE" w14:textId="77777777" w:rsidR="002B5935" w:rsidRDefault="002B5935">
      <w:pPr>
        <w:jc w:val="center"/>
        <w:rPr>
          <w:b/>
        </w:rPr>
      </w:pPr>
    </w:p>
    <w:p w14:paraId="56921C85" w14:textId="77777777" w:rsidR="002B5935" w:rsidRDefault="002B5935">
      <w:pPr>
        <w:jc w:val="center"/>
        <w:rPr>
          <w:b/>
        </w:rPr>
      </w:pPr>
    </w:p>
    <w:p w14:paraId="3E5D0D68" w14:textId="77777777" w:rsidR="002B5935" w:rsidRDefault="002B5935">
      <w:pPr>
        <w:jc w:val="center"/>
        <w:rPr>
          <w:b/>
        </w:rPr>
      </w:pPr>
    </w:p>
    <w:p w14:paraId="12D828A0" w14:textId="77777777" w:rsidR="002B5935" w:rsidRDefault="002B5935">
      <w:pPr>
        <w:jc w:val="center"/>
        <w:rPr>
          <w:b/>
        </w:rPr>
      </w:pPr>
    </w:p>
    <w:p w14:paraId="099B2D70" w14:textId="77777777" w:rsidR="002B5935" w:rsidRDefault="002B5935">
      <w:pPr>
        <w:jc w:val="center"/>
        <w:rPr>
          <w:b/>
        </w:rPr>
      </w:pPr>
    </w:p>
    <w:p w14:paraId="032F3EB6" w14:textId="77777777" w:rsidR="002B5935" w:rsidRDefault="002B5935" w:rsidP="00011A8B">
      <w:pPr>
        <w:ind w:firstLine="0"/>
        <w:rPr>
          <w:b/>
        </w:rPr>
      </w:pPr>
    </w:p>
    <w:p w14:paraId="46857182" w14:textId="77777777" w:rsidR="002B5935" w:rsidRDefault="002B5935">
      <w:pPr>
        <w:jc w:val="center"/>
        <w:rPr>
          <w:b/>
        </w:rPr>
      </w:pPr>
    </w:p>
    <w:p w14:paraId="08605436" w14:textId="77777777" w:rsidR="002B5935" w:rsidRDefault="002B5935">
      <w:pPr>
        <w:jc w:val="center"/>
        <w:rPr>
          <w:b/>
        </w:rPr>
      </w:pPr>
    </w:p>
    <w:p w14:paraId="728B46C6" w14:textId="77777777" w:rsidR="002B5935" w:rsidRDefault="00207560">
      <w:pPr>
        <w:jc w:val="center"/>
        <w:rPr>
          <w:b/>
        </w:rPr>
      </w:pPr>
      <w:r>
        <w:rPr>
          <w:b/>
        </w:rPr>
        <w:t>Tatuí, SP</w:t>
      </w:r>
    </w:p>
    <w:p w14:paraId="64270BBE" w14:textId="7CA5DB8C" w:rsidR="002B5935" w:rsidRDefault="00AB351B">
      <w:pPr>
        <w:jc w:val="center"/>
        <w:rPr>
          <w:b/>
        </w:rPr>
      </w:pPr>
      <w:r>
        <w:rPr>
          <w:b/>
        </w:rPr>
        <w:t>2º Semestre/2025</w:t>
      </w:r>
    </w:p>
    <w:p w14:paraId="59BFAFE0" w14:textId="77777777" w:rsidR="00011A8B" w:rsidRDefault="00011A8B" w:rsidP="00011A8B">
      <w:pPr>
        <w:jc w:val="center"/>
        <w:rPr>
          <w:b/>
        </w:rPr>
      </w:pPr>
      <w:r>
        <w:rPr>
          <w:b/>
        </w:rPr>
        <w:lastRenderedPageBreak/>
        <w:t>GUILHERME MOISÉS DOS SANTOS</w:t>
      </w:r>
    </w:p>
    <w:p w14:paraId="29CB1931" w14:textId="77777777" w:rsidR="00011A8B" w:rsidRDefault="00011A8B" w:rsidP="00011A8B">
      <w:pPr>
        <w:jc w:val="center"/>
        <w:rPr>
          <w:b/>
        </w:rPr>
      </w:pPr>
      <w:r>
        <w:rPr>
          <w:b/>
        </w:rPr>
        <w:t>JOSÉ VITOR CAMPRUBI GOMES</w:t>
      </w:r>
    </w:p>
    <w:p w14:paraId="6F922718" w14:textId="63CE0D91" w:rsidR="00011A8B" w:rsidRDefault="00011A8B" w:rsidP="00011A8B">
      <w:pPr>
        <w:jc w:val="center"/>
        <w:rPr>
          <w:b/>
        </w:rPr>
      </w:pPr>
      <w:r>
        <w:rPr>
          <w:b/>
        </w:rPr>
        <w:t>LUÍS MARCELO DE ANDRADE</w:t>
      </w:r>
    </w:p>
    <w:p w14:paraId="4B8D4A25" w14:textId="77777777" w:rsidR="00AC0412" w:rsidRDefault="00AC0412" w:rsidP="00AC0412">
      <w:pPr>
        <w:jc w:val="center"/>
        <w:rPr>
          <w:b/>
        </w:rPr>
      </w:pPr>
      <w:r>
        <w:rPr>
          <w:b/>
        </w:rPr>
        <w:t>YAGO BORGES DE ARAUJO</w:t>
      </w:r>
    </w:p>
    <w:p w14:paraId="72EB64F7" w14:textId="77777777" w:rsidR="00AC0412" w:rsidRDefault="00AC0412" w:rsidP="00011A8B">
      <w:pPr>
        <w:jc w:val="center"/>
        <w:rPr>
          <w:b/>
        </w:rPr>
      </w:pPr>
    </w:p>
    <w:p w14:paraId="5D605AD1" w14:textId="77777777" w:rsidR="002B5935" w:rsidRDefault="002B5935" w:rsidP="00AC0412">
      <w:pPr>
        <w:ind w:firstLine="0"/>
        <w:rPr>
          <w:b/>
        </w:rPr>
      </w:pPr>
    </w:p>
    <w:p w14:paraId="5488DF43" w14:textId="77777777" w:rsidR="002B5935" w:rsidRDefault="002B5935">
      <w:pPr>
        <w:jc w:val="center"/>
        <w:rPr>
          <w:b/>
        </w:rPr>
      </w:pPr>
    </w:p>
    <w:p w14:paraId="21E9F74A" w14:textId="77777777" w:rsidR="002B5935" w:rsidRDefault="002B5935">
      <w:pPr>
        <w:jc w:val="center"/>
        <w:rPr>
          <w:b/>
        </w:rPr>
      </w:pPr>
    </w:p>
    <w:p w14:paraId="27C0A594" w14:textId="77777777" w:rsidR="002B5935" w:rsidRDefault="002B5935">
      <w:pPr>
        <w:jc w:val="center"/>
        <w:rPr>
          <w:b/>
        </w:rPr>
      </w:pPr>
    </w:p>
    <w:p w14:paraId="249CF47C" w14:textId="77777777" w:rsidR="002B5935" w:rsidRDefault="002B5935">
      <w:pPr>
        <w:jc w:val="center"/>
        <w:rPr>
          <w:b/>
        </w:rPr>
      </w:pPr>
    </w:p>
    <w:p w14:paraId="345C0B18" w14:textId="77777777" w:rsidR="002B5935" w:rsidRDefault="002B5935">
      <w:pPr>
        <w:jc w:val="center"/>
        <w:rPr>
          <w:b/>
        </w:rPr>
      </w:pPr>
    </w:p>
    <w:p w14:paraId="5D9B9BDB" w14:textId="491FCCDB" w:rsidR="00011A8B" w:rsidRDefault="00011A8B" w:rsidP="00011A8B">
      <w:pPr>
        <w:jc w:val="center"/>
        <w:rPr>
          <w:b/>
        </w:rPr>
      </w:pPr>
      <w:r>
        <w:rPr>
          <w:b/>
        </w:rPr>
        <w:t>GE</w:t>
      </w:r>
      <w:r w:rsidR="00501BD7">
        <w:rPr>
          <w:b/>
        </w:rPr>
        <w:t>STÃO</w:t>
      </w:r>
      <w:r>
        <w:rPr>
          <w:b/>
        </w:rPr>
        <w:t xml:space="preserve"> DE PROCESSOS DE TRABALHOS CIENTÍFICOS NO CURSO DE G</w:t>
      </w:r>
      <w:r w:rsidR="00394E3F">
        <w:rPr>
          <w:b/>
        </w:rPr>
        <w:t>ESTÃO DE TECNOLOGIA DA INFORMAÇÃO</w:t>
      </w:r>
      <w:r>
        <w:rPr>
          <w:b/>
        </w:rPr>
        <w:t xml:space="preserve"> </w:t>
      </w:r>
      <w:r w:rsidR="00394E3F">
        <w:rPr>
          <w:b/>
        </w:rPr>
        <w:t>N</w:t>
      </w:r>
      <w:r>
        <w:rPr>
          <w:b/>
        </w:rPr>
        <w:t>A FATEC TATUÍ</w:t>
      </w:r>
    </w:p>
    <w:p w14:paraId="25D2F37A" w14:textId="77777777" w:rsidR="002B5935" w:rsidRDefault="002B5935">
      <w:pPr>
        <w:jc w:val="center"/>
        <w:rPr>
          <w:b/>
        </w:rPr>
      </w:pPr>
    </w:p>
    <w:p w14:paraId="28D35CF3" w14:textId="77777777" w:rsidR="002B5935" w:rsidRDefault="002B5935">
      <w:pPr>
        <w:jc w:val="center"/>
        <w:rPr>
          <w:b/>
        </w:rPr>
      </w:pPr>
    </w:p>
    <w:p w14:paraId="4FA190A5" w14:textId="77777777" w:rsidR="002B5935" w:rsidRDefault="002B5935">
      <w:pPr>
        <w:jc w:val="center"/>
        <w:rPr>
          <w:b/>
        </w:rPr>
      </w:pPr>
    </w:p>
    <w:p w14:paraId="4BAA4059" w14:textId="77777777" w:rsidR="002B5935" w:rsidRDefault="002B5935" w:rsidP="00011A8B">
      <w:pPr>
        <w:ind w:firstLine="0"/>
        <w:rPr>
          <w:b/>
        </w:rPr>
      </w:pPr>
    </w:p>
    <w:p w14:paraId="5D738706" w14:textId="77777777" w:rsidR="002B5935" w:rsidRDefault="002B5935">
      <w:pPr>
        <w:jc w:val="center"/>
        <w:rPr>
          <w:b/>
        </w:rPr>
      </w:pPr>
    </w:p>
    <w:p w14:paraId="340FD236" w14:textId="77777777" w:rsidR="002B5935" w:rsidRDefault="002B5935">
      <w:pPr>
        <w:jc w:val="center"/>
        <w:rPr>
          <w:b/>
        </w:rPr>
      </w:pPr>
    </w:p>
    <w:p w14:paraId="5E004412" w14:textId="6B1DDA88" w:rsidR="002B5935" w:rsidRDefault="00207560">
      <w:pPr>
        <w:spacing w:line="240" w:lineRule="auto"/>
        <w:ind w:left="4536" w:firstLine="0"/>
        <w:rPr>
          <w:sz w:val="22"/>
          <w:szCs w:val="22"/>
        </w:rPr>
      </w:pPr>
      <w:r>
        <w:rPr>
          <w:sz w:val="22"/>
          <w:szCs w:val="22"/>
        </w:rPr>
        <w:t>Projeto de Trabalho de Graduação apresentado à Faculdade de Tecnologia de Tatuí, como exigência parcial para obtenção do grau de tecnólogo em</w:t>
      </w:r>
      <w:r w:rsidR="00011A8B">
        <w:rPr>
          <w:sz w:val="22"/>
          <w:szCs w:val="22"/>
        </w:rPr>
        <w:t xml:space="preserve"> Gestão de Tecnologia da Informação</w:t>
      </w:r>
      <w:r>
        <w:rPr>
          <w:sz w:val="22"/>
          <w:szCs w:val="22"/>
        </w:rPr>
        <w:t xml:space="preserve">, sob orientação do Prof. </w:t>
      </w:r>
      <w:r w:rsidR="00011A8B">
        <w:rPr>
          <w:sz w:val="22"/>
          <w:szCs w:val="22"/>
        </w:rPr>
        <w:t>Denis Aparecido Nogueira de Deus.</w:t>
      </w:r>
    </w:p>
    <w:p w14:paraId="4B405A4E" w14:textId="77777777" w:rsidR="002B5935" w:rsidRDefault="002B5935">
      <w:pPr>
        <w:jc w:val="center"/>
        <w:rPr>
          <w:b/>
        </w:rPr>
      </w:pPr>
    </w:p>
    <w:p w14:paraId="7ED52E29" w14:textId="77777777" w:rsidR="002B5935" w:rsidRDefault="002B5935">
      <w:pPr>
        <w:jc w:val="center"/>
        <w:rPr>
          <w:b/>
        </w:rPr>
      </w:pPr>
    </w:p>
    <w:p w14:paraId="5358D434" w14:textId="77777777" w:rsidR="002B5935" w:rsidRDefault="002B5935">
      <w:pPr>
        <w:jc w:val="center"/>
        <w:rPr>
          <w:b/>
        </w:rPr>
      </w:pPr>
    </w:p>
    <w:p w14:paraId="11D1ABBB" w14:textId="77777777" w:rsidR="002B5935" w:rsidRDefault="002B5935">
      <w:pPr>
        <w:jc w:val="center"/>
        <w:rPr>
          <w:b/>
        </w:rPr>
      </w:pPr>
    </w:p>
    <w:p w14:paraId="33B5DA6F" w14:textId="77777777" w:rsidR="002B5935" w:rsidRDefault="002B5935" w:rsidP="00AC0412">
      <w:pPr>
        <w:ind w:firstLine="0"/>
        <w:rPr>
          <w:b/>
        </w:rPr>
      </w:pPr>
    </w:p>
    <w:p w14:paraId="6289A253" w14:textId="77777777" w:rsidR="002B5935" w:rsidRDefault="002B5935">
      <w:pPr>
        <w:jc w:val="center"/>
        <w:rPr>
          <w:b/>
        </w:rPr>
      </w:pPr>
    </w:p>
    <w:p w14:paraId="5525275D" w14:textId="77777777" w:rsidR="002B5935" w:rsidRDefault="002B5935">
      <w:pPr>
        <w:jc w:val="center"/>
        <w:rPr>
          <w:b/>
        </w:rPr>
      </w:pPr>
    </w:p>
    <w:p w14:paraId="0D63F321" w14:textId="77777777" w:rsidR="002B5935" w:rsidRDefault="002B5935">
      <w:pPr>
        <w:jc w:val="center"/>
        <w:rPr>
          <w:b/>
        </w:rPr>
      </w:pPr>
    </w:p>
    <w:p w14:paraId="4E72F262" w14:textId="77777777" w:rsidR="002B5935" w:rsidRDefault="002B5935">
      <w:pPr>
        <w:jc w:val="center"/>
        <w:rPr>
          <w:b/>
        </w:rPr>
      </w:pPr>
    </w:p>
    <w:p w14:paraId="2AC978B0" w14:textId="77777777" w:rsidR="002B5935" w:rsidRDefault="00207560">
      <w:pPr>
        <w:jc w:val="center"/>
        <w:rPr>
          <w:b/>
        </w:rPr>
      </w:pPr>
      <w:r>
        <w:rPr>
          <w:b/>
        </w:rPr>
        <w:t>Tatuí, SP</w:t>
      </w:r>
    </w:p>
    <w:p w14:paraId="0E27BEAC" w14:textId="374F3C76" w:rsidR="002B5935" w:rsidRDefault="00AB351B">
      <w:pPr>
        <w:jc w:val="center"/>
        <w:rPr>
          <w:b/>
        </w:rPr>
      </w:pPr>
      <w:r>
        <w:rPr>
          <w:b/>
        </w:rPr>
        <w:t>2º Semestre/2025</w:t>
      </w:r>
    </w:p>
    <w:p w14:paraId="5173D77C" w14:textId="77777777" w:rsidR="00011A8B" w:rsidRDefault="00011A8B" w:rsidP="00011A8B">
      <w:pPr>
        <w:jc w:val="center"/>
        <w:rPr>
          <w:b/>
        </w:rPr>
      </w:pPr>
      <w:r>
        <w:rPr>
          <w:b/>
        </w:rPr>
        <w:lastRenderedPageBreak/>
        <w:t>GUILHERME MOISÉS DOS SANTOS</w:t>
      </w:r>
    </w:p>
    <w:p w14:paraId="641EA276" w14:textId="77777777" w:rsidR="00011A8B" w:rsidRDefault="00011A8B" w:rsidP="00011A8B">
      <w:pPr>
        <w:jc w:val="center"/>
        <w:rPr>
          <w:b/>
        </w:rPr>
      </w:pPr>
      <w:r>
        <w:rPr>
          <w:b/>
        </w:rPr>
        <w:t>JOSÉ VITOR CAMPRUBI GOMES</w:t>
      </w:r>
    </w:p>
    <w:p w14:paraId="064B70B9" w14:textId="7A0C6FD9" w:rsidR="00011A8B" w:rsidRDefault="00011A8B" w:rsidP="00011A8B">
      <w:pPr>
        <w:jc w:val="center"/>
        <w:rPr>
          <w:b/>
        </w:rPr>
      </w:pPr>
      <w:r>
        <w:rPr>
          <w:b/>
        </w:rPr>
        <w:t>LUÍS MARCELO DE ANDRADE</w:t>
      </w:r>
    </w:p>
    <w:p w14:paraId="0C5CA1DB" w14:textId="77777777" w:rsidR="00AC0412" w:rsidRDefault="00AC0412" w:rsidP="00AC0412">
      <w:pPr>
        <w:jc w:val="center"/>
        <w:rPr>
          <w:b/>
        </w:rPr>
      </w:pPr>
      <w:r>
        <w:rPr>
          <w:b/>
        </w:rPr>
        <w:t>YAGO BORGES DE ARAUJO</w:t>
      </w:r>
    </w:p>
    <w:p w14:paraId="34ACA918" w14:textId="77777777" w:rsidR="002B5935" w:rsidRDefault="002B5935" w:rsidP="00AC0412">
      <w:pPr>
        <w:ind w:firstLine="0"/>
        <w:rPr>
          <w:b/>
        </w:rPr>
      </w:pPr>
    </w:p>
    <w:p w14:paraId="5EDFCD4B" w14:textId="77777777" w:rsidR="002B5935" w:rsidRDefault="002B5935">
      <w:pPr>
        <w:jc w:val="center"/>
        <w:rPr>
          <w:b/>
        </w:rPr>
      </w:pPr>
    </w:p>
    <w:p w14:paraId="4AD38C57" w14:textId="77777777" w:rsidR="002B5935" w:rsidRDefault="002B5935">
      <w:pPr>
        <w:jc w:val="center"/>
        <w:rPr>
          <w:b/>
        </w:rPr>
      </w:pPr>
    </w:p>
    <w:p w14:paraId="2A5F078B" w14:textId="296470F2" w:rsidR="00011A8B" w:rsidRDefault="00011A8B" w:rsidP="00011A8B">
      <w:pPr>
        <w:jc w:val="center"/>
        <w:rPr>
          <w:b/>
        </w:rPr>
      </w:pPr>
      <w:r>
        <w:rPr>
          <w:b/>
        </w:rPr>
        <w:t>GE</w:t>
      </w:r>
      <w:r w:rsidR="00394E3F">
        <w:rPr>
          <w:b/>
        </w:rPr>
        <w:t>STÃO</w:t>
      </w:r>
      <w:r>
        <w:rPr>
          <w:b/>
        </w:rPr>
        <w:t xml:space="preserve"> DE PROCESSOS DE TRABALHOS CIENTÍFICOS NO CURSO DE G</w:t>
      </w:r>
      <w:r w:rsidR="00394E3F">
        <w:rPr>
          <w:b/>
        </w:rPr>
        <w:t>ESTÃO DE TECNOLOGIA DA INFORMAÇÃO</w:t>
      </w:r>
      <w:r>
        <w:rPr>
          <w:b/>
        </w:rPr>
        <w:t xml:space="preserve"> </w:t>
      </w:r>
      <w:r w:rsidR="00394E3F">
        <w:rPr>
          <w:b/>
        </w:rPr>
        <w:t>N</w:t>
      </w:r>
      <w:r>
        <w:rPr>
          <w:b/>
        </w:rPr>
        <w:t>A FATEC TATUÍ</w:t>
      </w:r>
    </w:p>
    <w:p w14:paraId="2BFA3D9E" w14:textId="77777777" w:rsidR="002B5935" w:rsidRDefault="002B5935">
      <w:pPr>
        <w:jc w:val="center"/>
        <w:rPr>
          <w:b/>
        </w:rPr>
      </w:pPr>
    </w:p>
    <w:p w14:paraId="3A1A91E4" w14:textId="77777777" w:rsidR="002B5935" w:rsidRDefault="002B5935">
      <w:pPr>
        <w:jc w:val="center"/>
        <w:rPr>
          <w:b/>
        </w:rPr>
      </w:pPr>
    </w:p>
    <w:p w14:paraId="285BBA36" w14:textId="3DD4CE0D" w:rsidR="002B5935" w:rsidRDefault="00207560">
      <w:pPr>
        <w:spacing w:line="240" w:lineRule="auto"/>
        <w:ind w:left="4536" w:firstLine="0"/>
        <w:rPr>
          <w:sz w:val="22"/>
          <w:szCs w:val="22"/>
        </w:rPr>
      </w:pPr>
      <w:r>
        <w:rPr>
          <w:sz w:val="22"/>
          <w:szCs w:val="22"/>
        </w:rPr>
        <w:t xml:space="preserve">Projeto de Trabalho de Graduação apresentado à Faculdade de Tecnologia de Tatuí, como exigência parcial para obtenção do grau de tecnólogo em </w:t>
      </w:r>
      <w:r w:rsidR="00011A8B">
        <w:rPr>
          <w:sz w:val="22"/>
          <w:szCs w:val="22"/>
        </w:rPr>
        <w:t>Gestão de Tecnologia da Informação</w:t>
      </w:r>
      <w:r>
        <w:rPr>
          <w:sz w:val="22"/>
          <w:szCs w:val="22"/>
        </w:rPr>
        <w:t xml:space="preserve">, sob orientação do Prof. </w:t>
      </w:r>
      <w:r w:rsidR="00011A8B">
        <w:rPr>
          <w:sz w:val="22"/>
          <w:szCs w:val="22"/>
        </w:rPr>
        <w:t>Denis Aparecido Nogueira de Deus.</w:t>
      </w:r>
    </w:p>
    <w:p w14:paraId="6203700C" w14:textId="77777777" w:rsidR="002B5935" w:rsidRDefault="002B5935">
      <w:pPr>
        <w:spacing w:line="240" w:lineRule="auto"/>
        <w:ind w:left="4536" w:firstLine="0"/>
      </w:pPr>
    </w:p>
    <w:p w14:paraId="38EE72AC" w14:textId="77777777" w:rsidR="002B5935" w:rsidRDefault="002B5935">
      <w:pPr>
        <w:spacing w:line="240" w:lineRule="auto"/>
        <w:ind w:left="4536" w:firstLine="0"/>
      </w:pPr>
    </w:p>
    <w:p w14:paraId="2EB2030F" w14:textId="77777777" w:rsidR="002B5935" w:rsidRDefault="002B5935">
      <w:pPr>
        <w:spacing w:line="240" w:lineRule="auto"/>
        <w:ind w:left="4536" w:firstLine="0"/>
      </w:pPr>
    </w:p>
    <w:p w14:paraId="7E2C105E" w14:textId="77777777" w:rsidR="002B5935" w:rsidRDefault="002B5935">
      <w:pPr>
        <w:spacing w:line="240" w:lineRule="auto"/>
        <w:ind w:left="4536" w:firstLine="0"/>
      </w:pPr>
    </w:p>
    <w:p w14:paraId="7B7CCFA5" w14:textId="77777777" w:rsidR="002B5935" w:rsidRDefault="00207560">
      <w:pPr>
        <w:ind w:firstLine="0"/>
        <w:jc w:val="center"/>
      </w:pPr>
      <w:proofErr w:type="gramStart"/>
      <w:r>
        <w:t xml:space="preserve">(  </w:t>
      </w:r>
      <w:proofErr w:type="gramEnd"/>
      <w:r>
        <w:t xml:space="preserve">  ) APROVADO   (    ) REPROVADO</w:t>
      </w:r>
    </w:p>
    <w:p w14:paraId="7E36E38D" w14:textId="77777777" w:rsidR="002B5935" w:rsidRDefault="00207560">
      <w:pPr>
        <w:ind w:firstLine="0"/>
        <w:jc w:val="center"/>
      </w:pPr>
      <w:r>
        <w:t>Com média:..............</w:t>
      </w:r>
    </w:p>
    <w:p w14:paraId="1AC486BF" w14:textId="77777777" w:rsidR="002B5935" w:rsidRDefault="00207560">
      <w:pPr>
        <w:ind w:firstLine="0"/>
        <w:jc w:val="center"/>
      </w:pPr>
      <w:r>
        <w:t>Tatuí, .............. de .......................... 20........</w:t>
      </w:r>
    </w:p>
    <w:p w14:paraId="3024F522" w14:textId="77777777" w:rsidR="002B5935" w:rsidRDefault="002B5935" w:rsidP="00011A8B">
      <w:pPr>
        <w:ind w:firstLine="0"/>
      </w:pPr>
    </w:p>
    <w:p w14:paraId="14DCD7C5" w14:textId="77777777" w:rsidR="002B5935" w:rsidRDefault="002B5935">
      <w:pPr>
        <w:ind w:firstLine="0"/>
        <w:jc w:val="right"/>
      </w:pPr>
    </w:p>
    <w:p w14:paraId="774E6B4E" w14:textId="77777777" w:rsidR="002B5935" w:rsidRDefault="00207560">
      <w:pPr>
        <w:ind w:firstLine="0"/>
        <w:jc w:val="right"/>
        <w:rPr>
          <w:lang w:val="en-US"/>
        </w:rPr>
      </w:pPr>
      <w:r>
        <w:rPr>
          <w:lang w:val="en-US"/>
        </w:rPr>
        <w:t>___________________________</w:t>
      </w:r>
    </w:p>
    <w:p w14:paraId="16778384" w14:textId="77777777" w:rsidR="002B5935" w:rsidRDefault="00207560">
      <w:pPr>
        <w:ind w:firstLine="0"/>
        <w:jc w:val="right"/>
        <w:rPr>
          <w:lang w:val="en-US"/>
        </w:rPr>
      </w:pPr>
      <w:r>
        <w:rPr>
          <w:lang w:val="en-US"/>
        </w:rPr>
        <w:t>Prof. ..........................................</w:t>
      </w:r>
    </w:p>
    <w:p w14:paraId="01FD17AE" w14:textId="77777777" w:rsidR="002B5935" w:rsidRDefault="00207560">
      <w:pPr>
        <w:ind w:firstLine="0"/>
        <w:jc w:val="right"/>
        <w:rPr>
          <w:lang w:val="en-US"/>
        </w:rPr>
      </w:pPr>
      <w:r>
        <w:rPr>
          <w:lang w:val="en-US"/>
        </w:rPr>
        <w:t xml:space="preserve">FATEC – </w:t>
      </w:r>
      <w:proofErr w:type="spellStart"/>
      <w:r>
        <w:rPr>
          <w:lang w:val="en-US"/>
        </w:rPr>
        <w:t>Tatuí</w:t>
      </w:r>
      <w:proofErr w:type="spellEnd"/>
    </w:p>
    <w:p w14:paraId="65820E94" w14:textId="77777777" w:rsidR="002B5935" w:rsidRDefault="002B5935">
      <w:pPr>
        <w:ind w:firstLine="0"/>
        <w:jc w:val="right"/>
        <w:rPr>
          <w:lang w:val="en-US"/>
        </w:rPr>
      </w:pPr>
    </w:p>
    <w:p w14:paraId="49762F97" w14:textId="77777777" w:rsidR="002B5935" w:rsidRDefault="00207560">
      <w:pPr>
        <w:ind w:firstLine="0"/>
        <w:jc w:val="right"/>
        <w:rPr>
          <w:lang w:val="en-US"/>
        </w:rPr>
      </w:pPr>
      <w:r>
        <w:rPr>
          <w:lang w:val="en-US"/>
        </w:rPr>
        <w:t>___________________________</w:t>
      </w:r>
    </w:p>
    <w:p w14:paraId="560C8CF2" w14:textId="77777777" w:rsidR="002B5935" w:rsidRDefault="00207560">
      <w:pPr>
        <w:ind w:firstLine="0"/>
        <w:jc w:val="right"/>
        <w:rPr>
          <w:lang w:val="en-US"/>
        </w:rPr>
      </w:pPr>
      <w:r>
        <w:rPr>
          <w:lang w:val="en-US"/>
        </w:rPr>
        <w:t>Prof. ..........................................</w:t>
      </w:r>
    </w:p>
    <w:p w14:paraId="3A87F8A1" w14:textId="77777777" w:rsidR="002B5935" w:rsidRDefault="00207560">
      <w:pPr>
        <w:ind w:firstLine="0"/>
        <w:jc w:val="right"/>
        <w:rPr>
          <w:lang w:val="en-US"/>
        </w:rPr>
      </w:pPr>
      <w:r>
        <w:rPr>
          <w:lang w:val="en-US"/>
        </w:rPr>
        <w:t xml:space="preserve">FATEC – </w:t>
      </w:r>
      <w:proofErr w:type="spellStart"/>
      <w:r>
        <w:rPr>
          <w:lang w:val="en-US"/>
        </w:rPr>
        <w:t>Tatuí</w:t>
      </w:r>
      <w:proofErr w:type="spellEnd"/>
    </w:p>
    <w:p w14:paraId="0D5A14BA" w14:textId="77777777" w:rsidR="002B5935" w:rsidRDefault="002B5935">
      <w:pPr>
        <w:ind w:firstLine="0"/>
        <w:jc w:val="right"/>
        <w:rPr>
          <w:lang w:val="en-US"/>
        </w:rPr>
      </w:pPr>
    </w:p>
    <w:p w14:paraId="53D9EE0C" w14:textId="77777777" w:rsidR="002B5935" w:rsidRDefault="00207560">
      <w:pPr>
        <w:ind w:firstLine="0"/>
        <w:jc w:val="right"/>
      </w:pPr>
      <w:r>
        <w:t>___________________________</w:t>
      </w:r>
    </w:p>
    <w:p w14:paraId="6A8E3153" w14:textId="77777777" w:rsidR="002B5935" w:rsidRDefault="00207560">
      <w:pPr>
        <w:ind w:firstLine="0"/>
        <w:jc w:val="right"/>
      </w:pPr>
      <w:r>
        <w:t>Prof. ..........................................</w:t>
      </w:r>
    </w:p>
    <w:p w14:paraId="04F1081E" w14:textId="6A423968" w:rsidR="002B5935" w:rsidRPr="00BC3342" w:rsidRDefault="00207560" w:rsidP="00BC3342">
      <w:pPr>
        <w:ind w:firstLine="0"/>
        <w:jc w:val="right"/>
      </w:pPr>
      <w:r>
        <w:t>FATEC – Tatuí</w:t>
      </w:r>
    </w:p>
    <w:p w14:paraId="0D36D0AA" w14:textId="5D6FA437" w:rsidR="00E31C94" w:rsidRDefault="00207560" w:rsidP="18917872">
      <w:pPr>
        <w:ind w:firstLine="0"/>
        <w:jc w:val="center"/>
        <w:rPr>
          <w:b/>
          <w:bCs/>
        </w:rPr>
      </w:pPr>
      <w:r w:rsidRPr="18917872">
        <w:rPr>
          <w:b/>
          <w:bCs/>
        </w:rPr>
        <w:lastRenderedPageBreak/>
        <w:t>LISTA DE ABREVIATURAS E SIGLAS</w:t>
      </w:r>
    </w:p>
    <w:p w14:paraId="20BB9699" w14:textId="262241F9" w:rsidR="18917872" w:rsidRDefault="18917872" w:rsidP="18917872">
      <w:pPr>
        <w:ind w:firstLine="0"/>
        <w:jc w:val="center"/>
        <w:rPr>
          <w:b/>
          <w:bCs/>
        </w:rPr>
      </w:pPr>
    </w:p>
    <w:p w14:paraId="3CFDA4EC" w14:textId="0DF8B6CD" w:rsidR="00656718" w:rsidRDefault="00656718" w:rsidP="18917872">
      <w:pPr>
        <w:ind w:firstLine="0"/>
        <w:jc w:val="left"/>
      </w:pPr>
      <w:r>
        <w:t>API</w:t>
      </w:r>
      <w:r>
        <w:tab/>
      </w:r>
      <w:r>
        <w:tab/>
        <w:t>Application Programming Interface</w:t>
      </w:r>
    </w:p>
    <w:p w14:paraId="57354FAE" w14:textId="113E5E71" w:rsidR="0BBA503C" w:rsidRDefault="0BBA503C" w:rsidP="18917872">
      <w:pPr>
        <w:ind w:firstLine="0"/>
        <w:jc w:val="left"/>
      </w:pPr>
      <w:r>
        <w:t xml:space="preserve">BPM </w:t>
      </w:r>
      <w:r>
        <w:tab/>
      </w:r>
      <w:r>
        <w:tab/>
        <w:t>Gerenciamento de Processos de Negócios</w:t>
      </w:r>
    </w:p>
    <w:p w14:paraId="1760180A" w14:textId="291AE7F6" w:rsidR="0BBA503C" w:rsidRDefault="0BBA503C" w:rsidP="18917872">
      <w:pPr>
        <w:ind w:firstLine="0"/>
        <w:jc w:val="left"/>
      </w:pPr>
      <w:r>
        <w:t xml:space="preserve">BPMN </w:t>
      </w:r>
      <w:r>
        <w:tab/>
        <w:t>Modelo de Notação de Processos de Negócios</w:t>
      </w:r>
    </w:p>
    <w:p w14:paraId="7F02F542" w14:textId="27E810C5" w:rsidR="00E31C94" w:rsidRDefault="00E31C94" w:rsidP="00E31C94">
      <w:pPr>
        <w:ind w:firstLine="0"/>
      </w:pPr>
      <w:r>
        <w:t>CEET</w:t>
      </w:r>
      <w:r>
        <w:tab/>
      </w:r>
      <w:r>
        <w:tab/>
        <w:t>Centro Estadual de Educação Tecnológico</w:t>
      </w:r>
    </w:p>
    <w:p w14:paraId="3F9ED7A6" w14:textId="2DEE5CF1" w:rsidR="00E31C94" w:rsidRDefault="00E31C94" w:rsidP="00E31C94">
      <w:pPr>
        <w:ind w:firstLine="0"/>
      </w:pPr>
      <w:r w:rsidRPr="00E31C94">
        <w:t>CPS</w:t>
      </w:r>
      <w:r w:rsidRPr="00E31C94">
        <w:tab/>
      </w:r>
      <w:r w:rsidRPr="00E31C94">
        <w:tab/>
        <w:t>Centro Paula Souza</w:t>
      </w:r>
    </w:p>
    <w:p w14:paraId="2C704A37" w14:textId="36C73A6D" w:rsidR="003734C7" w:rsidRDefault="003734C7" w:rsidP="00E31C94">
      <w:pPr>
        <w:ind w:firstLine="0"/>
      </w:pPr>
      <w:r>
        <w:t>CT&amp;I</w:t>
      </w:r>
      <w:r>
        <w:tab/>
      </w:r>
      <w:r>
        <w:tab/>
        <w:t>Ciência, Tecnologia e Inovação</w:t>
      </w:r>
    </w:p>
    <w:p w14:paraId="69F21B8C" w14:textId="5FE8051E" w:rsidR="003734C7" w:rsidRDefault="003734C7" w:rsidP="00E31C94">
      <w:pPr>
        <w:ind w:firstLine="0"/>
      </w:pPr>
      <w:r>
        <w:t>ETEC</w:t>
      </w:r>
      <w:r>
        <w:tab/>
      </w:r>
      <w:r>
        <w:tab/>
        <w:t>Escola Técnica Estadual</w:t>
      </w:r>
    </w:p>
    <w:p w14:paraId="6CAB86C5" w14:textId="12812FE2" w:rsidR="00BC3342" w:rsidRDefault="006032D0" w:rsidP="00BC3342">
      <w:pPr>
        <w:ind w:firstLine="0"/>
      </w:pPr>
      <w:r>
        <w:t>FATEC</w:t>
      </w:r>
      <w:r>
        <w:tab/>
        <w:t>Faculdade de Tecnologia do Estado de São Paulo</w:t>
      </w:r>
    </w:p>
    <w:p w14:paraId="2631E16B" w14:textId="259BB720" w:rsidR="00B928E4" w:rsidRDefault="00B928E4" w:rsidP="00BC3342">
      <w:pPr>
        <w:ind w:firstLine="0"/>
      </w:pPr>
      <w:r>
        <w:t xml:space="preserve">Fatec-TA </w:t>
      </w:r>
      <w:r>
        <w:tab/>
        <w:t>Fatec Tatuí - Prof. Wilson Roberto Ribeiro de Camargo</w:t>
      </w:r>
    </w:p>
    <w:p w14:paraId="1FCC63CE" w14:textId="4703D0BB" w:rsidR="001C2514" w:rsidRDefault="001C2514" w:rsidP="18917872">
      <w:pPr>
        <w:ind w:firstLine="0"/>
      </w:pPr>
      <w:r>
        <w:t>GTI</w:t>
      </w:r>
      <w:r>
        <w:tab/>
      </w:r>
      <w:r>
        <w:tab/>
        <w:t>Gestão de Tecnologia da Informação</w:t>
      </w:r>
    </w:p>
    <w:p w14:paraId="50106184" w14:textId="483ACFA5" w:rsidR="78315093" w:rsidRDefault="78315093" w:rsidP="18917872">
      <w:pPr>
        <w:ind w:firstLine="0"/>
      </w:pPr>
      <w:r>
        <w:t>KPI</w:t>
      </w:r>
      <w:r>
        <w:tab/>
      </w:r>
      <w:r>
        <w:tab/>
        <w:t>Key Performance Indicator</w:t>
      </w:r>
    </w:p>
    <w:p w14:paraId="38E8300A" w14:textId="71C3133E" w:rsidR="003D1962" w:rsidRDefault="003D1962" w:rsidP="001C2514">
      <w:pPr>
        <w:ind w:firstLine="0"/>
      </w:pPr>
      <w:r>
        <w:t>MS-Teams</w:t>
      </w:r>
      <w:r>
        <w:tab/>
        <w:t>Microsoft Teams</w:t>
      </w:r>
    </w:p>
    <w:p w14:paraId="63C628CF" w14:textId="42A0A0B7" w:rsidR="00CC063B" w:rsidRPr="001C2514" w:rsidRDefault="00CC063B" w:rsidP="001C2514">
      <w:pPr>
        <w:ind w:firstLine="0"/>
      </w:pPr>
      <w:r>
        <w:t xml:space="preserve">PPC </w:t>
      </w:r>
      <w:r>
        <w:tab/>
      </w:r>
      <w:r>
        <w:tab/>
        <w:t>Projeto Pedagógico do Curso</w:t>
      </w:r>
    </w:p>
    <w:p w14:paraId="6A2EAC2E" w14:textId="3F4CBA6E" w:rsidR="00B928E4" w:rsidRDefault="00B928E4" w:rsidP="00B928E4">
      <w:pPr>
        <w:ind w:firstLine="0"/>
      </w:pPr>
      <w:r>
        <w:t xml:space="preserve">PTG </w:t>
      </w:r>
      <w:r>
        <w:tab/>
      </w:r>
      <w:r>
        <w:tab/>
        <w:t>Projeto de Trabalho de Graduação</w:t>
      </w:r>
    </w:p>
    <w:p w14:paraId="7D98F67C" w14:textId="3741A00A" w:rsidR="00B928E4" w:rsidRDefault="00B928E4" w:rsidP="00B928E4">
      <w:pPr>
        <w:ind w:firstLine="0"/>
      </w:pPr>
      <w:r w:rsidRPr="00B928E4">
        <w:t xml:space="preserve">TCC </w:t>
      </w:r>
      <w:r>
        <w:tab/>
      </w:r>
      <w:r>
        <w:tab/>
        <w:t>Trabalho de Conclusão de Curso</w:t>
      </w:r>
    </w:p>
    <w:p w14:paraId="1E0C78DE" w14:textId="70A29A65" w:rsidR="00B928E4" w:rsidRDefault="00B928E4" w:rsidP="00B928E4">
      <w:pPr>
        <w:ind w:firstLine="0"/>
      </w:pPr>
      <w:r>
        <w:t>TG</w:t>
      </w:r>
      <w:r>
        <w:tab/>
      </w:r>
      <w:r>
        <w:tab/>
        <w:t>Trabalho de Graduação</w:t>
      </w:r>
    </w:p>
    <w:p w14:paraId="290A095B" w14:textId="48498444" w:rsidR="00AC3D5B" w:rsidRPr="00B928E4" w:rsidRDefault="00AC3D5B" w:rsidP="00B928E4">
      <w:pPr>
        <w:ind w:firstLine="0"/>
      </w:pPr>
      <w:r>
        <w:t>TI</w:t>
      </w:r>
      <w:r>
        <w:tab/>
      </w:r>
      <w:r>
        <w:tab/>
        <w:t>Tecnologia da Informação</w:t>
      </w:r>
    </w:p>
    <w:p w14:paraId="128FB7B5" w14:textId="2E874970" w:rsidR="00011A8B" w:rsidRDefault="00011A8B">
      <w:pPr>
        <w:ind w:firstLine="0"/>
        <w:jc w:val="center"/>
        <w:rPr>
          <w:b/>
        </w:rPr>
      </w:pPr>
    </w:p>
    <w:p w14:paraId="17190763" w14:textId="0F186248" w:rsidR="00011A8B" w:rsidRDefault="00011A8B">
      <w:pPr>
        <w:ind w:firstLine="0"/>
        <w:jc w:val="center"/>
        <w:rPr>
          <w:b/>
        </w:rPr>
      </w:pPr>
    </w:p>
    <w:p w14:paraId="357F166F" w14:textId="678C7597" w:rsidR="00183BA4" w:rsidRDefault="00183BA4">
      <w:pPr>
        <w:ind w:firstLine="0"/>
        <w:jc w:val="center"/>
        <w:rPr>
          <w:b/>
        </w:rPr>
      </w:pPr>
    </w:p>
    <w:p w14:paraId="128816D2" w14:textId="09E03E86" w:rsidR="00183BA4" w:rsidRDefault="00183BA4">
      <w:pPr>
        <w:ind w:firstLine="0"/>
        <w:jc w:val="center"/>
        <w:rPr>
          <w:b/>
        </w:rPr>
      </w:pPr>
    </w:p>
    <w:p w14:paraId="7ACB520C" w14:textId="65179F7A" w:rsidR="00183BA4" w:rsidRDefault="00183BA4">
      <w:pPr>
        <w:ind w:firstLine="0"/>
        <w:jc w:val="center"/>
        <w:rPr>
          <w:b/>
        </w:rPr>
      </w:pPr>
    </w:p>
    <w:p w14:paraId="564DF4BE" w14:textId="07B30CAC" w:rsidR="00183BA4" w:rsidRDefault="00183BA4">
      <w:pPr>
        <w:ind w:firstLine="0"/>
        <w:jc w:val="center"/>
        <w:rPr>
          <w:b/>
        </w:rPr>
      </w:pPr>
    </w:p>
    <w:p w14:paraId="7AF9C852" w14:textId="5B86E793" w:rsidR="00183BA4" w:rsidRDefault="00183BA4">
      <w:pPr>
        <w:ind w:firstLine="0"/>
        <w:jc w:val="center"/>
        <w:rPr>
          <w:b/>
        </w:rPr>
      </w:pPr>
    </w:p>
    <w:p w14:paraId="616EE0EB" w14:textId="75B79480" w:rsidR="00183BA4" w:rsidRDefault="00183BA4">
      <w:pPr>
        <w:ind w:firstLine="0"/>
        <w:jc w:val="center"/>
        <w:rPr>
          <w:b/>
        </w:rPr>
      </w:pPr>
    </w:p>
    <w:p w14:paraId="1EC8D961" w14:textId="1A4820DA" w:rsidR="00183BA4" w:rsidRDefault="00183BA4">
      <w:pPr>
        <w:ind w:firstLine="0"/>
        <w:jc w:val="center"/>
        <w:rPr>
          <w:b/>
        </w:rPr>
      </w:pPr>
    </w:p>
    <w:p w14:paraId="5C211107" w14:textId="7B971E78" w:rsidR="00183BA4" w:rsidRDefault="00183BA4">
      <w:pPr>
        <w:ind w:firstLine="0"/>
        <w:jc w:val="center"/>
        <w:rPr>
          <w:b/>
        </w:rPr>
      </w:pPr>
    </w:p>
    <w:p w14:paraId="6F78D521" w14:textId="099556CA" w:rsidR="00183BA4" w:rsidRDefault="00183BA4">
      <w:pPr>
        <w:ind w:firstLine="0"/>
        <w:jc w:val="center"/>
        <w:rPr>
          <w:b/>
        </w:rPr>
      </w:pPr>
    </w:p>
    <w:p w14:paraId="412F4A57" w14:textId="4E43C5F8" w:rsidR="00183BA4" w:rsidRDefault="00183BA4">
      <w:pPr>
        <w:ind w:firstLine="0"/>
        <w:jc w:val="center"/>
        <w:rPr>
          <w:b/>
        </w:rPr>
      </w:pPr>
    </w:p>
    <w:p w14:paraId="190E972F" w14:textId="5FCAA29D" w:rsidR="00183BA4" w:rsidRDefault="00183BA4">
      <w:pPr>
        <w:ind w:firstLine="0"/>
        <w:jc w:val="center"/>
        <w:rPr>
          <w:b/>
        </w:rPr>
      </w:pPr>
    </w:p>
    <w:p w14:paraId="7BCD583E" w14:textId="0FBF425B" w:rsidR="00183BA4" w:rsidRDefault="00183BA4">
      <w:pPr>
        <w:ind w:firstLine="0"/>
        <w:jc w:val="center"/>
        <w:rPr>
          <w:b/>
        </w:rPr>
      </w:pPr>
    </w:p>
    <w:p w14:paraId="37614C0A" w14:textId="2AAEF134" w:rsidR="00183BA4" w:rsidRDefault="00183BA4">
      <w:pPr>
        <w:ind w:firstLine="0"/>
        <w:jc w:val="center"/>
        <w:rPr>
          <w:b/>
        </w:rPr>
      </w:pPr>
    </w:p>
    <w:p w14:paraId="14681C01" w14:textId="2124DB1F" w:rsidR="00183BA4" w:rsidRDefault="00183BA4">
      <w:pPr>
        <w:ind w:firstLine="0"/>
        <w:jc w:val="center"/>
        <w:rPr>
          <w:b/>
        </w:rPr>
      </w:pPr>
      <w:r>
        <w:rPr>
          <w:b/>
        </w:rPr>
        <w:lastRenderedPageBreak/>
        <w:t>LISTA DE TABELAS</w:t>
      </w:r>
    </w:p>
    <w:p w14:paraId="1DF7069C" w14:textId="77777777" w:rsidR="00183BA4" w:rsidRDefault="00183BA4">
      <w:pPr>
        <w:ind w:firstLine="0"/>
        <w:jc w:val="center"/>
        <w:rPr>
          <w:b/>
        </w:rPr>
      </w:pPr>
    </w:p>
    <w:p w14:paraId="07FBBF5D" w14:textId="46BF97A2" w:rsidR="00183BA4" w:rsidRDefault="00183BA4" w:rsidP="00183BA4">
      <w:pPr>
        <w:pStyle w:val="ndicedeilustraes"/>
        <w:tabs>
          <w:tab w:val="right" w:leader="dot" w:pos="9061"/>
        </w:tabs>
        <w:jc w:val="left"/>
        <w:rPr>
          <w:noProof/>
        </w:rPr>
      </w:pPr>
      <w:r>
        <w:rPr>
          <w:b/>
        </w:rPr>
        <w:fldChar w:fldCharType="begin"/>
      </w:r>
      <w:r>
        <w:rPr>
          <w:b/>
        </w:rPr>
        <w:instrText xml:space="preserve"> TOC \h \z \c "Tabela" </w:instrText>
      </w:r>
      <w:r>
        <w:rPr>
          <w:b/>
        </w:rPr>
        <w:fldChar w:fldCharType="separate"/>
      </w:r>
      <w:hyperlink w:anchor="_Toc213063731" w:history="1">
        <w:r w:rsidRPr="00625D26">
          <w:rPr>
            <w:rStyle w:val="Hyperlink"/>
            <w:rFonts w:eastAsia="Arial"/>
            <w:noProof/>
          </w:rPr>
          <w:t>Tabela 1 - Cronograma de Atividades Obrigatórias do Trabalho de Graduação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_Toc213063731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FE9110D" w14:textId="5638C91B" w:rsidR="00183BA4" w:rsidRDefault="00A15ABD" w:rsidP="00183BA4">
      <w:pPr>
        <w:pStyle w:val="ndicedeilustraes"/>
        <w:tabs>
          <w:tab w:val="right" w:leader="dot" w:pos="9061"/>
        </w:tabs>
        <w:jc w:val="left"/>
        <w:rPr>
          <w:noProof/>
        </w:rPr>
      </w:pPr>
      <w:hyperlink w:anchor="_Toc213063732" w:history="1">
        <w:r w:rsidR="00183BA4" w:rsidRPr="00625D26">
          <w:rPr>
            <w:rStyle w:val="Hyperlink"/>
            <w:rFonts w:eastAsia="Arial"/>
            <w:noProof/>
          </w:rPr>
          <w:t>Tabela 2 - Cronograma de Atividades Especificas do Trabalho de Graduação</w:t>
        </w:r>
        <w:r w:rsidR="00183BA4">
          <w:rPr>
            <w:noProof/>
            <w:webHidden/>
          </w:rPr>
          <w:tab/>
        </w:r>
        <w:r w:rsidR="00183BA4">
          <w:rPr>
            <w:noProof/>
            <w:webHidden/>
          </w:rPr>
          <w:fldChar w:fldCharType="begin"/>
        </w:r>
        <w:r w:rsidR="00183BA4">
          <w:rPr>
            <w:noProof/>
            <w:webHidden/>
          </w:rPr>
          <w:instrText xml:space="preserve"> PAGEREF _Toc213063732 \h </w:instrText>
        </w:r>
        <w:r w:rsidR="00183BA4">
          <w:rPr>
            <w:noProof/>
            <w:webHidden/>
          </w:rPr>
        </w:r>
        <w:r w:rsidR="00183BA4">
          <w:rPr>
            <w:noProof/>
            <w:webHidden/>
          </w:rPr>
          <w:fldChar w:fldCharType="separate"/>
        </w:r>
        <w:r w:rsidR="00183BA4">
          <w:rPr>
            <w:noProof/>
            <w:webHidden/>
          </w:rPr>
          <w:t>26</w:t>
        </w:r>
        <w:r w:rsidR="00183BA4">
          <w:rPr>
            <w:noProof/>
            <w:webHidden/>
          </w:rPr>
          <w:fldChar w:fldCharType="end"/>
        </w:r>
      </w:hyperlink>
    </w:p>
    <w:p w14:paraId="39892219" w14:textId="7E317AC3" w:rsidR="00183BA4" w:rsidRDefault="00183BA4" w:rsidP="00183BA4">
      <w:pPr>
        <w:ind w:firstLine="0"/>
        <w:jc w:val="left"/>
        <w:rPr>
          <w:b/>
        </w:rPr>
      </w:pPr>
      <w:r>
        <w:rPr>
          <w:b/>
        </w:rPr>
        <w:fldChar w:fldCharType="end"/>
      </w:r>
    </w:p>
    <w:p w14:paraId="5F7CCDC6" w14:textId="51EF1240" w:rsidR="00011A8B" w:rsidRDefault="00011A8B">
      <w:pPr>
        <w:ind w:firstLine="0"/>
        <w:jc w:val="center"/>
        <w:rPr>
          <w:b/>
        </w:rPr>
      </w:pPr>
    </w:p>
    <w:p w14:paraId="5B9BFB9D" w14:textId="0A109220" w:rsidR="00011A8B" w:rsidRDefault="00011A8B">
      <w:pPr>
        <w:ind w:firstLine="0"/>
        <w:jc w:val="center"/>
        <w:rPr>
          <w:b/>
        </w:rPr>
      </w:pPr>
    </w:p>
    <w:p w14:paraId="38C2922B" w14:textId="1B6E4C79" w:rsidR="00011A8B" w:rsidRDefault="00011A8B">
      <w:pPr>
        <w:ind w:firstLine="0"/>
        <w:jc w:val="center"/>
        <w:rPr>
          <w:b/>
        </w:rPr>
      </w:pPr>
    </w:p>
    <w:p w14:paraId="7178710E" w14:textId="349621A5" w:rsidR="00011A8B" w:rsidRDefault="00011A8B">
      <w:pPr>
        <w:ind w:firstLine="0"/>
        <w:jc w:val="center"/>
        <w:rPr>
          <w:b/>
        </w:rPr>
      </w:pPr>
    </w:p>
    <w:p w14:paraId="7E957EA5" w14:textId="482879A0" w:rsidR="00011A8B" w:rsidRDefault="00011A8B">
      <w:pPr>
        <w:ind w:firstLine="0"/>
        <w:jc w:val="center"/>
        <w:rPr>
          <w:b/>
        </w:rPr>
      </w:pPr>
    </w:p>
    <w:p w14:paraId="53CEC85D" w14:textId="3EE97E70" w:rsidR="00011A8B" w:rsidRDefault="00011A8B">
      <w:pPr>
        <w:ind w:firstLine="0"/>
        <w:jc w:val="center"/>
        <w:rPr>
          <w:b/>
        </w:rPr>
      </w:pPr>
    </w:p>
    <w:p w14:paraId="1EA462AF" w14:textId="236A9ECE" w:rsidR="00011A8B" w:rsidRDefault="00011A8B">
      <w:pPr>
        <w:ind w:firstLine="0"/>
        <w:jc w:val="center"/>
        <w:rPr>
          <w:b/>
        </w:rPr>
      </w:pPr>
    </w:p>
    <w:p w14:paraId="4C5B0666" w14:textId="5B114E6B" w:rsidR="00011A8B" w:rsidRDefault="00011A8B">
      <w:pPr>
        <w:ind w:firstLine="0"/>
        <w:jc w:val="center"/>
        <w:rPr>
          <w:b/>
        </w:rPr>
      </w:pPr>
    </w:p>
    <w:p w14:paraId="50160C3A" w14:textId="5021A022" w:rsidR="00183BA4" w:rsidRDefault="00183BA4">
      <w:pPr>
        <w:ind w:firstLine="0"/>
        <w:jc w:val="center"/>
        <w:rPr>
          <w:b/>
        </w:rPr>
      </w:pPr>
    </w:p>
    <w:p w14:paraId="35091A49" w14:textId="77777777" w:rsidR="00183BA4" w:rsidRDefault="00183BA4">
      <w:pPr>
        <w:ind w:firstLine="0"/>
        <w:jc w:val="center"/>
        <w:rPr>
          <w:b/>
        </w:rPr>
      </w:pPr>
    </w:p>
    <w:p w14:paraId="425976EB" w14:textId="7D33EA69" w:rsidR="00183BA4" w:rsidRDefault="00183BA4">
      <w:pPr>
        <w:ind w:firstLine="0"/>
        <w:jc w:val="center"/>
        <w:rPr>
          <w:b/>
        </w:rPr>
      </w:pPr>
    </w:p>
    <w:p w14:paraId="4BB4C491" w14:textId="70E5C36B" w:rsidR="00183BA4" w:rsidRDefault="00183BA4">
      <w:pPr>
        <w:ind w:firstLine="0"/>
        <w:jc w:val="center"/>
        <w:rPr>
          <w:b/>
        </w:rPr>
      </w:pPr>
    </w:p>
    <w:p w14:paraId="3986CA6B" w14:textId="0310501A" w:rsidR="00183BA4" w:rsidRDefault="00183BA4">
      <w:pPr>
        <w:ind w:firstLine="0"/>
        <w:jc w:val="center"/>
        <w:rPr>
          <w:b/>
        </w:rPr>
      </w:pPr>
    </w:p>
    <w:p w14:paraId="23DDB822" w14:textId="0BEDBD29" w:rsidR="00183BA4" w:rsidRDefault="00183BA4">
      <w:pPr>
        <w:ind w:firstLine="0"/>
        <w:jc w:val="center"/>
        <w:rPr>
          <w:b/>
        </w:rPr>
      </w:pPr>
    </w:p>
    <w:p w14:paraId="3A7E78FB" w14:textId="20F3F9AC" w:rsidR="00183BA4" w:rsidRDefault="00183BA4">
      <w:pPr>
        <w:ind w:firstLine="0"/>
        <w:jc w:val="center"/>
        <w:rPr>
          <w:b/>
        </w:rPr>
      </w:pPr>
    </w:p>
    <w:p w14:paraId="4ABDEFB6" w14:textId="73A1E3BE" w:rsidR="00183BA4" w:rsidRDefault="00183BA4">
      <w:pPr>
        <w:ind w:firstLine="0"/>
        <w:jc w:val="center"/>
        <w:rPr>
          <w:b/>
        </w:rPr>
      </w:pPr>
    </w:p>
    <w:p w14:paraId="24AAECEE" w14:textId="4C503882" w:rsidR="00183BA4" w:rsidRDefault="00183BA4">
      <w:pPr>
        <w:ind w:firstLine="0"/>
        <w:jc w:val="center"/>
        <w:rPr>
          <w:b/>
        </w:rPr>
      </w:pPr>
    </w:p>
    <w:p w14:paraId="3C94A918" w14:textId="2E27DDB4" w:rsidR="00183BA4" w:rsidRDefault="00183BA4">
      <w:pPr>
        <w:ind w:firstLine="0"/>
        <w:jc w:val="center"/>
        <w:rPr>
          <w:b/>
        </w:rPr>
      </w:pPr>
    </w:p>
    <w:p w14:paraId="4A711004" w14:textId="6E804A2F" w:rsidR="00183BA4" w:rsidRDefault="00183BA4">
      <w:pPr>
        <w:ind w:firstLine="0"/>
        <w:jc w:val="center"/>
        <w:rPr>
          <w:b/>
        </w:rPr>
      </w:pPr>
    </w:p>
    <w:p w14:paraId="4AAADA05" w14:textId="177ACFDB" w:rsidR="00183BA4" w:rsidRDefault="00183BA4">
      <w:pPr>
        <w:ind w:firstLine="0"/>
        <w:jc w:val="center"/>
        <w:rPr>
          <w:b/>
        </w:rPr>
      </w:pPr>
    </w:p>
    <w:p w14:paraId="5D84B676" w14:textId="4758A5A8" w:rsidR="00183BA4" w:rsidRDefault="00183BA4">
      <w:pPr>
        <w:ind w:firstLine="0"/>
        <w:jc w:val="center"/>
        <w:rPr>
          <w:b/>
        </w:rPr>
      </w:pPr>
    </w:p>
    <w:p w14:paraId="2ED8013D" w14:textId="2FB44785" w:rsidR="00183BA4" w:rsidRDefault="00183BA4">
      <w:pPr>
        <w:ind w:firstLine="0"/>
        <w:jc w:val="center"/>
        <w:rPr>
          <w:b/>
        </w:rPr>
      </w:pPr>
    </w:p>
    <w:p w14:paraId="3228824C" w14:textId="571B744D" w:rsidR="00183BA4" w:rsidRDefault="00183BA4">
      <w:pPr>
        <w:ind w:firstLine="0"/>
        <w:jc w:val="center"/>
        <w:rPr>
          <w:b/>
        </w:rPr>
      </w:pPr>
    </w:p>
    <w:p w14:paraId="53498DE1" w14:textId="47D4DDC2" w:rsidR="00183BA4" w:rsidRDefault="00183BA4">
      <w:pPr>
        <w:ind w:firstLine="0"/>
        <w:jc w:val="center"/>
        <w:rPr>
          <w:b/>
        </w:rPr>
      </w:pPr>
    </w:p>
    <w:p w14:paraId="4C4C4054" w14:textId="244CC317" w:rsidR="00183BA4" w:rsidRDefault="00183BA4">
      <w:pPr>
        <w:ind w:firstLine="0"/>
        <w:jc w:val="center"/>
        <w:rPr>
          <w:b/>
        </w:rPr>
      </w:pPr>
    </w:p>
    <w:p w14:paraId="2FE50466" w14:textId="7FE69BFC" w:rsidR="00183BA4" w:rsidRDefault="00183BA4">
      <w:pPr>
        <w:ind w:firstLine="0"/>
        <w:jc w:val="center"/>
        <w:rPr>
          <w:b/>
        </w:rPr>
      </w:pPr>
    </w:p>
    <w:p w14:paraId="35A4A0CC" w14:textId="07B97C4B" w:rsidR="00011A8B" w:rsidRDefault="00011A8B">
      <w:pPr>
        <w:ind w:firstLine="0"/>
        <w:jc w:val="center"/>
        <w:rPr>
          <w:b/>
        </w:rPr>
      </w:pPr>
    </w:p>
    <w:p w14:paraId="1798EBBD" w14:textId="77777777" w:rsidR="002B5935" w:rsidRDefault="00207560">
      <w:pPr>
        <w:ind w:firstLine="0"/>
        <w:jc w:val="center"/>
        <w:rPr>
          <w:b/>
        </w:rPr>
      </w:pPr>
      <w:r>
        <w:rPr>
          <w:b/>
        </w:rPr>
        <w:lastRenderedPageBreak/>
        <w:t>SUMÁRIO</w:t>
      </w:r>
    </w:p>
    <w:sdt>
      <w:sdtPr>
        <w:rPr>
          <w:rFonts w:ascii="Arial" w:eastAsia="Times New Roman" w:hAnsi="Arial" w:cs="Times New Roman"/>
          <w:color w:val="auto"/>
          <w:kern w:val="0"/>
          <w:sz w:val="24"/>
          <w:szCs w:val="24"/>
        </w:rPr>
        <w:id w:val="745917610"/>
        <w:docPartObj>
          <w:docPartGallery w:val="Table of Contents"/>
          <w:docPartUnique/>
        </w:docPartObj>
      </w:sdtPr>
      <w:sdtContent>
        <w:p w14:paraId="6098813B" w14:textId="77777777" w:rsidR="002B5935" w:rsidRDefault="002B5935">
          <w:pPr>
            <w:pStyle w:val="CabealhodoSumrio"/>
          </w:pPr>
        </w:p>
        <w:p w14:paraId="67F924FA" w14:textId="1E634374" w:rsidR="00A028CB" w:rsidRDefault="00207560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rPr>
              <w:rStyle w:val="Vnculodendice"/>
              <w:b/>
              <w:webHidden/>
            </w:rPr>
            <w:instrText xml:space="preserve"> TOC \z \o "1-3" \u \h</w:instrText>
          </w:r>
          <w:r>
            <w:rPr>
              <w:rStyle w:val="Vnculodendice"/>
              <w:b/>
            </w:rPr>
            <w:fldChar w:fldCharType="separate"/>
          </w:r>
          <w:hyperlink w:anchor="_Toc213077848" w:history="1">
            <w:r w:rsidR="00A028CB" w:rsidRPr="009D4A3E">
              <w:rPr>
                <w:rStyle w:val="Hyperlink"/>
                <w:noProof/>
              </w:rPr>
              <w:t>1 DELIMITAÇÃO DO TEMA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_Toc213077848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10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5C0C7225" w14:textId="3A2F7DBC" w:rsidR="00A028CB" w:rsidRDefault="00A15ABD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77849" w:history="1">
            <w:r w:rsidR="00A028CB" w:rsidRPr="009D4A3E">
              <w:rPr>
                <w:rStyle w:val="Hyperlink"/>
                <w:noProof/>
              </w:rPr>
              <w:t>2 JUSTIFICATIVA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_Toc213077849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11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6483E1C9" w14:textId="377EE1F5" w:rsidR="00A028CB" w:rsidRDefault="00A15ABD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77850" w:history="1">
            <w:r w:rsidR="00A028CB" w:rsidRPr="009D4A3E">
              <w:rPr>
                <w:rStyle w:val="Hyperlink"/>
                <w:noProof/>
              </w:rPr>
              <w:t>3 OBJETIVOS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_Toc213077850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11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3279CEE3" w14:textId="17D6F86D" w:rsidR="00A028CB" w:rsidRDefault="00A15ABD">
          <w:pPr>
            <w:pStyle w:val="Sumrio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13077851" w:history="1">
            <w:r w:rsidR="00A028CB" w:rsidRPr="009D4A3E">
              <w:rPr>
                <w:rStyle w:val="Hyperlink"/>
                <w:noProof/>
              </w:rPr>
              <w:t>3.1 OBJETIVO GERAL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_Toc213077851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11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06029F67" w14:textId="31FE9B77" w:rsidR="00A028CB" w:rsidRDefault="00A15ABD">
          <w:pPr>
            <w:pStyle w:val="Sumrio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13077852" w:history="1">
            <w:r w:rsidR="00A028CB" w:rsidRPr="009D4A3E">
              <w:rPr>
                <w:rStyle w:val="Hyperlink"/>
                <w:noProof/>
              </w:rPr>
              <w:t>3.2 OBJETIVOS ESPECÍFICOS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_Toc213077852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11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2DA9EA17" w14:textId="5F5E881E" w:rsidR="00A028CB" w:rsidRDefault="00A15ABD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77853" w:history="1">
            <w:r w:rsidR="00A028CB" w:rsidRPr="009D4A3E">
              <w:rPr>
                <w:rStyle w:val="Hyperlink"/>
                <w:noProof/>
              </w:rPr>
              <w:t>4 PROBLEMATIZAÇÃO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_Toc213077853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12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6A864C9E" w14:textId="010A648B" w:rsidR="00A028CB" w:rsidRDefault="00A15ABD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77854" w:history="1">
            <w:r w:rsidR="00A028CB" w:rsidRPr="009D4A3E">
              <w:rPr>
                <w:rStyle w:val="Hyperlink"/>
                <w:noProof/>
              </w:rPr>
              <w:t>5 HIPÓTESE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_Toc213077854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12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3D36488D" w14:textId="32FD40CE" w:rsidR="00A028CB" w:rsidRDefault="00A15ABD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77855" w:history="1">
            <w:r w:rsidR="00A028CB" w:rsidRPr="009D4A3E">
              <w:rPr>
                <w:rStyle w:val="Hyperlink"/>
                <w:noProof/>
              </w:rPr>
              <w:t>6 REFERENCIAL TEÓRICO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_Toc213077855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13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668A2C6D" w14:textId="66FB7050" w:rsidR="00A028CB" w:rsidRDefault="00A15ABD">
          <w:pPr>
            <w:pStyle w:val="Sumrio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13077856" w:history="1">
            <w:r w:rsidR="00A028CB" w:rsidRPr="009D4A3E">
              <w:rPr>
                <w:rStyle w:val="Hyperlink"/>
                <w:noProof/>
              </w:rPr>
              <w:t>6.1 O CENTRO PAULA SOUZA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_Toc213077856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13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5DD73E51" w14:textId="478A15C1" w:rsidR="00A028CB" w:rsidRDefault="00A15ABD">
          <w:pPr>
            <w:pStyle w:val="Sumrio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13077857" w:history="1">
            <w:r w:rsidR="00A028CB" w:rsidRPr="009D4A3E">
              <w:rPr>
                <w:rStyle w:val="Hyperlink"/>
                <w:noProof/>
              </w:rPr>
              <w:t>6.2 O CURSO DE GESTÃO DE TECNOLOGIA DA INFORMAÇÃO NA FATEC TATUÍ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_Toc213077857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14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257E98C5" w14:textId="0123BD52" w:rsidR="00A028CB" w:rsidRDefault="00A15ABD">
          <w:pPr>
            <w:pStyle w:val="Sumrio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77858" w:history="1">
            <w:r w:rsidR="00A028CB" w:rsidRPr="009D4A3E">
              <w:rPr>
                <w:rStyle w:val="Hyperlink"/>
                <w:noProof/>
              </w:rPr>
              <w:t>6.2.1 Contexto e objetivos do curso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_Toc213077858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14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04B79443" w14:textId="77128824" w:rsidR="00A028CB" w:rsidRDefault="00A15ABD">
          <w:pPr>
            <w:pStyle w:val="Sumrio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77859" w:history="1">
            <w:r w:rsidR="00A028CB" w:rsidRPr="009D4A3E">
              <w:rPr>
                <w:rStyle w:val="Hyperlink"/>
                <w:noProof/>
              </w:rPr>
              <w:t>6.2.2 Estrutura curricular e competências desenvolvidas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_Toc213077859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15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11BF87E3" w14:textId="62990DDB" w:rsidR="00A028CB" w:rsidRDefault="00A15ABD">
          <w:pPr>
            <w:pStyle w:val="Sumrio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77860" w:history="1">
            <w:r w:rsidR="00A028CB" w:rsidRPr="009D4A3E">
              <w:rPr>
                <w:rStyle w:val="Hyperlink"/>
                <w:noProof/>
              </w:rPr>
              <w:t>6.2.3 Relevância da formação tecnológica para o mercado de trabalho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_Toc213077860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15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7BCCD61E" w14:textId="36ED99FF" w:rsidR="00A028CB" w:rsidRDefault="00A15ABD">
          <w:pPr>
            <w:pStyle w:val="Sumrio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13077861" w:history="1">
            <w:r w:rsidR="00A028CB" w:rsidRPr="009D4A3E">
              <w:rPr>
                <w:rStyle w:val="Hyperlink"/>
                <w:noProof/>
              </w:rPr>
              <w:t>6.3 IMPORTÂNCIA DO TRABALHO DE GRADUAÇÃO NO ENSINO SUPERIOR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_Toc213077861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16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7C3F481D" w14:textId="255DA173" w:rsidR="00A028CB" w:rsidRDefault="00A15ABD">
          <w:pPr>
            <w:pStyle w:val="Sumrio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77862" w:history="1">
            <w:r w:rsidR="00A028CB" w:rsidRPr="009D4A3E">
              <w:rPr>
                <w:rStyle w:val="Hyperlink"/>
                <w:rFonts w:cs="Arial"/>
                <w:noProof/>
              </w:rPr>
              <w:t>6.3.1 Contribuição para a formação científica e profissional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_Toc213077862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16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22BE6D42" w14:textId="49884DE7" w:rsidR="00A028CB" w:rsidRDefault="00A15ABD">
          <w:pPr>
            <w:pStyle w:val="Sumrio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77863" w:history="1">
            <w:r w:rsidR="00A028CB" w:rsidRPr="009D4A3E">
              <w:rPr>
                <w:rStyle w:val="Hyperlink"/>
                <w:rFonts w:cs="Arial"/>
                <w:noProof/>
              </w:rPr>
              <w:t>6.3.2 Integração entre teoria e prática acadêmica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_Toc213077863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17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7E724607" w14:textId="0BC129C7" w:rsidR="00A028CB" w:rsidRDefault="00A15ABD">
          <w:pPr>
            <w:pStyle w:val="Sumrio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77864" w:history="1">
            <w:r w:rsidR="00A028CB" w:rsidRPr="009D4A3E">
              <w:rPr>
                <w:rStyle w:val="Hyperlink"/>
                <w:rFonts w:cs="Arial"/>
                <w:noProof/>
              </w:rPr>
              <w:t>6.3.3 O TG como instrumento de avaliação e aprendizagem ativa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_Toc213077864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18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00F57E92" w14:textId="30B2784C" w:rsidR="00A028CB" w:rsidRDefault="00A15ABD">
          <w:pPr>
            <w:pStyle w:val="Sumrio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13077865" w:history="1">
            <w:r w:rsidR="00A028CB" w:rsidRPr="009D4A3E">
              <w:rPr>
                <w:rStyle w:val="Hyperlink"/>
                <w:noProof/>
              </w:rPr>
              <w:t>6.4 INOVAÇÃO E TECNOLOGIA NA GESTÃO DO TG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_Toc213077865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19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65055C9C" w14:textId="06350B6F" w:rsidR="00A028CB" w:rsidRDefault="00A15ABD">
          <w:pPr>
            <w:pStyle w:val="Sumrio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77866" w:history="1">
            <w:r w:rsidR="00A028CB" w:rsidRPr="009D4A3E">
              <w:rPr>
                <w:rStyle w:val="Hyperlink"/>
                <w:rFonts w:cs="Arial"/>
                <w:noProof/>
              </w:rPr>
              <w:t>6.4.1 O papel das Tecnologias da Informação na educação superior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_Toc213077866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19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19BEC802" w14:textId="7707D434" w:rsidR="00A028CB" w:rsidRDefault="00A15ABD">
          <w:pPr>
            <w:pStyle w:val="Sumrio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77867" w:history="1">
            <w:r w:rsidR="00A028CB" w:rsidRPr="009D4A3E">
              <w:rPr>
                <w:rStyle w:val="Hyperlink"/>
                <w:noProof/>
              </w:rPr>
              <w:t>6.4.2 Ferramentas digitais aplicadas à gestão acadêmica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_Toc213077867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20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470BB2EB" w14:textId="1F9741F0" w:rsidR="00A028CB" w:rsidRDefault="00A15ABD">
          <w:pPr>
            <w:pStyle w:val="Sumrio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77868" w:history="1">
            <w:r w:rsidR="00A028CB" w:rsidRPr="009D4A3E">
              <w:rPr>
                <w:rStyle w:val="Hyperlink"/>
                <w:noProof/>
              </w:rPr>
              <w:t>6.4.3 Experiências e boas práticas de sistemas de acompanhamento de TG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_Toc213077868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20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26DBB212" w14:textId="481B2FFD" w:rsidR="00A028CB" w:rsidRDefault="00A15ABD">
          <w:pPr>
            <w:pStyle w:val="Sumrio2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13077869" w:history="1">
            <w:r w:rsidR="00A028CB" w:rsidRPr="009D4A3E">
              <w:rPr>
                <w:rStyle w:val="Hyperlink"/>
                <w:noProof/>
              </w:rPr>
              <w:t>6.5 DESENVOLVIMENTO DE APLICAÇÃO PARA GESTÃO DO TG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_Toc213077869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21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554B2811" w14:textId="6DED8874" w:rsidR="00A028CB" w:rsidRDefault="00A15ABD">
          <w:pPr>
            <w:pStyle w:val="Sumrio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77870" w:history="1">
            <w:r w:rsidR="00A028CB" w:rsidRPr="009D4A3E">
              <w:rPr>
                <w:rStyle w:val="Hyperlink"/>
                <w:rFonts w:cs="Arial"/>
                <w:noProof/>
              </w:rPr>
              <w:t>6.5.1 Requisitos e funcionalidades de um sistema de gestão de TG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_Toc213077870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21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3F4CF19D" w14:textId="4CE0C598" w:rsidR="00A028CB" w:rsidRDefault="00A15ABD">
          <w:pPr>
            <w:pStyle w:val="Sumrio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77871" w:history="1">
            <w:r w:rsidR="00A028CB" w:rsidRPr="009D4A3E">
              <w:rPr>
                <w:rStyle w:val="Hyperlink"/>
                <w:rFonts w:cs="Arial"/>
                <w:noProof/>
              </w:rPr>
              <w:t>6.5.2 Benefícios da centralização dos processos acadêmicos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_Toc213077871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22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05DDDAEC" w14:textId="6A80B90C" w:rsidR="00A028CB" w:rsidRDefault="00A15ABD">
          <w:pPr>
            <w:pStyle w:val="Sumrio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77872" w:history="1">
            <w:r w:rsidR="00A028CB" w:rsidRPr="009D4A3E">
              <w:rPr>
                <w:rStyle w:val="Hyperlink"/>
                <w:rFonts w:cs="Arial"/>
                <w:noProof/>
              </w:rPr>
              <w:t>6.5.3 Proposta de modelo para o curso de GTI da Fatec Tatuí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_Toc213077872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23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2B243CC5" w14:textId="59167749" w:rsidR="00A028CB" w:rsidRDefault="00A15ABD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77873" w:history="1">
            <w:r w:rsidR="00A028CB" w:rsidRPr="009D4A3E">
              <w:rPr>
                <w:rStyle w:val="Hyperlink"/>
                <w:noProof/>
              </w:rPr>
              <w:t>7 METODOLOGIA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_Toc213077873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24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283C0B6A" w14:textId="443C7A4B" w:rsidR="00A028CB" w:rsidRDefault="00A15ABD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77874" w:history="1">
            <w:r w:rsidR="00A028CB" w:rsidRPr="009D4A3E">
              <w:rPr>
                <w:rStyle w:val="Hyperlink"/>
                <w:noProof/>
              </w:rPr>
              <w:t>8 CRONOGRAMA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_Toc213077874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25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228E9DAD" w14:textId="1285561D" w:rsidR="00A028CB" w:rsidRDefault="00A15ABD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77875" w:history="1">
            <w:r w:rsidR="00A028CB" w:rsidRPr="009D4A3E">
              <w:rPr>
                <w:rStyle w:val="Hyperlink"/>
                <w:noProof/>
              </w:rPr>
              <w:t>REFERÊNCIAS</w:t>
            </w:r>
            <w:r w:rsidR="00A028CB">
              <w:rPr>
                <w:noProof/>
                <w:webHidden/>
              </w:rPr>
              <w:tab/>
            </w:r>
            <w:r w:rsidR="00A028CB">
              <w:rPr>
                <w:noProof/>
                <w:webHidden/>
              </w:rPr>
              <w:fldChar w:fldCharType="begin"/>
            </w:r>
            <w:r w:rsidR="00A028CB">
              <w:rPr>
                <w:noProof/>
                <w:webHidden/>
              </w:rPr>
              <w:instrText xml:space="preserve"> PAGEREF _Toc213077875 \h </w:instrText>
            </w:r>
            <w:r w:rsidR="00A028CB">
              <w:rPr>
                <w:noProof/>
                <w:webHidden/>
              </w:rPr>
            </w:r>
            <w:r w:rsidR="00A028CB">
              <w:rPr>
                <w:noProof/>
                <w:webHidden/>
              </w:rPr>
              <w:fldChar w:fldCharType="separate"/>
            </w:r>
            <w:r w:rsidR="00A028CB">
              <w:rPr>
                <w:noProof/>
                <w:webHidden/>
              </w:rPr>
              <w:t>27</w:t>
            </w:r>
            <w:r w:rsidR="00A028CB">
              <w:rPr>
                <w:noProof/>
                <w:webHidden/>
              </w:rPr>
              <w:fldChar w:fldCharType="end"/>
            </w:r>
          </w:hyperlink>
        </w:p>
        <w:p w14:paraId="4AC12929" w14:textId="301D1D48" w:rsidR="002B5935" w:rsidRDefault="00207560" w:rsidP="00BC3342">
          <w:pPr>
            <w:pStyle w:val="Sumrio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rPr>
              <w:rStyle w:val="Vnculodendice"/>
              <w:b/>
            </w:rPr>
            <w:fldChar w:fldCharType="end"/>
          </w:r>
        </w:p>
      </w:sdtContent>
    </w:sdt>
    <w:p w14:paraId="6F54D7BE" w14:textId="77777777" w:rsidR="002B5935" w:rsidRDefault="00207560">
      <w:pPr>
        <w:sectPr w:rsidR="002B5935">
          <w:headerReference w:type="default" r:id="rId11"/>
          <w:headerReference w:type="first" r:id="rId12"/>
          <w:pgSz w:w="11906" w:h="16838"/>
          <w:pgMar w:top="1701" w:right="1134" w:bottom="1134" w:left="1701" w:header="709" w:footer="0" w:gutter="0"/>
          <w:cols w:space="720"/>
          <w:formProt w:val="0"/>
          <w:docGrid w:linePitch="360"/>
        </w:sectPr>
      </w:pPr>
      <w:r>
        <w:br w:type="page"/>
      </w:r>
    </w:p>
    <w:p w14:paraId="24E589AA" w14:textId="03DD3BC4" w:rsidR="002B5935" w:rsidRDefault="25A2F0AE" w:rsidP="28CC52F9">
      <w:pPr>
        <w:pStyle w:val="Ttulo1"/>
      </w:pPr>
      <w:bookmarkStart w:id="0" w:name="_Toc213077848"/>
      <w:r>
        <w:lastRenderedPageBreak/>
        <w:t>1 DELIMITAÇÃO DO TEMA</w:t>
      </w:r>
      <w:bookmarkEnd w:id="0"/>
    </w:p>
    <w:p w14:paraId="15D7D227" w14:textId="69CB9DCC" w:rsidR="00011A8B" w:rsidRDefault="00011A8B" w:rsidP="00E31BA2">
      <w:pPr>
        <w:pStyle w:val="Cabealhoerodap"/>
      </w:pPr>
    </w:p>
    <w:p w14:paraId="43717F4A" w14:textId="6FE51123" w:rsidR="00075035" w:rsidRDefault="00075035" w:rsidP="00075035">
      <w:pPr>
        <w:pStyle w:val="Cabealhoerodap"/>
      </w:pPr>
      <w:r>
        <w:t xml:space="preserve">Muitas organizações ainda têm enfrentado dificuldades para coordenar fluxos de trabalho complexos, resultando em desperdícios, retrabalho e baixa produtividade. Nessas circunstâncias, a gestão de processos entra como uma solução para esses problemas. </w:t>
      </w:r>
      <w:r w:rsidR="00D37E85">
        <w:t>P</w:t>
      </w:r>
      <w:r w:rsidR="00457B57">
        <w:t>or meio</w:t>
      </w:r>
      <w:r>
        <w:t xml:space="preserve"> da incorporação de práticas e </w:t>
      </w:r>
      <w:r w:rsidR="00457B57">
        <w:t xml:space="preserve">de </w:t>
      </w:r>
      <w:r>
        <w:t>orientações, o fluxo de produções nas empresas é otimizado, fazendo com que aumente a eficiência das atividades que estão envolvidas nesse processo. Além de promover eficiência, essa prática estimula o aprendizado organizacional, uma vez que o mapeamento e a análise dos processos fornecem informações valiosas para decisões mais assertivas e inovadoras.</w:t>
      </w:r>
    </w:p>
    <w:p w14:paraId="6DE74545" w14:textId="41CF6FF7" w:rsidR="00E31BA2" w:rsidRDefault="004F2105" w:rsidP="00E31BA2">
      <w:pPr>
        <w:pStyle w:val="Cabealhoerodap"/>
      </w:pPr>
      <w:r>
        <w:t xml:space="preserve">Segundo </w:t>
      </w:r>
      <w:r w:rsidR="003F0812">
        <w:t xml:space="preserve">Paim (2009), gestão de processos seria como um conjunto de atividades </w:t>
      </w:r>
      <w:r w:rsidR="00E1211E">
        <w:t>para melhorar o funcionamento e o aprendizado sobre os processos.</w:t>
      </w:r>
      <w:r w:rsidR="00815707">
        <w:t xml:space="preserve"> </w:t>
      </w:r>
      <w:r w:rsidR="003F475B">
        <w:t xml:space="preserve">Esse conceito vem sendo, desde a década de 80, o foco nas instituições para a melhora do desempenho de seus projetos ou produções. Juntamente com o avanço das tecnologias de informação e comunicação, a gestão de processos </w:t>
      </w:r>
      <w:r w:rsidR="00707F5D">
        <w:t>disponibiliza</w:t>
      </w:r>
      <w:r w:rsidR="003F475B">
        <w:t xml:space="preserve"> ferramentas que possibilitam monitoramento em tempo real, integração de dados e automação, o que amplia ainda mais seu papel na modernização das organizações</w:t>
      </w:r>
      <w:r w:rsidR="00707F5D">
        <w:t>.</w:t>
      </w:r>
    </w:p>
    <w:p w14:paraId="0FDCF6FD" w14:textId="77777777" w:rsidR="007679D1" w:rsidRDefault="005F26BB" w:rsidP="0094E12A">
      <w:r w:rsidRPr="005F26BB">
        <w:t xml:space="preserve">No contexto do ensino superior, essa prática contribui tanto para a eficiência administrativa quanto para a qualidade das atividades acadêmicas, sendo um elemento essencial para apoiar a inovação. Uma dessas possíveis contribuições é para o gerenciamento </w:t>
      </w:r>
      <w:r w:rsidR="00C75863" w:rsidRPr="005F26BB">
        <w:t>do TG</w:t>
      </w:r>
      <w:r w:rsidRPr="005F26BB">
        <w:t xml:space="preserve"> (Trabalho de </w:t>
      </w:r>
      <w:r w:rsidR="00C75863" w:rsidRPr="005F26BB">
        <w:t>Graduação, que</w:t>
      </w:r>
      <w:r w:rsidRPr="005F26BB">
        <w:t xml:space="preserve"> é executado </w:t>
      </w:r>
      <w:r w:rsidR="00C75863" w:rsidRPr="005F26BB">
        <w:t>na parte</w:t>
      </w:r>
      <w:r w:rsidRPr="005F26BB">
        <w:t xml:space="preserve"> final do curso </w:t>
      </w:r>
      <w:r w:rsidR="00C75863" w:rsidRPr="005F26BB">
        <w:t>superior,</w:t>
      </w:r>
      <w:r w:rsidRPr="005F26BB">
        <w:t xml:space="preserve"> num contexto em que os alunos devem desenvolver</w:t>
      </w:r>
      <w:r w:rsidR="007679D1">
        <w:t xml:space="preserve"> </w:t>
      </w:r>
      <w:r w:rsidRPr="005F26BB">
        <w:t>um trabalho científico para poderem se formar. Para que essa etapa seja a mais simples possível para os discentes, é necessário que tenha uma ótima gestão administrativa e ferramentas disponíveis.</w:t>
      </w:r>
    </w:p>
    <w:p w14:paraId="6D75F822" w14:textId="31A95BF1" w:rsidR="00E31BA2" w:rsidRDefault="00C6130E" w:rsidP="007679D1">
      <w:r>
        <w:t xml:space="preserve">Entretanto, no Centro Paula Souza não existe uma forma oficial </w:t>
      </w:r>
      <w:r w:rsidR="00F66CAD">
        <w:t>para</w:t>
      </w:r>
      <w:r>
        <w:t xml:space="preserve"> a gestão dos T</w:t>
      </w:r>
      <w:r w:rsidR="00F66CAD">
        <w:t>G</w:t>
      </w:r>
      <w:r>
        <w:t>s</w:t>
      </w:r>
      <w:r w:rsidR="00B928E4">
        <w:t>. N</w:t>
      </w:r>
      <w:r w:rsidR="002B3E2E">
        <w:t>o curso de Gestão de Tecnologia da Informação (GTI)</w:t>
      </w:r>
      <w:r w:rsidR="00AB0AE3">
        <w:t>,</w:t>
      </w:r>
      <w:r w:rsidR="002B3E2E">
        <w:t xml:space="preserve"> da </w:t>
      </w:r>
      <w:r w:rsidR="00B928E4">
        <w:t>Fatec Tatuí - Prof. Wilson Roberto Ribeiro de Camargo (Fatec-TA)</w:t>
      </w:r>
      <w:r w:rsidR="00AB0AE3">
        <w:t xml:space="preserve">, cada orientador tem seu próprio jeito de fazer o </w:t>
      </w:r>
      <w:r w:rsidR="00F66CAD">
        <w:t>executar</w:t>
      </w:r>
      <w:r w:rsidR="00AB0AE3">
        <w:t xml:space="preserve"> </w:t>
      </w:r>
      <w:r w:rsidR="00C35D82">
        <w:t>o gerenciamento dos Trabalhos de Graduação</w:t>
      </w:r>
      <w:r w:rsidR="00AB0AE3">
        <w:t xml:space="preserve"> de seus grupos. Isso acaba </w:t>
      </w:r>
      <w:r w:rsidR="00C35D82">
        <w:t>causando</w:t>
      </w:r>
      <w:r w:rsidR="00AB0AE3">
        <w:t xml:space="preserve"> </w:t>
      </w:r>
      <w:r w:rsidR="00C35D82">
        <w:t xml:space="preserve">a </w:t>
      </w:r>
      <w:r w:rsidR="00AB0AE3">
        <w:t>descentraliza</w:t>
      </w:r>
      <w:r w:rsidR="00C35D82">
        <w:t>ção dos documentos</w:t>
      </w:r>
      <w:r w:rsidR="00AB0AE3">
        <w:t xml:space="preserve">, </w:t>
      </w:r>
      <w:r w:rsidR="00997925">
        <w:t>e</w:t>
      </w:r>
      <w:r w:rsidR="00AB0AE3">
        <w:t xml:space="preserve"> os alunos enviam o trabalho por </w:t>
      </w:r>
      <w:r w:rsidR="003D1962">
        <w:t>WhatsApp</w:t>
      </w:r>
      <w:r w:rsidR="00AB0AE3">
        <w:t xml:space="preserve">, </w:t>
      </w:r>
      <w:r w:rsidR="001509AD">
        <w:t xml:space="preserve">e-mail </w:t>
      </w:r>
      <w:r w:rsidR="003D1962">
        <w:t xml:space="preserve">ou pelo Microsoft Teams (MS-Teams). </w:t>
      </w:r>
    </w:p>
    <w:p w14:paraId="629F025B" w14:textId="4A5236DE" w:rsidR="00DA7FCC" w:rsidRPr="00DA7FCC" w:rsidRDefault="0000764D" w:rsidP="00DA7FCC">
      <w:r>
        <w:t xml:space="preserve">Diante desse quadro, torna-se necessário </w:t>
      </w:r>
      <w:r w:rsidR="003200E8">
        <w:t>inovar</w:t>
      </w:r>
      <w:r w:rsidR="00D60FA4">
        <w:t xml:space="preserve"> </w:t>
      </w:r>
      <w:r w:rsidR="003200E8">
        <w:t>na utilização</w:t>
      </w:r>
      <w:r w:rsidR="00D60FA4">
        <w:t xml:space="preserve"> de tecnologia</w:t>
      </w:r>
      <w:r>
        <w:t xml:space="preserve"> </w:t>
      </w:r>
      <w:r w:rsidR="003A46F0">
        <w:t xml:space="preserve">para </w:t>
      </w:r>
      <w:r>
        <w:t>os métodos de gestão dos T</w:t>
      </w:r>
      <w:r w:rsidR="003A46F0">
        <w:t>G</w:t>
      </w:r>
      <w:r>
        <w:t>s.</w:t>
      </w:r>
      <w:r w:rsidR="00D60FA4">
        <w:t xml:space="preserve"> </w:t>
      </w:r>
      <w:r w:rsidR="000E3317">
        <w:t xml:space="preserve">Para essa mudança, é </w:t>
      </w:r>
      <w:r w:rsidR="003A46F0">
        <w:t>importante</w:t>
      </w:r>
      <w:r w:rsidR="000E3317">
        <w:t xml:space="preserve"> </w:t>
      </w:r>
      <w:r w:rsidR="00B24D19">
        <w:t xml:space="preserve">desenvolver </w:t>
      </w:r>
      <w:r w:rsidR="000E3317">
        <w:lastRenderedPageBreak/>
        <w:t>uma aplicação para a gestão dos PTGs</w:t>
      </w:r>
      <w:r w:rsidR="00B24D19">
        <w:t xml:space="preserve"> (Projetos de Trabalho de Graduação)</w:t>
      </w:r>
      <w:r w:rsidR="000E3317">
        <w:t xml:space="preserve"> e TGs, </w:t>
      </w:r>
      <w:r w:rsidR="00B552C2">
        <w:t>pretensão desse projeto;</w:t>
      </w:r>
      <w:r w:rsidR="000E3317">
        <w:t xml:space="preserve"> </w:t>
      </w:r>
      <w:r w:rsidR="00B552C2">
        <w:t>assim</w:t>
      </w:r>
      <w:r w:rsidR="000E3317">
        <w:t xml:space="preserve"> seria</w:t>
      </w:r>
      <w:r w:rsidR="00B552C2">
        <w:t>m</w:t>
      </w:r>
      <w:r w:rsidR="000E3317">
        <w:t xml:space="preserve"> centralizad</w:t>
      </w:r>
      <w:r w:rsidR="00B552C2">
        <w:t>as</w:t>
      </w:r>
      <w:r w:rsidR="000E3317">
        <w:t xml:space="preserve"> todas as </w:t>
      </w:r>
      <w:r w:rsidR="1DDE4F8F">
        <w:t>etapas necessárias</w:t>
      </w:r>
      <w:r w:rsidR="000E3317">
        <w:t xml:space="preserve"> para o início, desenvolvimento e conclusão do</w:t>
      </w:r>
      <w:r w:rsidR="00565307">
        <w:t>s Projetos e Trabalhos de Conclusão do Curso de Gestão de Tecnologia da Informação da Fatec</w:t>
      </w:r>
      <w:r w:rsidR="00511EC3">
        <w:t>-TA</w:t>
      </w:r>
      <w:r w:rsidR="000E3317">
        <w:t>.</w:t>
      </w:r>
    </w:p>
    <w:p w14:paraId="07BA47C6" w14:textId="77777777" w:rsidR="00FF2E7A" w:rsidRDefault="00FF2E7A" w:rsidP="00E31BA2">
      <w:pPr>
        <w:pStyle w:val="Cabealhoerodap"/>
      </w:pPr>
    </w:p>
    <w:p w14:paraId="135FB7B7" w14:textId="77777777" w:rsidR="002B5935" w:rsidRDefault="2893C60E" w:rsidP="28CC52F9">
      <w:pPr>
        <w:pStyle w:val="Ttulo1"/>
      </w:pPr>
      <w:bookmarkStart w:id="1" w:name="_Toc213077849"/>
      <w:r>
        <w:t>2 JUSTIFICATIVA</w:t>
      </w:r>
      <w:bookmarkEnd w:id="1"/>
    </w:p>
    <w:p w14:paraId="3FC18914" w14:textId="77777777" w:rsidR="003848D4" w:rsidRDefault="003848D4">
      <w:pPr>
        <w:pStyle w:val="SEOPRIMRIA"/>
        <w:jc w:val="both"/>
      </w:pPr>
    </w:p>
    <w:p w14:paraId="5DDEDB57" w14:textId="6688D164" w:rsidR="002B5935" w:rsidRDefault="6B22F51E" w:rsidP="0094E12A">
      <w:r>
        <w:t>É indiscutível que uma gestão dos PTGs e TGs podem</w:t>
      </w:r>
      <w:r w:rsidR="3B77AF54">
        <w:t xml:space="preserve"> trazer melhoras significativas </w:t>
      </w:r>
      <w:r w:rsidR="0619B101">
        <w:t xml:space="preserve">e mais clareza </w:t>
      </w:r>
      <w:r w:rsidR="3B77AF54">
        <w:t xml:space="preserve">durante todo o processo, tanto para os alunos quanto para os professores e orientadores. </w:t>
      </w:r>
      <w:r w:rsidR="346397A5">
        <w:t xml:space="preserve">Dessa forma, o projeto representa uma inovação nos processos acadêmicos </w:t>
      </w:r>
      <w:r w:rsidR="00511EC3">
        <w:t>no curso de Gestão de Tecnologia da Informação da Fatec-TA</w:t>
      </w:r>
      <w:r w:rsidR="346397A5">
        <w:t>,</w:t>
      </w:r>
      <w:r w:rsidR="0C9FCAA0">
        <w:t xml:space="preserve"> visando reduzir falhas de comunicação, retrabalhos</w:t>
      </w:r>
      <w:r w:rsidR="0C168408">
        <w:t xml:space="preserve"> e atrasos, garantindo maior eficiência para os integrantes.</w:t>
      </w:r>
    </w:p>
    <w:p w14:paraId="5A179602" w14:textId="7604CC82" w:rsidR="002B5935" w:rsidRDefault="0C168408" w:rsidP="0094E12A">
      <w:r>
        <w:t>Então,</w:t>
      </w:r>
      <w:r w:rsidR="006278ED">
        <w:t xml:space="preserve"> essa</w:t>
      </w:r>
      <w:r w:rsidR="5680CC09">
        <w:t xml:space="preserve"> proposta </w:t>
      </w:r>
      <w:r w:rsidR="31850DC4">
        <w:t>seria uma solução prática para</w:t>
      </w:r>
      <w:r w:rsidR="5680CC09">
        <w:t xml:space="preserve"> </w:t>
      </w:r>
      <w:r w:rsidR="6E33A916">
        <w:t xml:space="preserve">estruturar, organizar e aprimorar o acompanhamento de cada etapa do desenvolvimento dos trabalhos, </w:t>
      </w:r>
      <w:r w:rsidR="6FC3DBF8">
        <w:t>ao estabelecer mais transparência com as obrigações, entregas e prazos</w:t>
      </w:r>
      <w:r w:rsidR="126988C9">
        <w:t xml:space="preserve">. Ademais, </w:t>
      </w:r>
      <w:r w:rsidR="41B6433F">
        <w:t xml:space="preserve">pode fortalecer a integração entre teoria e prática, onde os usuários, principalmente alunos, </w:t>
      </w:r>
      <w:r w:rsidR="21C3C107">
        <w:t xml:space="preserve">vão poder ter contato com metodologias de gestão de projetos em um contexto real, </w:t>
      </w:r>
      <w:r w:rsidR="6F213B17">
        <w:t>o que pode ser muito útil na formação profissional</w:t>
      </w:r>
      <w:r w:rsidR="006278ED">
        <w:t xml:space="preserve"> de TI</w:t>
      </w:r>
      <w:r w:rsidR="6F213B17">
        <w:t>.</w:t>
      </w:r>
    </w:p>
    <w:p w14:paraId="6ABF8A0F" w14:textId="77777777" w:rsidR="002B5935" w:rsidRDefault="002B5935">
      <w:pPr>
        <w:rPr>
          <w:rFonts w:cs="Arial"/>
        </w:rPr>
      </w:pPr>
    </w:p>
    <w:p w14:paraId="3B19466F" w14:textId="5D5D51F9" w:rsidR="002B5935" w:rsidRPr="00BA71D8" w:rsidRDefault="00207560" w:rsidP="00BA71D8">
      <w:pPr>
        <w:pStyle w:val="SEOPRIMRIA"/>
        <w:jc w:val="both"/>
      </w:pPr>
      <w:bookmarkStart w:id="2" w:name="_Toc213077850"/>
      <w:r>
        <w:t>3 OBJETIVOS</w:t>
      </w:r>
      <w:bookmarkEnd w:id="2"/>
    </w:p>
    <w:p w14:paraId="53AFD209" w14:textId="77777777" w:rsidR="002B5935" w:rsidRDefault="002B5935">
      <w:pPr>
        <w:rPr>
          <w:rFonts w:cs="Arial"/>
        </w:rPr>
      </w:pPr>
    </w:p>
    <w:p w14:paraId="1B198893" w14:textId="77777777" w:rsidR="002B5935" w:rsidRDefault="00207560">
      <w:pPr>
        <w:pStyle w:val="Ttulo2"/>
      </w:pPr>
      <w:bookmarkStart w:id="3" w:name="_Toc213077851"/>
      <w:r>
        <w:t>3.1 OBJETIVO GERAL</w:t>
      </w:r>
      <w:bookmarkEnd w:id="3"/>
    </w:p>
    <w:p w14:paraId="3D99390F" w14:textId="77777777" w:rsidR="002B5935" w:rsidRDefault="002B5935"/>
    <w:p w14:paraId="491A6E03" w14:textId="6604DFB8" w:rsidR="002B5935" w:rsidRDefault="00E20D2A">
      <w:pPr>
        <w:rPr>
          <w:rFonts w:cs="Arial"/>
          <w:highlight w:val="yellow"/>
        </w:rPr>
      </w:pPr>
      <w:r>
        <w:rPr>
          <w:rFonts w:cs="Arial"/>
        </w:rPr>
        <w:t>O Objetivo Geral desse trabalho consiste em d</w:t>
      </w:r>
      <w:r w:rsidR="00B3323E">
        <w:rPr>
          <w:rFonts w:cs="Arial"/>
        </w:rPr>
        <w:t xml:space="preserve">esenvolver um sistema </w:t>
      </w:r>
      <w:r w:rsidR="00E32916">
        <w:rPr>
          <w:rFonts w:cs="Arial"/>
        </w:rPr>
        <w:t xml:space="preserve">para </w:t>
      </w:r>
      <w:r w:rsidR="00DC43E9">
        <w:rPr>
          <w:rFonts w:cs="Arial"/>
        </w:rPr>
        <w:t xml:space="preserve">que </w:t>
      </w:r>
      <w:r w:rsidR="00876BF8">
        <w:rPr>
          <w:rFonts w:cs="Arial"/>
        </w:rPr>
        <w:t>seja</w:t>
      </w:r>
      <w:r w:rsidR="00E32916">
        <w:rPr>
          <w:rFonts w:cs="Arial"/>
        </w:rPr>
        <w:t>m</w:t>
      </w:r>
      <w:r w:rsidR="00876BF8">
        <w:rPr>
          <w:rFonts w:cs="Arial"/>
        </w:rPr>
        <w:t xml:space="preserve"> centralizado</w:t>
      </w:r>
      <w:r w:rsidR="00E32916">
        <w:rPr>
          <w:rFonts w:cs="Arial"/>
        </w:rPr>
        <w:t>s</w:t>
      </w:r>
      <w:r w:rsidR="00876BF8">
        <w:rPr>
          <w:rFonts w:cs="Arial"/>
        </w:rPr>
        <w:t xml:space="preserve"> todos os processos necessários para </w:t>
      </w:r>
      <w:r>
        <w:rPr>
          <w:rFonts w:cs="Arial"/>
        </w:rPr>
        <w:t>o</w:t>
      </w:r>
      <w:r w:rsidR="00E32916">
        <w:rPr>
          <w:rFonts w:cs="Arial"/>
        </w:rPr>
        <w:t xml:space="preserve"> gerenciamento</w:t>
      </w:r>
      <w:r w:rsidR="00B91465">
        <w:rPr>
          <w:rFonts w:cs="Arial"/>
        </w:rPr>
        <w:t xml:space="preserve"> dos trabalhos científicos no curso de GTI da Fatec-TA</w:t>
      </w:r>
      <w:r w:rsidR="00F12C07">
        <w:rPr>
          <w:rFonts w:cs="Arial"/>
        </w:rPr>
        <w:t>.</w:t>
      </w:r>
    </w:p>
    <w:p w14:paraId="41F82A5C" w14:textId="77777777" w:rsidR="00BA71D8" w:rsidRDefault="00BA71D8"/>
    <w:p w14:paraId="15FB549D" w14:textId="77777777" w:rsidR="002B5935" w:rsidRDefault="00207560">
      <w:pPr>
        <w:pStyle w:val="Ttulo2"/>
      </w:pPr>
      <w:bookmarkStart w:id="4" w:name="_Toc213077852"/>
      <w:r>
        <w:t>3.2 OBJETIVOS ESPECÍFICOS</w:t>
      </w:r>
      <w:bookmarkEnd w:id="4"/>
    </w:p>
    <w:p w14:paraId="65E9D79C" w14:textId="77777777" w:rsidR="002B5935" w:rsidRDefault="002B5935"/>
    <w:p w14:paraId="1A083021" w14:textId="51E48E4A" w:rsidR="00A32823" w:rsidRDefault="00610C1E">
      <w:r>
        <w:t xml:space="preserve">A execução desse projeto </w:t>
      </w:r>
      <w:r w:rsidR="00452DC4">
        <w:t>pretende compor os seguintes objetivos específicos:</w:t>
      </w:r>
    </w:p>
    <w:p w14:paraId="4B8F9A0E" w14:textId="01461D54" w:rsidR="49F89B93" w:rsidRDefault="00005FE2" w:rsidP="00005FE2">
      <w:pPr>
        <w:pStyle w:val="PargrafodaLista"/>
        <w:numPr>
          <w:ilvl w:val="0"/>
          <w:numId w:val="6"/>
        </w:numPr>
        <w:spacing w:line="360" w:lineRule="auto"/>
        <w:ind w:left="680"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</w:t>
      </w:r>
      <w:r w:rsidR="49F89B93" w:rsidRPr="5B988B7F">
        <w:rPr>
          <w:rFonts w:ascii="Arial" w:eastAsia="Arial" w:hAnsi="Arial" w:cs="Arial"/>
          <w:sz w:val="24"/>
          <w:szCs w:val="24"/>
        </w:rPr>
        <w:t>emonstrar a importância da gestão e centralização de PTGs e TGs</w:t>
      </w:r>
      <w:r>
        <w:rPr>
          <w:rFonts w:ascii="Arial" w:eastAsia="Arial" w:hAnsi="Arial" w:cs="Arial"/>
          <w:sz w:val="24"/>
          <w:szCs w:val="24"/>
        </w:rPr>
        <w:t>;</w:t>
      </w:r>
    </w:p>
    <w:p w14:paraId="422EDDEC" w14:textId="1BB6A00D" w:rsidR="3A006349" w:rsidRDefault="00005FE2" w:rsidP="00005FE2">
      <w:pPr>
        <w:pStyle w:val="PargrafodaLista"/>
        <w:numPr>
          <w:ilvl w:val="0"/>
          <w:numId w:val="6"/>
        </w:numPr>
        <w:spacing w:line="360" w:lineRule="auto"/>
        <w:ind w:left="680"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</w:t>
      </w:r>
      <w:r w:rsidR="3A006349" w:rsidRPr="5B988B7F">
        <w:rPr>
          <w:rFonts w:ascii="Arial" w:eastAsia="Arial" w:hAnsi="Arial" w:cs="Arial"/>
          <w:sz w:val="24"/>
          <w:szCs w:val="24"/>
        </w:rPr>
        <w:t>acilitar a comunicação entre orientador, coorientador e alunos</w:t>
      </w:r>
      <w:r>
        <w:rPr>
          <w:rFonts w:ascii="Arial" w:eastAsia="Arial" w:hAnsi="Arial" w:cs="Arial"/>
          <w:sz w:val="24"/>
          <w:szCs w:val="24"/>
        </w:rPr>
        <w:t>;</w:t>
      </w:r>
    </w:p>
    <w:p w14:paraId="45AF1127" w14:textId="14E4494D" w:rsidR="3A006349" w:rsidRDefault="00005FE2" w:rsidP="00005FE2">
      <w:pPr>
        <w:pStyle w:val="PargrafodaLista"/>
        <w:numPr>
          <w:ilvl w:val="0"/>
          <w:numId w:val="6"/>
        </w:numPr>
        <w:spacing w:line="360" w:lineRule="auto"/>
        <w:ind w:left="680"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</w:t>
      </w:r>
      <w:r w:rsidR="3A006349" w:rsidRPr="5B988B7F">
        <w:rPr>
          <w:rFonts w:ascii="Arial" w:eastAsia="Arial" w:hAnsi="Arial" w:cs="Arial"/>
          <w:sz w:val="24"/>
          <w:szCs w:val="24"/>
        </w:rPr>
        <w:t>erenciar um versionamento de documentos</w:t>
      </w:r>
      <w:r>
        <w:rPr>
          <w:rFonts w:ascii="Arial" w:eastAsia="Arial" w:hAnsi="Arial" w:cs="Arial"/>
          <w:sz w:val="24"/>
          <w:szCs w:val="24"/>
        </w:rPr>
        <w:t>;</w:t>
      </w:r>
    </w:p>
    <w:p w14:paraId="06B5906F" w14:textId="574B7A4B" w:rsidR="3A006349" w:rsidRDefault="00005FE2" w:rsidP="00005FE2">
      <w:pPr>
        <w:pStyle w:val="PargrafodaLista"/>
        <w:numPr>
          <w:ilvl w:val="0"/>
          <w:numId w:val="6"/>
        </w:numPr>
        <w:spacing w:line="360" w:lineRule="auto"/>
        <w:ind w:left="680"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d</w:t>
      </w:r>
      <w:r w:rsidR="3A006349" w:rsidRPr="5B988B7F">
        <w:rPr>
          <w:rFonts w:ascii="Arial" w:eastAsia="Arial" w:hAnsi="Arial" w:cs="Arial"/>
          <w:sz w:val="24"/>
          <w:szCs w:val="24"/>
        </w:rPr>
        <w:t xml:space="preserve">esenvolver </w:t>
      </w:r>
      <w:r w:rsidR="374B7F51" w:rsidRPr="5B988B7F">
        <w:rPr>
          <w:rFonts w:ascii="Arial" w:eastAsia="Arial" w:hAnsi="Arial" w:cs="Arial"/>
          <w:sz w:val="24"/>
          <w:szCs w:val="24"/>
        </w:rPr>
        <w:t>e implementar um sistema de acompanhamento de progresso dos trabalhos</w:t>
      </w:r>
      <w:r w:rsidR="5FA1FA13" w:rsidRPr="5B988B7F">
        <w:rPr>
          <w:rFonts w:ascii="Arial" w:eastAsia="Arial" w:hAnsi="Arial" w:cs="Arial"/>
          <w:sz w:val="24"/>
          <w:szCs w:val="24"/>
        </w:rPr>
        <w:t>.</w:t>
      </w:r>
    </w:p>
    <w:p w14:paraId="30BC4B65" w14:textId="77777777" w:rsidR="00452DC4" w:rsidRDefault="00452DC4"/>
    <w:p w14:paraId="66296155" w14:textId="77777777" w:rsidR="002B5935" w:rsidRDefault="002B5935"/>
    <w:p w14:paraId="5C87F5E2" w14:textId="77777777" w:rsidR="002B5935" w:rsidRDefault="00207560">
      <w:pPr>
        <w:pStyle w:val="SEOPRIMRIA"/>
        <w:jc w:val="both"/>
      </w:pPr>
      <w:bookmarkStart w:id="5" w:name="_Toc213077853"/>
      <w:r>
        <w:t>4 PROBLEMATIZAÇÃO</w:t>
      </w:r>
      <w:bookmarkEnd w:id="5"/>
    </w:p>
    <w:p w14:paraId="66F0D08A" w14:textId="77777777" w:rsidR="002B5935" w:rsidRDefault="002B5935">
      <w:pPr>
        <w:pStyle w:val="SEOPRIMRIA"/>
      </w:pPr>
    </w:p>
    <w:p w14:paraId="3C922E4F" w14:textId="249CA5BB" w:rsidR="002B5935" w:rsidRDefault="00D029FA">
      <w:pPr>
        <w:rPr>
          <w:rFonts w:cs="Arial"/>
        </w:rPr>
      </w:pPr>
      <w:r>
        <w:rPr>
          <w:rFonts w:cs="Arial"/>
        </w:rPr>
        <w:t>O</w:t>
      </w:r>
      <w:r w:rsidR="006B5E1A" w:rsidRPr="006B5E1A">
        <w:rPr>
          <w:rFonts w:cs="Arial"/>
        </w:rPr>
        <w:t xml:space="preserve"> Centro Paula Souza disponibiliza para as </w:t>
      </w:r>
      <w:r w:rsidR="00E20D2A">
        <w:rPr>
          <w:rFonts w:cs="Arial"/>
        </w:rPr>
        <w:t>F</w:t>
      </w:r>
      <w:r w:rsidR="003734C7">
        <w:rPr>
          <w:rFonts w:cs="Arial"/>
        </w:rPr>
        <w:t>aculdades de Tecnologia do Estado de São Paulo (FATECs)</w:t>
      </w:r>
      <w:r w:rsidR="002E6F37">
        <w:rPr>
          <w:rFonts w:cs="Arial"/>
        </w:rPr>
        <w:t xml:space="preserve"> a</w:t>
      </w:r>
      <w:r w:rsidR="006B5E1A" w:rsidRPr="006B5E1A">
        <w:rPr>
          <w:rFonts w:cs="Arial"/>
        </w:rPr>
        <w:t xml:space="preserve"> gestão </w:t>
      </w:r>
      <w:r w:rsidR="0D097966" w:rsidRPr="5B988B7F">
        <w:rPr>
          <w:rFonts w:cs="Arial"/>
        </w:rPr>
        <w:t xml:space="preserve">do desenvolvimento </w:t>
      </w:r>
      <w:r w:rsidR="006B5E1A" w:rsidRPr="006B5E1A">
        <w:rPr>
          <w:rFonts w:cs="Arial"/>
        </w:rPr>
        <w:t xml:space="preserve">de trabalhos científicos? Como é </w:t>
      </w:r>
      <w:r w:rsidR="002E6F37">
        <w:rPr>
          <w:rFonts w:cs="Arial"/>
        </w:rPr>
        <w:t>organizada</w:t>
      </w:r>
      <w:r w:rsidR="006B5E1A" w:rsidRPr="006B5E1A">
        <w:rPr>
          <w:rFonts w:cs="Arial"/>
        </w:rPr>
        <w:t xml:space="preserve"> a gestão dos PTGs e TGs no curso de GTI da F</w:t>
      </w:r>
      <w:r w:rsidR="001C2514">
        <w:rPr>
          <w:rFonts w:cs="Arial"/>
        </w:rPr>
        <w:t>atec-TA</w:t>
      </w:r>
      <w:r w:rsidR="006B5E1A" w:rsidRPr="006B5E1A">
        <w:rPr>
          <w:rFonts w:cs="Arial"/>
        </w:rPr>
        <w:t>? Como a falta de inovação em tecnologias para gestão pode prejudicar o desenvolvimento dos TGs? Como o desenvolvimento de aplicações podem tornar a gestão do TG mais eficiente?</w:t>
      </w:r>
    </w:p>
    <w:p w14:paraId="6A26BA97" w14:textId="77777777" w:rsidR="006B5E1A" w:rsidRDefault="006B5E1A"/>
    <w:p w14:paraId="6732849F" w14:textId="2CEC8B2A" w:rsidR="002B5935" w:rsidRDefault="00207560" w:rsidP="5B988B7F">
      <w:pPr>
        <w:pStyle w:val="SEOPRIMRIA"/>
        <w:jc w:val="both"/>
      </w:pPr>
      <w:bookmarkStart w:id="6" w:name="_Toc213077854"/>
      <w:r>
        <w:t>5 HIPÓTESE</w:t>
      </w:r>
      <w:bookmarkEnd w:id="6"/>
    </w:p>
    <w:p w14:paraId="429794C1" w14:textId="7DC5D727" w:rsidR="002B5935" w:rsidRDefault="002B5935" w:rsidP="5B988B7F">
      <w:pPr>
        <w:ind w:firstLine="0"/>
      </w:pPr>
    </w:p>
    <w:p w14:paraId="4CEB6E5E" w14:textId="222D8430" w:rsidR="002B5935" w:rsidRDefault="18ABF283" w:rsidP="5B3194C7">
      <w:pPr>
        <w:ind w:firstLine="708"/>
      </w:pPr>
      <w:r>
        <w:t xml:space="preserve">No atual momento, o CPS não disponibiliza nenhum meio </w:t>
      </w:r>
      <w:r w:rsidR="06757A60">
        <w:t>único</w:t>
      </w:r>
      <w:r>
        <w:t xml:space="preserve"> de gestão </w:t>
      </w:r>
      <w:r w:rsidR="217FBFDA">
        <w:t xml:space="preserve">do desenvolvimento </w:t>
      </w:r>
      <w:r>
        <w:t>de trabalhos científicos</w:t>
      </w:r>
      <w:r w:rsidR="3BAB3728">
        <w:t xml:space="preserve"> para as FATECs</w:t>
      </w:r>
      <w:r>
        <w:t xml:space="preserve">. </w:t>
      </w:r>
      <w:r w:rsidR="4D623407">
        <w:t>Ou seja, c</w:t>
      </w:r>
      <w:r w:rsidR="4521FA04">
        <w:t xml:space="preserve">ada </w:t>
      </w:r>
      <w:r w:rsidR="688601AB">
        <w:t xml:space="preserve">unidade tem </w:t>
      </w:r>
      <w:r w:rsidR="69224AEE">
        <w:t>sua autonomia para gerir e acompanhar esses projetos, fazendo com qu</w:t>
      </w:r>
      <w:r w:rsidR="61C9D16F">
        <w:t>e não exista um sistema único ou padronizado para efetuar esses controles.</w:t>
      </w:r>
    </w:p>
    <w:p w14:paraId="4464B922" w14:textId="5292C76F" w:rsidR="002B5935" w:rsidRDefault="61C9D16F" w:rsidP="5B988B7F">
      <w:pPr>
        <w:ind w:firstLine="708"/>
        <w:rPr>
          <w:highlight w:val="yellow"/>
        </w:rPr>
      </w:pPr>
      <w:r>
        <w:t xml:space="preserve">A respeito dos PTGs e TGs na Fatec-TA, </w:t>
      </w:r>
      <w:r w:rsidR="18057FB3">
        <w:t>a gestão</w:t>
      </w:r>
      <w:r w:rsidR="449AB3F8">
        <w:t xml:space="preserve"> sobre esses </w:t>
      </w:r>
      <w:r w:rsidR="00005FE2">
        <w:t>ocorre</w:t>
      </w:r>
      <w:r w:rsidR="449AB3F8">
        <w:t xml:space="preserve"> na maioria dos casos, </w:t>
      </w:r>
      <w:r w:rsidR="00005FE2">
        <w:t>pelos</w:t>
      </w:r>
      <w:r w:rsidR="449AB3F8">
        <w:t xml:space="preserve"> alunos integrantes</w:t>
      </w:r>
      <w:r w:rsidR="412DDB81">
        <w:t xml:space="preserve"> dos grupos</w:t>
      </w:r>
      <w:r w:rsidR="1297BF1B">
        <w:t>.</w:t>
      </w:r>
      <w:r w:rsidR="412DDB81">
        <w:t xml:space="preserve"> </w:t>
      </w:r>
      <w:r w:rsidR="32E47938">
        <w:t>S</w:t>
      </w:r>
      <w:r w:rsidR="412DDB81">
        <w:t>endo assim</w:t>
      </w:r>
      <w:r w:rsidR="4E34BA67">
        <w:t xml:space="preserve">, o controle, </w:t>
      </w:r>
      <w:r w:rsidR="00005FE2">
        <w:t xml:space="preserve">a </w:t>
      </w:r>
      <w:r w:rsidR="4E34BA67">
        <w:t xml:space="preserve">organização e </w:t>
      </w:r>
      <w:r w:rsidR="00005FE2">
        <w:t xml:space="preserve">os </w:t>
      </w:r>
      <w:r w:rsidR="4E34BA67">
        <w:t>prazos ficam por conta dos disc</w:t>
      </w:r>
      <w:r w:rsidR="58184DDE">
        <w:t xml:space="preserve">entes, o que </w:t>
      </w:r>
      <w:r w:rsidR="60C440C7">
        <w:t xml:space="preserve">pode </w:t>
      </w:r>
      <w:r w:rsidR="58184DDE">
        <w:t>acarretar</w:t>
      </w:r>
      <w:r w:rsidR="412DDB81">
        <w:t xml:space="preserve"> falhas h</w:t>
      </w:r>
      <w:r w:rsidR="34056FE1">
        <w:t xml:space="preserve">umanas, como esquecimento de onde foi salvo o documento, confusões com as versões, </w:t>
      </w:r>
      <w:r w:rsidR="1762A1D7">
        <w:t>atraso em entrega</w:t>
      </w:r>
      <w:r w:rsidR="34056FE1">
        <w:t>s</w:t>
      </w:r>
      <w:r w:rsidR="1762A1D7">
        <w:t>, entre outros</w:t>
      </w:r>
      <w:r w:rsidR="34056FE1">
        <w:t>.</w:t>
      </w:r>
      <w:r w:rsidR="25D557A0">
        <w:t xml:space="preserve"> Dessa forma, a implementação de um sistema que </w:t>
      </w:r>
      <w:r w:rsidR="2DC0BF59">
        <w:t>tem como objetivo</w:t>
      </w:r>
      <w:r w:rsidR="25D557A0">
        <w:t xml:space="preserve"> </w:t>
      </w:r>
      <w:r w:rsidR="35E120FB">
        <w:t>evitar</w:t>
      </w:r>
      <w:r w:rsidR="25D557A0">
        <w:t xml:space="preserve"> esses problemas</w:t>
      </w:r>
      <w:r w:rsidR="23C1C142">
        <w:t xml:space="preserve"> é necessário para</w:t>
      </w:r>
      <w:r w:rsidR="48810C9D">
        <w:t xml:space="preserve"> o desenvolvimento eficaz dos trabalhos científicos.</w:t>
      </w:r>
    </w:p>
    <w:p w14:paraId="297E37BC" w14:textId="0655373F" w:rsidR="002B5935" w:rsidRDefault="53614C6E" w:rsidP="5B988B7F">
      <w:pPr>
        <w:ind w:firstLine="708"/>
        <w:rPr>
          <w:highlight w:val="yellow"/>
        </w:rPr>
      </w:pPr>
      <w:r>
        <w:t xml:space="preserve">A falta de inovação em tecnologia para a gestão desses trabalhos </w:t>
      </w:r>
      <w:r w:rsidR="2F388FF7">
        <w:t xml:space="preserve">dificulta a organização. Sem um sistema que centralize cada etapa, cada entrega, </w:t>
      </w:r>
      <w:r w:rsidR="7A69BF5F">
        <w:t>o controle e acompanhamento do desenvolvimento dos projetos pode</w:t>
      </w:r>
      <w:r w:rsidR="04AE416E">
        <w:t>m</w:t>
      </w:r>
      <w:r w:rsidR="7A69BF5F">
        <w:t xml:space="preserve"> ser confuso</w:t>
      </w:r>
      <w:r w:rsidR="04AE416E">
        <w:t>s</w:t>
      </w:r>
      <w:r w:rsidR="7A69BF5F">
        <w:t xml:space="preserve"> e </w:t>
      </w:r>
      <w:r w:rsidR="7FD6E28B">
        <w:t>problemático</w:t>
      </w:r>
      <w:r w:rsidR="04AE416E">
        <w:t>s</w:t>
      </w:r>
      <w:r w:rsidR="7A69BF5F">
        <w:t xml:space="preserve"> em muitos casos</w:t>
      </w:r>
      <w:r w:rsidR="75875C8C">
        <w:t xml:space="preserve">, tanto para os alunos, quanto para os orientadores e coorientadores, </w:t>
      </w:r>
      <w:r w:rsidR="45AC8F86">
        <w:t>ocasionando</w:t>
      </w:r>
      <w:r w:rsidR="04AE416E">
        <w:t xml:space="preserve"> </w:t>
      </w:r>
      <w:r w:rsidR="75875C8C">
        <w:t>impactos negativos no resultado do trabalho.</w:t>
      </w:r>
    </w:p>
    <w:p w14:paraId="19A790C2" w14:textId="625D3224" w:rsidR="002B5935" w:rsidRDefault="50DD80D4" w:rsidP="5B988B7F">
      <w:r>
        <w:t>O desenvolvimento de aplicações pode tornar a gestão dos PTGs e TGs mais eficiente</w:t>
      </w:r>
      <w:r w:rsidR="00005FE2">
        <w:t>, a fim de</w:t>
      </w:r>
      <w:r>
        <w:t xml:space="preserve"> centra</w:t>
      </w:r>
      <w:r w:rsidR="0C77CE73">
        <w:t xml:space="preserve">lizar as informações. </w:t>
      </w:r>
      <w:r w:rsidR="2061484B">
        <w:t>Isto é, um sistema que controle as etapas, as entregas, as versões</w:t>
      </w:r>
      <w:r w:rsidR="7767EDE9">
        <w:t xml:space="preserve">, os comentários, e até mesmos as atas das reuniões </w:t>
      </w:r>
      <w:r w:rsidR="7767EDE9">
        <w:lastRenderedPageBreak/>
        <w:t>com os orientadores, pod</w:t>
      </w:r>
      <w:r w:rsidR="3315E5B6">
        <w:t xml:space="preserve">e reduzir as chances de erros e problemas e, ao mesmo tempo, aumenta a organização e segurança </w:t>
      </w:r>
      <w:r w:rsidR="02D9D8B0">
        <w:t>para os alunos e professores.</w:t>
      </w:r>
    </w:p>
    <w:p w14:paraId="12ED3610" w14:textId="608E6063" w:rsidR="002B5935" w:rsidRDefault="002B5935" w:rsidP="5B988B7F">
      <w:pPr>
        <w:ind w:firstLine="0"/>
      </w:pPr>
    </w:p>
    <w:p w14:paraId="313FC201" w14:textId="77777777" w:rsidR="002B5935" w:rsidRDefault="00207560">
      <w:pPr>
        <w:pStyle w:val="SEOPRIMRIA"/>
        <w:jc w:val="both"/>
      </w:pPr>
      <w:bookmarkStart w:id="7" w:name="_Toc213077855"/>
      <w:r>
        <w:t>6 REFERENCIAL TEÓRICO</w:t>
      </w:r>
      <w:bookmarkEnd w:id="7"/>
    </w:p>
    <w:p w14:paraId="083E7BC5" w14:textId="77777777" w:rsidR="002B5935" w:rsidRDefault="002B5935" w:rsidP="00163E91">
      <w:pPr>
        <w:ind w:firstLine="0"/>
        <w:rPr>
          <w:rFonts w:cs="Arial"/>
        </w:rPr>
      </w:pPr>
    </w:p>
    <w:p w14:paraId="601EF694" w14:textId="73EC573E" w:rsidR="002B5935" w:rsidRDefault="00207560">
      <w:pPr>
        <w:pStyle w:val="Ttulo2"/>
      </w:pPr>
      <w:bookmarkStart w:id="8" w:name="_Toc213077856"/>
      <w:r>
        <w:t xml:space="preserve">6.1 </w:t>
      </w:r>
      <w:r w:rsidR="00CD661A">
        <w:t>O CENTRO PAULA SOUZA</w:t>
      </w:r>
      <w:bookmarkEnd w:id="8"/>
    </w:p>
    <w:p w14:paraId="4CDBCF8C" w14:textId="27B60899" w:rsidR="00D35DD2" w:rsidRDefault="00D35DD2" w:rsidP="00D35DD2"/>
    <w:p w14:paraId="0D74AE27" w14:textId="7D966B7A" w:rsidR="00D35DD2" w:rsidRDefault="00E31C94" w:rsidP="00D35DD2">
      <w:r>
        <w:t>A instituição Centro Paula Souza (CPS) foi estabelecid</w:t>
      </w:r>
      <w:r w:rsidR="00005FE2">
        <w:t>a</w:t>
      </w:r>
      <w:r>
        <w:t xml:space="preserve"> como autarquia do Estado de São Paulo pelo Decreto-Lei de 6 outubro de 1969, que criou o então Centro Estadual de Educação Tecnológica de São Paulo (CEET) com autonomia administrativa e finalidade pública voltada ao ensino técnico e tecnológico. </w:t>
      </w:r>
      <w:r w:rsidRPr="00E31C94">
        <w:t xml:space="preserve">O diploma estabelece a natureza autárquica e atribuições gerais — incluindo a cooperação com universidades — que fundamentam a atuação do órgão e explicam a sua capacidade, até hoje, de planejar, organizar e avaliar políticas de educação profissional no estado (São Paulo, </w:t>
      </w:r>
      <w:r w:rsidRPr="00E31C94">
        <w:rPr>
          <w:bCs/>
        </w:rPr>
        <w:t>1969</w:t>
      </w:r>
      <w:r w:rsidRPr="00E31C94">
        <w:t>).</w:t>
      </w:r>
    </w:p>
    <w:p w14:paraId="20F62327" w14:textId="7AC02189" w:rsidR="002B5935" w:rsidRDefault="006A0C21" w:rsidP="00663663">
      <w:pPr>
        <w:ind w:firstLine="0"/>
      </w:pPr>
      <w:r>
        <w:tab/>
        <w:t xml:space="preserve">O CPS foi criado como autarquia estadual para suprir a necessidade de estruturar uma oferta de educação tecnológica alinhada às demandas do parque produtivo paulista. Nos primeiros anos, a instituição </w:t>
      </w:r>
      <w:r w:rsidR="006032D0">
        <w:t>se concentrou mais em oferecer cursos superiores de tecnologia de curta duração como Construção Civil e Mecânica, fazendo a modelagem de uma formação prática e à rápida inserção profissional. Com isso, foram instauradas as primeiras FATECs, sendo a</w:t>
      </w:r>
      <w:r w:rsidR="00792CE1">
        <w:t>s</w:t>
      </w:r>
      <w:r w:rsidR="006032D0">
        <w:t xml:space="preserve"> primeira</w:t>
      </w:r>
      <w:r w:rsidR="00792CE1">
        <w:t>s</w:t>
      </w:r>
      <w:r w:rsidR="006032D0">
        <w:t xml:space="preserve"> na</w:t>
      </w:r>
      <w:r w:rsidR="00792CE1">
        <w:t>s</w:t>
      </w:r>
      <w:r w:rsidR="006032D0">
        <w:t xml:space="preserve"> cidade</w:t>
      </w:r>
      <w:r w:rsidR="00792CE1">
        <w:t>s</w:t>
      </w:r>
      <w:r w:rsidR="006032D0">
        <w:t xml:space="preserve"> de Sorocaba</w:t>
      </w:r>
      <w:r w:rsidR="00792CE1">
        <w:t xml:space="preserve"> e São Paulo</w:t>
      </w:r>
      <w:r w:rsidR="003734C7">
        <w:t xml:space="preserve"> </w:t>
      </w:r>
      <w:r w:rsidR="006032D0">
        <w:t>(São Paulo, 1969; Fatec São Paulo, s.d.; Etec Prof. Massuyuki Kawano, s.d.).</w:t>
      </w:r>
    </w:p>
    <w:p w14:paraId="011610FC" w14:textId="290A2BB6" w:rsidR="00792CE1" w:rsidRDefault="00792CE1" w:rsidP="00663663">
      <w:pPr>
        <w:ind w:firstLine="0"/>
      </w:pPr>
      <w:r>
        <w:tab/>
        <w:t xml:space="preserve">Atualmente, o CPS está vinculado à Secretária de Ciência, Tecnologia e Inovação do Governo do Estado de São Paulo, </w:t>
      </w:r>
      <w:r w:rsidR="00154F79">
        <w:t xml:space="preserve">um acordo que fortalece a conexão entre universidades e institutos de pesquisas e favorece políticas de inovação, atualização curricular e transferência de conhecimento. </w:t>
      </w:r>
      <w:r w:rsidR="003734C7">
        <w:t>Ao mesmo tempo em que administra as Escolas Técnicas Estaduais (ETECs) e FATECs, a instituição opera como vetor de integração entre formação técnica/tecnológica e estratégias públicas de Ciência, Tecnologia e Inovação (CT&amp;I), o que explica o alcance da oferta e a coerência de diretrizes pedagógicos e administrativos na rede (Centro Paula Souza, 2023; Secretaria de Ciência, Tecnologia e Inovação, s.d.).</w:t>
      </w:r>
    </w:p>
    <w:p w14:paraId="063BB020" w14:textId="5D9E7ED4" w:rsidR="00815A02" w:rsidRDefault="00815A02" w:rsidP="00663663">
      <w:pPr>
        <w:ind w:firstLine="0"/>
      </w:pPr>
      <w:r>
        <w:tab/>
      </w:r>
      <w:r w:rsidR="00A07409">
        <w:t xml:space="preserve">Do ponto de vista operacional, o CPS se organiza através de uma Administração Central com diretorias, coordenarias e assessorias que dão suporte </w:t>
      </w:r>
      <w:r w:rsidR="00A07409">
        <w:lastRenderedPageBreak/>
        <w:t>técnico-normativo às unidades, padronizam processos (comunicação, gestão acadêmica, avaliação) e determinam fluxos no organograma institucional. Esse arranjo possibilita o acompanhamento de resultados em escala estadual</w:t>
      </w:r>
      <w:r w:rsidR="00B41E73">
        <w:t xml:space="preserve"> e reforça a consistência sistêmica da rede </w:t>
      </w:r>
      <w:r w:rsidR="00B41E73" w:rsidRPr="00B41E73">
        <w:t xml:space="preserve">(CPS, </w:t>
      </w:r>
      <w:r w:rsidR="00B41E73" w:rsidRPr="00B41E73">
        <w:rPr>
          <w:bCs/>
        </w:rPr>
        <w:t>s.d.,</w:t>
      </w:r>
      <w:r w:rsidR="00B41E73" w:rsidRPr="00B41E73">
        <w:rPr>
          <w:b/>
          <w:bCs/>
        </w:rPr>
        <w:t xml:space="preserve"> </w:t>
      </w:r>
      <w:r w:rsidR="00B41E73" w:rsidRPr="00B41E73">
        <w:rPr>
          <w:bCs/>
        </w:rPr>
        <w:t>Organograma</w:t>
      </w:r>
      <w:r w:rsidR="00B41E73" w:rsidRPr="00B41E73">
        <w:t>).</w:t>
      </w:r>
    </w:p>
    <w:p w14:paraId="637B6154" w14:textId="67154F83" w:rsidR="00792CE1" w:rsidRDefault="00C45E8E" w:rsidP="00663663">
      <w:pPr>
        <w:ind w:firstLine="0"/>
      </w:pPr>
      <w:r>
        <w:tab/>
      </w:r>
      <w:r w:rsidR="6B2BA02B">
        <w:t>Assim, a junção da base legal, vinculação governamental e organização centralizada</w:t>
      </w:r>
      <w:r w:rsidR="1CA263AC">
        <w:t xml:space="preserve"> explica o desempenho do CPS, que, segundo dados institucionais mais recentes, dizem que a autarquia está presente em 300+ municípios, administra 228 ETECs, 83 FATECs e 345 classes descentralizadas, atendendo 316 mil+ estudantes, sendo 224 mil+ matriculados nas ETECs e 91 mil+ em mais de uma centena de cursos superiores nas FATECs </w:t>
      </w:r>
      <w:r w:rsidR="1CA263AC" w:rsidRPr="00815A02">
        <w:t xml:space="preserve">(CPS, </w:t>
      </w:r>
      <w:r w:rsidR="1CA263AC" w:rsidRPr="42E87722">
        <w:t>2025</w:t>
      </w:r>
      <w:r w:rsidR="1CA263AC" w:rsidRPr="00815A02">
        <w:t>).</w:t>
      </w:r>
    </w:p>
    <w:p w14:paraId="1D5DB017" w14:textId="77777777" w:rsidR="00815A02" w:rsidRDefault="00815A02" w:rsidP="00663663">
      <w:pPr>
        <w:ind w:firstLine="0"/>
      </w:pPr>
    </w:p>
    <w:p w14:paraId="3BD94899" w14:textId="261A11F7" w:rsidR="0026096C" w:rsidRDefault="00207560" w:rsidP="0026096C">
      <w:pPr>
        <w:pStyle w:val="Ttulo2"/>
      </w:pPr>
      <w:bookmarkStart w:id="9" w:name="_Toc213077857"/>
      <w:r>
        <w:t xml:space="preserve">6.2 </w:t>
      </w:r>
      <w:r w:rsidR="00C32257">
        <w:t>O CURSO DE G</w:t>
      </w:r>
      <w:r w:rsidR="00005FE2">
        <w:t>ESTÃO DE TECNOLOGIA DA INFORMAÇÃO</w:t>
      </w:r>
      <w:r w:rsidR="00C32257">
        <w:t xml:space="preserve"> NA FATEC TATUÍ</w:t>
      </w:r>
      <w:bookmarkEnd w:id="9"/>
    </w:p>
    <w:p w14:paraId="04FE2FCA" w14:textId="0BE082C5" w:rsidR="0026096C" w:rsidRDefault="0026096C" w:rsidP="0026096C">
      <w:pPr>
        <w:pStyle w:val="Ttulo3"/>
      </w:pPr>
    </w:p>
    <w:p w14:paraId="50B78CA8" w14:textId="7FE17829" w:rsidR="0026096C" w:rsidRDefault="0026096C" w:rsidP="0026096C">
      <w:pPr>
        <w:pStyle w:val="Ttulo3"/>
      </w:pPr>
      <w:bookmarkStart w:id="10" w:name="_Toc213077858"/>
      <w:r>
        <w:t>6.2.1 Contexto e objetivos do curso</w:t>
      </w:r>
      <w:bookmarkEnd w:id="10"/>
      <w:r>
        <w:t xml:space="preserve"> </w:t>
      </w:r>
    </w:p>
    <w:p w14:paraId="07CBC57E" w14:textId="2F642B58" w:rsidR="00604120" w:rsidRDefault="00604120" w:rsidP="00604120"/>
    <w:p w14:paraId="1F2FF65C" w14:textId="7D8C11D1" w:rsidR="00FF1F24" w:rsidRDefault="008B3023" w:rsidP="00604120">
      <w:r>
        <w:t>O curso de GTI da FATEC-</w:t>
      </w:r>
      <w:r w:rsidR="00D746EF">
        <w:t xml:space="preserve">TA </w:t>
      </w:r>
      <w:r w:rsidR="00FF1F24">
        <w:t>faz parte do</w:t>
      </w:r>
      <w:r w:rsidR="007D4595">
        <w:t xml:space="preserve"> conjunto de formações oferecidas pelas FATECs</w:t>
      </w:r>
      <w:r w:rsidR="00D746EF">
        <w:t xml:space="preserve">, </w:t>
      </w:r>
      <w:r w:rsidR="00FF1F24">
        <w:t xml:space="preserve">que são </w:t>
      </w:r>
      <w:r w:rsidR="00D746EF">
        <w:t>vinculadas ao CPS</w:t>
      </w:r>
      <w:r w:rsidR="00B22C6F">
        <w:t xml:space="preserve">, que historicamente </w:t>
      </w:r>
      <w:r w:rsidR="00A1273B">
        <w:t xml:space="preserve">se destaca por alinhar a formação tecnológica às necessidades regionais de desenvolvimento econômico e social. Nesse contexto, os cursos superiores de tecnologia são estruturados para garantir aos discentes currículos voltados à prática e à empregabilidade, </w:t>
      </w:r>
      <w:r w:rsidR="00C75612">
        <w:t>mantendo o vínculo com a missão pública de ampliar acesso e qualidade em educação profissional (Centro Paula Souza, 2023).</w:t>
      </w:r>
    </w:p>
    <w:p w14:paraId="04B289A4" w14:textId="55FBAAA1" w:rsidR="00C75612" w:rsidRDefault="007F14DB" w:rsidP="00604120">
      <w:r>
        <w:t xml:space="preserve">No plano formativo, o curso tem como objetivo formar tecnólogos capazes de planejar, integrar e gerenciar recursos de informação, processos e pessoas, conectando estratégia de negócios e soluções digitais. </w:t>
      </w:r>
      <w:r w:rsidR="005240B1">
        <w:t>Essa proposta baseia-se no entendimento de que sistemas de informação, dados e processos são elementos ligados ao desempenho organizacional, de modo que o profissional formado deva dominar fundamentos gerenciais e tecnológicos para tomar decisões e liderar iniciativas de transformação (Laudon, 202</w:t>
      </w:r>
      <w:r w:rsidR="00976889">
        <w:t>2</w:t>
      </w:r>
      <w:r w:rsidR="005240B1">
        <w:t>).</w:t>
      </w:r>
    </w:p>
    <w:p w14:paraId="32CDD6EE" w14:textId="683A6BC8" w:rsidR="00976889" w:rsidRDefault="00696FA1" w:rsidP="00604120">
      <w:r>
        <w:t>A ênfase nos</w:t>
      </w:r>
      <w:r w:rsidR="002104B6">
        <w:t xml:space="preserve"> objetivos educacionais e </w:t>
      </w:r>
      <w:r w:rsidR="00736035">
        <w:t xml:space="preserve">nos </w:t>
      </w:r>
      <w:r w:rsidR="002104B6">
        <w:t xml:space="preserve">resultados de aprendizagem </w:t>
      </w:r>
      <w:r w:rsidR="00397A46">
        <w:t>significa</w:t>
      </w:r>
      <w:r w:rsidR="00B35138">
        <w:t xml:space="preserve"> </w:t>
      </w:r>
      <w:r w:rsidR="00397A46">
        <w:t>integrar</w:t>
      </w:r>
      <w:r w:rsidR="005D25D0">
        <w:t xml:space="preserve"> conhecimentos, habilidades e atitudes</w:t>
      </w:r>
      <w:r w:rsidR="00397A46">
        <w:t xml:space="preserve">. Isso inclui </w:t>
      </w:r>
      <w:r w:rsidR="005D25D0">
        <w:t xml:space="preserve">compreender contextos organizacionais, modelar processos, analisar dados e comunicar soluções </w:t>
      </w:r>
      <w:r w:rsidR="00397A46">
        <w:t>para</w:t>
      </w:r>
      <w:r w:rsidR="005D25D0">
        <w:t xml:space="preserve"> diferentes públicos. </w:t>
      </w:r>
      <w:r w:rsidR="00397A46">
        <w:t>Segundo a</w:t>
      </w:r>
      <w:r w:rsidR="005D25D0">
        <w:t xml:space="preserve"> literatura sobre didática universitária e competências</w:t>
      </w:r>
      <w:r w:rsidR="00397A46">
        <w:t>, c</w:t>
      </w:r>
      <w:r w:rsidR="005D25D0">
        <w:t xml:space="preserve">urrículos eficazes explicitam objetivos, critérios de avaliação e </w:t>
      </w:r>
      <w:r w:rsidR="005D25D0">
        <w:lastRenderedPageBreak/>
        <w:t>estratégias de aprendizagem ativa</w:t>
      </w:r>
      <w:r w:rsidR="00397A46">
        <w:t xml:space="preserve">. Dessa forma, </w:t>
      </w:r>
      <w:r w:rsidR="005D25D0">
        <w:t>promovendo a autonomia intelectual e a aplicação do conhecimento em situações reais (Gil, 20</w:t>
      </w:r>
      <w:r w:rsidR="7FD09662">
        <w:t>08</w:t>
      </w:r>
      <w:r w:rsidR="005D25D0">
        <w:t>).</w:t>
      </w:r>
    </w:p>
    <w:p w14:paraId="0A105A5D" w14:textId="77777777" w:rsidR="00D746EF" w:rsidRPr="00604120" w:rsidRDefault="00D746EF" w:rsidP="00604120"/>
    <w:p w14:paraId="13D960F7" w14:textId="23373BFA" w:rsidR="0026096C" w:rsidRDefault="0026096C" w:rsidP="0026096C">
      <w:pPr>
        <w:pStyle w:val="Ttulo3"/>
      </w:pPr>
      <w:bookmarkStart w:id="11" w:name="_Toc213077859"/>
      <w:r>
        <w:t>6.2.2 Estrutura curricular e competências desenvolvidas</w:t>
      </w:r>
      <w:bookmarkEnd w:id="11"/>
    </w:p>
    <w:p w14:paraId="6576FA59" w14:textId="4DBA6C60" w:rsidR="005D25D0" w:rsidRDefault="005D25D0" w:rsidP="005D25D0"/>
    <w:p w14:paraId="03DC8FA5" w14:textId="3C409E90" w:rsidR="005D25D0" w:rsidRDefault="00A776A1" w:rsidP="005D25D0">
      <w:r>
        <w:t xml:space="preserve">A estrutura curricular do curso de GTI combina eixos de formação básica (matemática discreta, </w:t>
      </w:r>
      <w:r w:rsidR="003655D0">
        <w:t>estatística, comunicação e expressão), com matérias tecnológicas (linguagens de programação, banco de dados, redes de computadores, engenharia de software) e componentes integradores (A</w:t>
      </w:r>
      <w:r w:rsidR="00917E2C">
        <w:t>tividades acadêmico-científico-culturais, estágio e TG). Esse modelo atende ao princípio de progressão de complexidade, apresentando os fundamentos antes de práticas e projetos, o que estimula a construção de competência profissional em desenvolvimento de software e gestão de processos (Pressman, 2016).</w:t>
      </w:r>
    </w:p>
    <w:p w14:paraId="160FC4B8" w14:textId="7989C0D5" w:rsidR="00917E2C" w:rsidRDefault="00424E99" w:rsidP="005D25D0">
      <w:r>
        <w:t xml:space="preserve">No eixo de gestão de projetos e processos, os componentes curriculares desenvolvem planejamento, escopo, cronograma, riscos e qualidade, além de métodos ágeis e métricas, preparando o discente para conduzir iniciativas de TI com foco em valor de negócio. </w:t>
      </w:r>
      <w:r w:rsidR="00A72004">
        <w:t>Os estudos sobre gerenciamento de projetos destacam a importância de adaptar práticas a contextos reais, equilibrando governança, colaboração e entrega iterativa de resultados, o que explica a presença de projetos integradores ao longo do curso (</w:t>
      </w:r>
      <w:r w:rsidR="00A72004" w:rsidRPr="00D5644B">
        <w:rPr>
          <w:i/>
        </w:rPr>
        <w:t>Project Management Institute</w:t>
      </w:r>
      <w:r w:rsidR="00A72004">
        <w:t>, 2021)</w:t>
      </w:r>
      <w:r w:rsidR="00D5644B">
        <w:t>.</w:t>
      </w:r>
    </w:p>
    <w:p w14:paraId="34B7AB22" w14:textId="4D80058C" w:rsidR="007919F1" w:rsidRDefault="00467368" w:rsidP="005D25D0">
      <w:r>
        <w:t xml:space="preserve">Quanto às competências em dados e análise, GTI abrange conteúdos como modelagem conceitual e lógica, SQL, governança de dados e inteligência de negócios, visando ao suporte à decisão e à melhoria contínua. Referenciais de gestão analítica </w:t>
      </w:r>
      <w:r w:rsidR="00390CC2">
        <w:t>destacam que organizações criam vantagem quando transformam dados em competência, integrando qualidade da informação, processos e cultura orientada a evidências, razão pela qual currículos incluem ETL, indicadores e painéis de desempenho (Davenport; Harris, 2017).</w:t>
      </w:r>
    </w:p>
    <w:p w14:paraId="0285EC04" w14:textId="77777777" w:rsidR="005D25D0" w:rsidRPr="005D25D0" w:rsidRDefault="005D25D0" w:rsidP="005D25D0"/>
    <w:p w14:paraId="19049B79" w14:textId="2CFFD823" w:rsidR="0026096C" w:rsidRDefault="0026096C" w:rsidP="0026096C">
      <w:pPr>
        <w:pStyle w:val="Ttulo3"/>
      </w:pPr>
      <w:bookmarkStart w:id="12" w:name="_Toc213077860"/>
      <w:r>
        <w:t>6.2.3 Relevância da formação tecnológica para o mercado de trabalho</w:t>
      </w:r>
      <w:bookmarkEnd w:id="12"/>
    </w:p>
    <w:p w14:paraId="6857B2C3" w14:textId="4EF178A6" w:rsidR="00390CC2" w:rsidRDefault="00390CC2" w:rsidP="00390CC2"/>
    <w:p w14:paraId="20AE6062" w14:textId="51C23FF6" w:rsidR="00390CC2" w:rsidRDefault="007B7054" w:rsidP="00390CC2">
      <w:r>
        <w:t xml:space="preserve">A importância do curso de GTI está relacionada ao papel central que a informação ocupa nos processos organizacionais e ao avanço da transformação digital em empresas públicas e privadas. Em ambientes marcados pela competitividade </w:t>
      </w:r>
      <w:r w:rsidR="00BC3342">
        <w:t xml:space="preserve">e pela instabilidade, a capacidade de alinhas estratégia, processos e </w:t>
      </w:r>
      <w:r w:rsidR="00BC3342">
        <w:lastRenderedPageBreak/>
        <w:t>tecnologia torna-se essencial, gerando a necessidade de profissionais que unam uma visão gerencial ampla e competências técnico-operacionais, capazes de garantir resultados eficazes e seguros (Turban; Volonino, 2013).</w:t>
      </w:r>
    </w:p>
    <w:p w14:paraId="241CA0F4" w14:textId="15C28A4E" w:rsidR="00BC3342" w:rsidRDefault="00C61351" w:rsidP="00390CC2">
      <w:r>
        <w:t xml:space="preserve">No contexto brasileiro, a formação tecnológica com curta duração contribui para suprir lacunas de qualificação </w:t>
      </w:r>
      <w:r w:rsidR="004751F7">
        <w:t>em áreas como desenvolvimento, dados, infraestrutura e segurança, ao oferecer percursos formativos orientados a competências e com ênfase em aplicação prática. Estudos sobre sistemas de informação ressaltam que a empregabilidade do egresso aumenta quando o currículo articula fundamentos, projetos reais e interação com o ecossistema produtivo, convertendo a aprendizagem em desempenho organizacional (Stair; Reynolds, 2021).</w:t>
      </w:r>
    </w:p>
    <w:p w14:paraId="6340861C" w14:textId="1C1D1068" w:rsidR="004751F7" w:rsidRPr="00390CC2" w:rsidRDefault="004751F7" w:rsidP="00390CC2">
      <w:r>
        <w:t xml:space="preserve">Além da empregabilidade rápida, a formação em GTI </w:t>
      </w:r>
      <w:r w:rsidR="00414639">
        <w:t>também estimula a aprendizagem contínua, já que os profissionais precisam renovar seus conhecimentos diante de novas tecnologias, métodos e plataformas. Pesquisas em educação indicam que cursos baseados em competências, que utilizam projetos e solução de problemas, fortalecem a autonomia e a autorregulação dos estudantes, competências essenciais para a manutenção de uma carreira sustentável em ambientes dinâmicos (Perrenoud, 1999).</w:t>
      </w:r>
    </w:p>
    <w:p w14:paraId="3653DF1A" w14:textId="77777777" w:rsidR="00C32257" w:rsidRDefault="00C32257" w:rsidP="00C32257"/>
    <w:p w14:paraId="5F9FCC3A" w14:textId="3A8216D1" w:rsidR="00C32257" w:rsidRDefault="73F235AF" w:rsidP="00C32257">
      <w:pPr>
        <w:pStyle w:val="Ttulo2"/>
      </w:pPr>
      <w:bookmarkStart w:id="13" w:name="_Toc213077861"/>
      <w:r>
        <w:t>6.3 IMPORTÂNCIA DO T</w:t>
      </w:r>
      <w:r w:rsidR="00005FE2">
        <w:t>RABALHO DE GRADUAÇÃO</w:t>
      </w:r>
      <w:r>
        <w:t xml:space="preserve"> NO ENSINO SUPERIOR</w:t>
      </w:r>
      <w:bookmarkEnd w:id="13"/>
    </w:p>
    <w:p w14:paraId="3FCECDF9" w14:textId="35E6DC51" w:rsidR="42E87722" w:rsidRDefault="42E87722" w:rsidP="42E87722"/>
    <w:p w14:paraId="47464591" w14:textId="6AC7D8BD" w:rsidR="35AB80F5" w:rsidRDefault="35AB80F5" w:rsidP="42E87722">
      <w:r w:rsidRPr="42E87722">
        <w:t>O TG é um componente curricular que consolida a formação acadêmica ao estabelecer uma ponte entre teoria, método e aplicação prática. Ele demonstra resultados de aprendizagem, evidencia competências técnicas e comunicacionais, e aproxima a universidade das demandas científicas, tecnológicas e sociais do entorno (Lakatos; Marconi, 2017).</w:t>
      </w:r>
    </w:p>
    <w:p w14:paraId="2836D7D0" w14:textId="33858982" w:rsidR="35AB80F5" w:rsidRDefault="35AB80F5" w:rsidP="42E87722">
      <w:r>
        <w:t xml:space="preserve">No âmbito do Curso de Gestão da Tecnologia da Informação </w:t>
      </w:r>
      <w:r w:rsidR="4F695FF0">
        <w:t xml:space="preserve">da </w:t>
      </w:r>
      <w:r>
        <w:t>Fatec Tatuí, o PPC</w:t>
      </w:r>
      <w:r w:rsidR="409FC716">
        <w:t xml:space="preserve"> (Projeto Pedagógico do Curso)</w:t>
      </w:r>
      <w:r>
        <w:t xml:space="preserve"> consagra o Trabalho de Graduação como componente complementar obrigatório</w:t>
      </w:r>
      <w:r w:rsidR="44D7420C">
        <w:t xml:space="preserve">, com </w:t>
      </w:r>
      <w:r>
        <w:t>160 horas</w:t>
      </w:r>
      <w:r w:rsidR="2D57A1AC">
        <w:t>,</w:t>
      </w:r>
      <w:r>
        <w:t xml:space="preserve"> a partir do 5º semestre, o que evidencia sua centralidade na formação</w:t>
      </w:r>
      <w:r w:rsidR="481E6BCC">
        <w:t xml:space="preserve"> (</w:t>
      </w:r>
      <w:r w:rsidR="481E6BCC" w:rsidRPr="54C02241">
        <w:rPr>
          <w:rFonts w:eastAsia="Arial" w:cs="Arial"/>
        </w:rPr>
        <w:t>Faculdade de Tecnologia de Tatuí, 2023)</w:t>
      </w:r>
      <w:r>
        <w:t>.</w:t>
      </w:r>
    </w:p>
    <w:p w14:paraId="245F48DE" w14:textId="0AB407D8" w:rsidR="28CC52F9" w:rsidRDefault="28CC52F9" w:rsidP="28CC52F9">
      <w:pPr>
        <w:ind w:firstLine="0"/>
      </w:pPr>
    </w:p>
    <w:p w14:paraId="2E80DBBE" w14:textId="43A9ECB9" w:rsidR="42E87722" w:rsidRDefault="7274847E" w:rsidP="28CC52F9">
      <w:pPr>
        <w:pStyle w:val="Ttulo3"/>
        <w:rPr>
          <w:rFonts w:cs="Arial"/>
        </w:rPr>
      </w:pPr>
      <w:bookmarkStart w:id="14" w:name="_Toc213077862"/>
      <w:r w:rsidRPr="28CC52F9">
        <w:rPr>
          <w:rFonts w:cs="Arial"/>
        </w:rPr>
        <w:t xml:space="preserve">6.3.1 </w:t>
      </w:r>
      <w:r w:rsidR="319CF39C" w:rsidRPr="28CC52F9">
        <w:rPr>
          <w:rFonts w:cs="Arial"/>
        </w:rPr>
        <w:t>Contribuição para a formação científica e profissional</w:t>
      </w:r>
      <w:bookmarkEnd w:id="14"/>
    </w:p>
    <w:p w14:paraId="064C65B8" w14:textId="0B6A86BF" w:rsidR="28CC52F9" w:rsidRDefault="28CC52F9" w:rsidP="28CC52F9"/>
    <w:p w14:paraId="3E2148E2" w14:textId="71F5C2FC" w:rsidR="029590A6" w:rsidRDefault="029590A6" w:rsidP="42E87722">
      <w:r w:rsidRPr="42E87722">
        <w:t xml:space="preserve">No que tange as competências investigativas, o TG estimula a revisão de literatura, escrita científica e até mesmo a comunicação. Ao conduzir o projeto do seu </w:t>
      </w:r>
      <w:r w:rsidRPr="42E87722">
        <w:lastRenderedPageBreak/>
        <w:t>início e concepção até sua versão final, o aluno aplica as etapas do método científico, desde a problematização, referencial teórico e objetivos até a coleta de dados, análise de resultados e as conclusões, assim como exercita o pensamento analítico e o aproxima de situações reais (Severino, 2017). Logo, o TG é importante para aprimorar a alfabetização científica dos estudantes e, possivelmente, incentivar a continuar nos estudos.</w:t>
      </w:r>
    </w:p>
    <w:p w14:paraId="3704982F" w14:textId="3EB737C2" w:rsidR="029590A6" w:rsidRDefault="029590A6" w:rsidP="42E87722">
      <w:r w:rsidRPr="42E87722">
        <w:t>De acordo com Lakatos e Marconi (2017), esse processo exige a delimitação clara do problema, coerência metodológica e avaliação crítica de fontes, sendo essas práticas centrais da formação acadêmica. Com isso, o aluno adquire autonomia intelectual e competências como o planejamento, gestão do tempo, uso de normas técnicas e ética na pesquisa, aspectos fundamentais tanto para o mercado quanto para a continuidade em pós-graduação.</w:t>
      </w:r>
    </w:p>
    <w:p w14:paraId="0181D064" w14:textId="408A2E49" w:rsidR="029590A6" w:rsidRDefault="05112662" w:rsidP="42E87722">
      <w:r>
        <w:t>Ademais, o TG aprimora habilidades de comunicação acadêmica, estruturação do texto, argumentação e apresentação, acarretando a transformação de resultados de estudo em conhecimento socialmente compartilhável (Severino, 2017). Ao produzir, apresentar e defender o trabalho, o discente exercita a capacidade de dialogar com pares, receber críticas e aprimorar sua produção, competências essenciais na cultura científica (Gil, 20</w:t>
      </w:r>
      <w:r w:rsidR="10255F77">
        <w:t>08</w:t>
      </w:r>
      <w:r>
        <w:t>).</w:t>
      </w:r>
    </w:p>
    <w:p w14:paraId="006F6136" w14:textId="10D3648A" w:rsidR="42E87722" w:rsidRDefault="42E87722"/>
    <w:p w14:paraId="4D0E162A" w14:textId="2EB79251" w:rsidR="05112662" w:rsidRDefault="05112662" w:rsidP="28CC52F9">
      <w:pPr>
        <w:pStyle w:val="Ttulo3"/>
        <w:rPr>
          <w:rFonts w:cs="Arial"/>
        </w:rPr>
      </w:pPr>
      <w:bookmarkStart w:id="15" w:name="_Toc213077863"/>
      <w:r w:rsidRPr="28CC52F9">
        <w:rPr>
          <w:rFonts w:cs="Arial"/>
        </w:rPr>
        <w:t xml:space="preserve">6.3.2 </w:t>
      </w:r>
      <w:r w:rsidR="11794B4A" w:rsidRPr="28CC52F9">
        <w:rPr>
          <w:rFonts w:cs="Arial"/>
        </w:rPr>
        <w:t>Integração entre teori</w:t>
      </w:r>
      <w:r w:rsidR="13B20119" w:rsidRPr="28CC52F9">
        <w:rPr>
          <w:rFonts w:cs="Arial"/>
        </w:rPr>
        <w:t>a</w:t>
      </w:r>
      <w:r w:rsidR="11794B4A" w:rsidRPr="28CC52F9">
        <w:rPr>
          <w:rFonts w:cs="Arial"/>
        </w:rPr>
        <w:t xml:space="preserve"> e prática acadêmica</w:t>
      </w:r>
      <w:bookmarkEnd w:id="15"/>
    </w:p>
    <w:p w14:paraId="2ACAEE0F" w14:textId="1A7D5395" w:rsidR="28CC52F9" w:rsidRDefault="28CC52F9" w:rsidP="28CC52F9"/>
    <w:p w14:paraId="147FC225" w14:textId="7C534B4B" w:rsidR="65BA4684" w:rsidRDefault="65BA4684" w:rsidP="28CC52F9">
      <w:r w:rsidRPr="28CC52F9">
        <w:t>O desenvolvimento do PTG e TG é um momento de síntese formativa que proporciona ao discente a oportunidade de integrar ensino, pesquisa e, em alguns casos, extensão. Segundo Soares e Severino (2018) o TCC pode aproximar estudantes da prática de pesquisa, dos cuidados éticos e da resolução de problemas reais, fortalecendo um pensamento crítico e intelectual junto com a comunicação acadêmica.</w:t>
      </w:r>
    </w:p>
    <w:p w14:paraId="361C4A3B" w14:textId="42685949" w:rsidR="65BA4684" w:rsidRDefault="65BA4684" w:rsidP="28CC52F9">
      <w:r w:rsidRPr="28CC52F9">
        <w:t xml:space="preserve">Sendo assim, </w:t>
      </w:r>
      <w:r w:rsidR="4DCCEB0F" w:rsidRPr="28CC52F9">
        <w:t xml:space="preserve">a </w:t>
      </w:r>
      <w:r w:rsidRPr="28CC52F9">
        <w:t>integração teoria–prática no TG acontece quando o referencial teórico passa a orientar as decisões sobre o trabalho. Desse modo, com base em critérios e indica</w:t>
      </w:r>
      <w:r w:rsidR="3EAFFB60" w:rsidRPr="28CC52F9">
        <w:t>do</w:t>
      </w:r>
      <w:r w:rsidRPr="28CC52F9">
        <w:t>res os conceitos são trabalhados, os procedimentos metodológicos guiam como e onde observar e as análises dos primeiros resultados voltam a literatura para reinterpretá-los, fazendo assim com que o processo seja cíclico entre o problema, teoria e realidade empírica (Severino, 2017).</w:t>
      </w:r>
    </w:p>
    <w:p w14:paraId="0CDF19C4" w14:textId="54087AA1" w:rsidR="65BA4684" w:rsidRDefault="65BA4684" w:rsidP="28CC52F9">
      <w:r w:rsidRPr="28CC52F9">
        <w:lastRenderedPageBreak/>
        <w:t xml:space="preserve">Nessa dinâmica, a pesquisa aplicada e o estudo de caso favorecem o enfrentamento de problemas concretos sem perder o rigor, recorrendo a técnicas como entrevistas, observação, </w:t>
      </w:r>
      <w:r w:rsidR="23FCBBA5" w:rsidRPr="28CC52F9">
        <w:t>o uso de diversas fontes como evidência</w:t>
      </w:r>
      <w:r w:rsidRPr="28CC52F9">
        <w:t xml:space="preserve"> e validação com </w:t>
      </w:r>
      <w:r w:rsidR="335FE5A2" w:rsidRPr="28CC52F9">
        <w:t xml:space="preserve">as partes interessadas </w:t>
      </w:r>
      <w:r w:rsidRPr="28CC52F9">
        <w:t xml:space="preserve">(Gil, </w:t>
      </w:r>
      <w:r>
        <w:t>20</w:t>
      </w:r>
      <w:r w:rsidR="11900F6C">
        <w:t>08</w:t>
      </w:r>
      <w:r w:rsidRPr="28CC52F9">
        <w:t>). Com orientação sistemática e cuidados éticos, o TG consolida aprendizagens cognitivas e profissionais, transformando a prática investigativa em formação acadêmica significativa e socialmente situada (Soares; Severino, 2018).</w:t>
      </w:r>
    </w:p>
    <w:p w14:paraId="24FB6650" w14:textId="3EF3A618" w:rsidR="65BA4684" w:rsidRDefault="65BA4684" w:rsidP="28CC52F9">
      <w:r w:rsidRPr="28CC52F9">
        <w:t>Em suma, o TG, muitas vezes, deixa de ser só um requisito e se torna uma experiência. Quando este trata de assuntos e problemas reais, como mapear um serviço, propor melhorias ou desenvolver ferramentas para auxiliar empresas, como também ir in loco, ouvir pessoas, fazer entrevistas, coletar dados, trazer resultados, o discente conecta a teoria com a vida real, desenvolve responsabilidade e comprometimento com a pesquisa e percebe o alcance social do que faz. Assim, essa evolução do aprender amplia o sentido formativo do curso e fortalece uma postura acadêmica e crítica (Soares; Severino, 2018).</w:t>
      </w:r>
    </w:p>
    <w:p w14:paraId="384DC58B" w14:textId="7441D44D" w:rsidR="28CC52F9" w:rsidRDefault="28CC52F9" w:rsidP="28CC52F9"/>
    <w:p w14:paraId="15928D58" w14:textId="69D3F83A" w:rsidR="11794B4A" w:rsidRDefault="11794B4A" w:rsidP="28CC52F9">
      <w:pPr>
        <w:pStyle w:val="Ttulo3"/>
        <w:rPr>
          <w:rFonts w:cs="Arial"/>
        </w:rPr>
      </w:pPr>
      <w:bookmarkStart w:id="16" w:name="_Toc213077864"/>
      <w:r w:rsidRPr="28CC52F9">
        <w:rPr>
          <w:rFonts w:cs="Arial"/>
        </w:rPr>
        <w:t>6.3.3 O TG como instrumento de avaliação e aprendizagem ativa</w:t>
      </w:r>
      <w:bookmarkEnd w:id="16"/>
    </w:p>
    <w:p w14:paraId="475CE819" w14:textId="0B6831D8" w:rsidR="28CC52F9" w:rsidRDefault="28CC52F9" w:rsidP="28CC52F9"/>
    <w:p w14:paraId="3D689275" w14:textId="5CDC53AD" w:rsidR="0B107BA1" w:rsidRDefault="0B107BA1" w:rsidP="28CC52F9">
      <w:r w:rsidRPr="28CC52F9">
        <w:t>O Trabalho de Graduação funciona como avaliação autêntica pois possibilita ao estudante uma situação real de investigação, exigindo do mesmo a articulação entre problema, teoria, método, evidências e comunicação dos resultados. Em termos formativos, não se avalia apenas a entrega, mas um processo que inclui planejamento, justificativa teórica, metodologia, cuidados éticos e síntese escrita e oral, dimensões que constituem a</w:t>
      </w:r>
      <w:r w:rsidR="2B6C4224" w:rsidRPr="28CC52F9">
        <w:t xml:space="preserve">s </w:t>
      </w:r>
      <w:r w:rsidR="0026096C" w:rsidRPr="28CC52F9">
        <w:t>práticas</w:t>
      </w:r>
      <w:r w:rsidRPr="28CC52F9">
        <w:t xml:space="preserve"> científica</w:t>
      </w:r>
      <w:r w:rsidR="23FB8787" w:rsidRPr="28CC52F9">
        <w:t>s</w:t>
      </w:r>
      <w:r w:rsidRPr="28CC52F9">
        <w:t xml:space="preserve"> (Severino, 2017). Nessa perspectiva, o TG avalia competências cognitivas, as procedimentais e as referentes as atitudes do discente, aproximando avaliação e formação científica (Soares; Severino, 2018).</w:t>
      </w:r>
    </w:p>
    <w:p w14:paraId="149C4A19" w14:textId="17279C9B" w:rsidR="0B107BA1" w:rsidRDefault="0B107BA1" w:rsidP="28CC52F9">
      <w:r w:rsidRPr="28CC52F9">
        <w:t xml:space="preserve">Como aprendizagem ativa, o TG coloca o estudante como o responsável </w:t>
      </w:r>
      <w:r w:rsidR="0781E199" w:rsidRPr="28CC52F9">
        <w:t>pela</w:t>
      </w:r>
      <w:r w:rsidRPr="28CC52F9">
        <w:t>s escolhas da pesquisa, da definição do tema, revisão da literatura, da coleta de dados e como ligar os resultados a teoria para sustentar as conclusões (Severino, 2017). Assim, esse processo não pode ser inerte, ele pede iniciativa, reflexão e olhar crítico, fazendo do aluno o protagonista do próprio aprendizado. A orientação e os momentos de qualificação funcionam como apoios que garantem rumo e qualidade, combinando autonomia com critérios e rigor acadêmico (Soares; Severino, 2018).</w:t>
      </w:r>
    </w:p>
    <w:p w14:paraId="36856B25" w14:textId="6BD95D72" w:rsidR="0B107BA1" w:rsidRDefault="0B107BA1" w:rsidP="28CC52F9">
      <w:r w:rsidRPr="28CC52F9">
        <w:lastRenderedPageBreak/>
        <w:t>Já segundo Gil (</w:t>
      </w:r>
      <w:r>
        <w:t>20</w:t>
      </w:r>
      <w:r w:rsidR="4B6C0F1A">
        <w:t>08</w:t>
      </w:r>
      <w:r w:rsidRPr="28CC52F9">
        <w:t>), o TG também potencializa a aprendizagem ativa ao demandar planejamento de pesquisa. Quando os conceitos do referencial são utilizados nas observações, as técnicas adequadas para o tipo de pesquisa são selecionadas e quando feita uma discussão sobre a validade e as limitações dos possíveis resultados, o discente aprende a justificar escolhas e basear as conclusões com base em evidências (Severino, 2017).</w:t>
      </w:r>
    </w:p>
    <w:p w14:paraId="025BD145" w14:textId="0BBA53F2" w:rsidR="28CC52F9" w:rsidRDefault="0B107BA1" w:rsidP="005D25D0">
      <w:r w:rsidRPr="28CC52F9">
        <w:t>Por fim, o TG pode ser considerado um instrumento de avaliação formativa e somativa. Pois, além de um acompanhamento contínuo, pareceres e reenvio de versões do trabalho, existe também a banc</w:t>
      </w:r>
      <w:r w:rsidR="356408BF" w:rsidRPr="28CC52F9">
        <w:t>a</w:t>
      </w:r>
      <w:r w:rsidRPr="28CC52F9">
        <w:t xml:space="preserve"> no final do processo que traz a consolidação dos critérios de qualidade acadêmica (Soares; Severino, 2018). Em síntese, segundo Severino (2017), o estudante transforma o seu trabalho, uma produção individual ou em grupo, em conhecimento compartilhável, concluindo assim o ciclo de aprender, avaliar e comunicar, caracterizando a prática científica e a formação superior.</w:t>
      </w:r>
    </w:p>
    <w:p w14:paraId="4D63BE0A" w14:textId="77777777" w:rsidR="00005FE2" w:rsidRPr="00005FE2" w:rsidRDefault="00005FE2" w:rsidP="00005FE2"/>
    <w:p w14:paraId="678C6902" w14:textId="067E74C1" w:rsidR="00663663" w:rsidRDefault="00C32257" w:rsidP="00C32257">
      <w:pPr>
        <w:pStyle w:val="Ttulo2"/>
      </w:pPr>
      <w:bookmarkStart w:id="17" w:name="_Toc213077865"/>
      <w:r>
        <w:t>6.4</w:t>
      </w:r>
      <w:r w:rsidR="00663663">
        <w:t xml:space="preserve"> INOVAÇÃO E TECNOLOGIA NA GESTÃO DO TG</w:t>
      </w:r>
      <w:bookmarkEnd w:id="17"/>
    </w:p>
    <w:p w14:paraId="3C51D1E7" w14:textId="77777777" w:rsidR="00005FE2" w:rsidRPr="00005FE2" w:rsidRDefault="00005FE2" w:rsidP="00005FE2"/>
    <w:p w14:paraId="6EE10EDA" w14:textId="77777777" w:rsidR="00BB3FF2" w:rsidRDefault="00005FE2" w:rsidP="00DC3F0F">
      <w:pPr>
        <w:pStyle w:val="Ttulo3"/>
        <w:rPr>
          <w:rFonts w:cs="Arial"/>
        </w:rPr>
      </w:pPr>
      <w:bookmarkStart w:id="18" w:name="_Toc213077866"/>
      <w:r w:rsidRPr="00DC3F0F">
        <w:rPr>
          <w:rFonts w:cs="Arial"/>
        </w:rPr>
        <w:t>6.4.1 O papel das Tecnologias da Informação na educação superior</w:t>
      </w:r>
      <w:bookmarkEnd w:id="18"/>
    </w:p>
    <w:p w14:paraId="678FD549" w14:textId="77777777" w:rsidR="00BB3FF2" w:rsidRDefault="00BB3FF2" w:rsidP="00BB3FF2">
      <w:pPr>
        <w:pStyle w:val="Cabealhoerodap"/>
      </w:pPr>
    </w:p>
    <w:p w14:paraId="69B8AE40" w14:textId="455DE966" w:rsidR="00BB3FF2" w:rsidRDefault="00AC3D5B" w:rsidP="00BB3FF2">
      <w:pPr>
        <w:pStyle w:val="Cabealhoerodap"/>
      </w:pPr>
      <w:r>
        <w:t xml:space="preserve">A integração contínua das Tecnologias da Informação (TI) </w:t>
      </w:r>
      <w:r w:rsidR="008C1C6E">
        <w:t xml:space="preserve">na educação superior </w:t>
      </w:r>
      <w:r w:rsidR="00322003">
        <w:t>tem mudado o foco de um ensino centrado na transmissão para abordagens que valorizam a aprendizagem ativa, a flexibilidade e a ampliação das oportunidades de acesso. Em cursos que exigem pesquisa aplicada e produção de conhecimento, como o TG, a TI oferece suporte à seleção qualificada de fontes, à colaboração assíncrona e acompanhamento formativo</w:t>
      </w:r>
      <w:r w:rsidR="00CF0DFA">
        <w:t>, promovendo interações mais ricas entre orientadores e estudantes (Bates, 2015).</w:t>
      </w:r>
    </w:p>
    <w:p w14:paraId="3ECFBB75" w14:textId="3388FAF7" w:rsidR="00CF0DFA" w:rsidRDefault="00A91C37" w:rsidP="00BB3FF2">
      <w:pPr>
        <w:pStyle w:val="Cabealhoerodap"/>
      </w:pPr>
      <w:r>
        <w:t xml:space="preserve">Mais do que dispor de infraestrutura, </w:t>
      </w:r>
      <w:r w:rsidR="00360BF5">
        <w:t xml:space="preserve">a eficácia do processo formativo exige que objetivos, atividades e formas de avaliação estejam coerentemente articulados, algo reforçado pelo uso de tecnologias que permitem visualizar o aprendizado e o avanço nas competências do curso. </w:t>
      </w:r>
      <w:r w:rsidR="00917AE8">
        <w:t xml:space="preserve">Ambientes virtuais </w:t>
      </w:r>
      <w:r w:rsidR="00110879">
        <w:t xml:space="preserve">bem estruturados, com tarefas contínuas, </w:t>
      </w:r>
      <w:r w:rsidR="00110879" w:rsidRPr="00110879">
        <w:rPr>
          <w:i/>
        </w:rPr>
        <w:t>feedback</w:t>
      </w:r>
      <w:r w:rsidR="00110879">
        <w:t xml:space="preserve"> frequente e critérios de avaliação explícitos, favorecem o desenvolvimento de autonomia e autorregulação, condições necessárias ao desempenho no TG (Laurillard, 2012).</w:t>
      </w:r>
    </w:p>
    <w:p w14:paraId="291096C5" w14:textId="29F14FE7" w:rsidR="00110879" w:rsidRDefault="00110879" w:rsidP="00BB3FF2">
      <w:pPr>
        <w:pStyle w:val="Cabealhoerodap"/>
      </w:pPr>
      <w:r>
        <w:lastRenderedPageBreak/>
        <w:t xml:space="preserve">Outro aspecto relevante é a utilização de analíticas de aprendizagem para monitorar engajamento, cumprimento de etapas e riscos de atraso, </w:t>
      </w:r>
      <w:r w:rsidR="00CB282D">
        <w:t>transformando dados gerados no ambiente educacional em contribuições para decisões didático-pedagógica. Em contexto de orientação de TG, tanto indicadores básicos (entregas, revisões, tempos de execução) quando métodos mais complexos (padrões de interação) podem orientar intervenções mais precisas e oportunas (Siemens; Long, 2011).</w:t>
      </w:r>
    </w:p>
    <w:p w14:paraId="0D18AEF2" w14:textId="77777777" w:rsidR="00CB282D" w:rsidRDefault="00005FE2" w:rsidP="00BB3FF2">
      <w:pPr>
        <w:pStyle w:val="Cabealhoerodap"/>
        <w:rPr>
          <w:rStyle w:val="Ttulo3Char"/>
        </w:rPr>
      </w:pPr>
      <w:r w:rsidRPr="00DC3F0F">
        <w:br/>
      </w:r>
      <w:bookmarkStart w:id="19" w:name="_Toc213077867"/>
      <w:r w:rsidRPr="007C00FE">
        <w:rPr>
          <w:rStyle w:val="Ttulo3Char"/>
        </w:rPr>
        <w:t>6.4.2 Ferramentas digitais aplicadas à gestão acadêmica</w:t>
      </w:r>
      <w:bookmarkEnd w:id="19"/>
    </w:p>
    <w:p w14:paraId="1515539B" w14:textId="77777777" w:rsidR="00CB282D" w:rsidRDefault="00CB282D" w:rsidP="00BB3FF2">
      <w:pPr>
        <w:pStyle w:val="Cabealhoerodap"/>
      </w:pPr>
    </w:p>
    <w:p w14:paraId="04B33CF9" w14:textId="5071AB3A" w:rsidR="00CB282D" w:rsidRDefault="005E6448" w:rsidP="00BB3FF2">
      <w:pPr>
        <w:pStyle w:val="Cabealhoerodap"/>
      </w:pPr>
      <w:r>
        <w:t xml:space="preserve">Do ponto de vista institucional, combinações entre o </w:t>
      </w:r>
      <w:r w:rsidRPr="005E6448">
        <w:rPr>
          <w:i/>
        </w:rPr>
        <w:t>Learning Management System</w:t>
      </w:r>
      <w:r>
        <w:rPr>
          <w:i/>
        </w:rPr>
        <w:t xml:space="preserve"> </w:t>
      </w:r>
      <w:r>
        <w:t xml:space="preserve">(Moodle), sistemas </w:t>
      </w:r>
      <w:r w:rsidR="002667C6">
        <w:t xml:space="preserve">acadêmicos (Sistema Integrado de Gestão e o Sistema de Informações Acadêmicas) e repositórios institucionais (DSpace) </w:t>
      </w:r>
      <w:r w:rsidR="00656718">
        <w:t>permite abranger a todas as etapas do ciclo do TG: planejamento da orientação, envio de versões e avaliação com rubricas. Boas práticas recomendam integração via Application Programming Interface (API), padrões de metadados e governança de processos, de modo a garantir a rastreabilidade e qualidade em escala (ISO, 2018).</w:t>
      </w:r>
    </w:p>
    <w:p w14:paraId="33C2AE8E" w14:textId="6E16E663" w:rsidR="00656718" w:rsidRDefault="002328CA" w:rsidP="00BB3FF2">
      <w:pPr>
        <w:pStyle w:val="Cabealhoerodap"/>
      </w:pPr>
      <w:r>
        <w:t xml:space="preserve">Na camada de processos e projetos, </w:t>
      </w:r>
      <w:r w:rsidR="00C13BEF">
        <w:t>o uso de ferramentas de modelagem e execução de fluxos (BPMN/BPM), combinadas a práticas de gestão de projetos (como cronogramas, gestão de riscos e critérios de aceite), contribui para estruturar o percurso do TG como um processo institucional auditável. Do ponto de vista metodológico, mapeamentos de macroprocessos e a definição de marcos (pré-projeto, qualificação e banca) reduzem variações e reforçam a previsibilidade (</w:t>
      </w:r>
      <w:r w:rsidR="00C13BEF" w:rsidRPr="00EF39D3">
        <w:rPr>
          <w:i/>
        </w:rPr>
        <w:t>Project Management Institute</w:t>
      </w:r>
      <w:r w:rsidR="00C13BEF">
        <w:t xml:space="preserve">, 2021). </w:t>
      </w:r>
    </w:p>
    <w:p w14:paraId="7F914B82" w14:textId="1822C7A7" w:rsidR="00DF5B54" w:rsidRPr="00EF39D3" w:rsidRDefault="00DF5B54" w:rsidP="00BB3FF2">
      <w:pPr>
        <w:pStyle w:val="Cabealhoerodap"/>
      </w:pPr>
      <w:r>
        <w:t xml:space="preserve">Para administrar versões e documentos, o uso de repositórios com controle de versão, </w:t>
      </w:r>
      <w:r w:rsidR="00EF39D3">
        <w:t xml:space="preserve">mecanismos de </w:t>
      </w:r>
      <w:r w:rsidR="00EF39D3" w:rsidRPr="00EF39D3">
        <w:rPr>
          <w:i/>
        </w:rPr>
        <w:t>check-in</w:t>
      </w:r>
      <w:r w:rsidR="00EF39D3" w:rsidRPr="00EF39D3">
        <w:t>/</w:t>
      </w:r>
      <w:r w:rsidR="00EF39D3" w:rsidRPr="00EF39D3">
        <w:rPr>
          <w:i/>
        </w:rPr>
        <w:t>check-out</w:t>
      </w:r>
      <w:r w:rsidR="00EF39D3">
        <w:rPr>
          <w:i/>
        </w:rPr>
        <w:t xml:space="preserve"> </w:t>
      </w:r>
      <w:r w:rsidR="00EF39D3">
        <w:t xml:space="preserve">e trilhas de auditoria, eventualmente apoiados por sistemas de versionamento (Git), reduz retrabalho e evita conflitos de edição. A engenharia de software há décadas descreve práticas de gerência de configuração que, quando aplicadas ao TG, estabelecem </w:t>
      </w:r>
      <w:r w:rsidR="00EF39D3" w:rsidRPr="00EF39D3">
        <w:rPr>
          <w:i/>
        </w:rPr>
        <w:t>baseline</w:t>
      </w:r>
      <w:r w:rsidR="00EF39D3">
        <w:t>, histórico e integridade dos materiais produzidos (Pressman, 2016).</w:t>
      </w:r>
    </w:p>
    <w:p w14:paraId="18607DD7" w14:textId="37BA0DFB" w:rsidR="00005FE2" w:rsidRDefault="00005FE2" w:rsidP="00BB3FF2">
      <w:pPr>
        <w:pStyle w:val="Cabealhoerodap"/>
        <w:rPr>
          <w:rStyle w:val="Ttulo3Char"/>
        </w:rPr>
      </w:pPr>
      <w:r w:rsidRPr="00DC3F0F">
        <w:br/>
      </w:r>
      <w:bookmarkStart w:id="20" w:name="_Toc213077868"/>
      <w:r w:rsidRPr="007C00FE">
        <w:rPr>
          <w:rStyle w:val="Ttulo3Char"/>
        </w:rPr>
        <w:t>6.4.3 Experiências e boas práticas de sistemas de acompanhamento de TG</w:t>
      </w:r>
      <w:bookmarkEnd w:id="20"/>
    </w:p>
    <w:p w14:paraId="77B739E9" w14:textId="4B3596C8" w:rsidR="00FA109B" w:rsidRDefault="00FA109B" w:rsidP="00BB3FF2">
      <w:pPr>
        <w:pStyle w:val="Cabealhoerodap"/>
      </w:pPr>
    </w:p>
    <w:p w14:paraId="61E6494D" w14:textId="3244B646" w:rsidR="00FA109B" w:rsidRDefault="00EE6B61" w:rsidP="00BB3FF2">
      <w:pPr>
        <w:pStyle w:val="Cabealhoerodap"/>
      </w:pPr>
      <w:r>
        <w:lastRenderedPageBreak/>
        <w:t>Exper</w:t>
      </w:r>
      <w:r w:rsidR="00EB71C2">
        <w:t>iências institucionais bem-sucedidas apontam para a adoção de um portal único de TG, no qual os papéis de discentes, orientadores, coordenação e banca são bem definidos, com prazos configuráveis e notificações automáticas, integrado a um sistema de gestão educacional alinhado a padrões de qualidade organizacional. Tal desenho reduz dispersão de canais, favorece o cumprimento das normas acadêmicas e gera indicadores que apoiam processos de melhoria contínua (Davenport, 1993).</w:t>
      </w:r>
    </w:p>
    <w:p w14:paraId="11116FF4" w14:textId="0C3D1C02" w:rsidR="00EB71C2" w:rsidRDefault="00EB71C2" w:rsidP="00BB3FF2">
      <w:pPr>
        <w:pStyle w:val="Cabealhoerodap"/>
      </w:pPr>
      <w:r>
        <w:t xml:space="preserve">Outro conjunto de boas práticas envolve painéis de analíticas para a coordenação </w:t>
      </w:r>
      <w:r w:rsidR="00AD6E41">
        <w:t>e para orientadores, com métricas de progresso por curso/turma, gargalos em cada etapa, índices de retrabalho e distribuição das orientações. Ao converter dados em informações úteis para a ação, esses painéis sustentam decisões pedagógicas e administrativas, aumentando a efetividade do ciclo do TG (Siemens; Long, 2011).</w:t>
      </w:r>
    </w:p>
    <w:p w14:paraId="1F682E4D" w14:textId="10728029" w:rsidR="00AD6E41" w:rsidRPr="00DC3F0F" w:rsidRDefault="00AD6E41" w:rsidP="00BB3FF2">
      <w:pPr>
        <w:pStyle w:val="Cabealhoerodap"/>
      </w:pPr>
      <w:r>
        <w:t>Por fim, a continuidade e a qualidade desses sistemas dependem de uma governança de dados e do cumprimento de normas</w:t>
      </w:r>
      <w:r w:rsidR="00BA5F7F">
        <w:t xml:space="preserve"> (proteção de informações pessoais, políticas de guarda e preservação digital), além de orientações de orientações para a publicação em repositórios institucionais (metadados, licenças e embargos). A combinação de políticas institucionais, padrões de descrição e procedimentos de preservação assegura acesso duradouro, possibilidade de citação e integridade científica dos trabalhos ao longo do tempo (Smith et al., 2003).</w:t>
      </w:r>
    </w:p>
    <w:p w14:paraId="326A532A" w14:textId="77777777" w:rsidR="00663663" w:rsidRDefault="00663663" w:rsidP="00C32257">
      <w:pPr>
        <w:pStyle w:val="Ttulo2"/>
      </w:pPr>
      <w:bookmarkStart w:id="21" w:name="_GoBack"/>
      <w:bookmarkEnd w:id="21"/>
    </w:p>
    <w:p w14:paraId="6C598F09" w14:textId="54998669" w:rsidR="002B5935" w:rsidRDefault="00663663" w:rsidP="00C32257">
      <w:pPr>
        <w:pStyle w:val="Ttulo2"/>
      </w:pPr>
      <w:bookmarkStart w:id="22" w:name="_Toc213077869"/>
      <w:r>
        <w:t>6.5 DESENVOLVIMENTO DE APLICAÇÃO PARA GESTÃO DO TG</w:t>
      </w:r>
      <w:bookmarkEnd w:id="22"/>
      <w:r>
        <w:t xml:space="preserve"> </w:t>
      </w:r>
    </w:p>
    <w:p w14:paraId="20C6542C" w14:textId="77777777" w:rsidR="00DC3F0F" w:rsidRPr="00DC3F0F" w:rsidRDefault="00DC3F0F" w:rsidP="00DC3F0F"/>
    <w:p w14:paraId="47B7CE72" w14:textId="5366B58E" w:rsidR="00005FE2" w:rsidRPr="00DC3F0F" w:rsidRDefault="00005FE2" w:rsidP="4DF5043B">
      <w:pPr>
        <w:pStyle w:val="Ttulo3"/>
        <w:rPr>
          <w:rFonts w:cs="Arial"/>
        </w:rPr>
      </w:pPr>
      <w:bookmarkStart w:id="23" w:name="_Toc213077870"/>
      <w:r w:rsidRPr="00DC3F0F">
        <w:rPr>
          <w:rFonts w:cs="Arial"/>
        </w:rPr>
        <w:t>6.5.1 Requisitos e funcionalidades de um sistema de gestão de TG</w:t>
      </w:r>
      <w:bookmarkEnd w:id="23"/>
    </w:p>
    <w:p w14:paraId="675D7085" w14:textId="14806D7F" w:rsidR="00005FE2" w:rsidRPr="00DC3F0F" w:rsidRDefault="00005FE2" w:rsidP="00DC3F0F">
      <w:pPr>
        <w:pStyle w:val="Ttulo3"/>
      </w:pPr>
    </w:p>
    <w:p w14:paraId="0F44FC1F" w14:textId="52CBA576" w:rsidR="00005FE2" w:rsidRPr="00DC3F0F" w:rsidRDefault="3EE752FF" w:rsidP="4DF5043B">
      <w:r w:rsidRPr="4DF5043B">
        <w:t>Segundo Sommerville (</w:t>
      </w:r>
      <w:r>
        <w:t>201</w:t>
      </w:r>
      <w:r w:rsidR="21001331">
        <w:t>6</w:t>
      </w:r>
      <w:r w:rsidRPr="4DF5043B">
        <w:t>), o necessário de qualquer sistema confiável é uma boa engenharia de requisitos, definindo os funcionais e os não funcionais. Na prática, isso implica que uma aplicação para o TG possua módulos para cadastro de alunos, grupos, orientadores, coorientadores e postagens; submissão de versões; registro de orientações; pareceres e controle de etapas. Em complemento, Pressman e Maxim (</w:t>
      </w:r>
      <w:r>
        <w:t>201</w:t>
      </w:r>
      <w:r w:rsidR="6E219292">
        <w:t>6</w:t>
      </w:r>
      <w:r w:rsidRPr="4DF5043B">
        <w:t>) reforçam que deixar explícito não só o que o sistema faz, mas também as suas qualidades, como desempenho, segurança e usabilidade, antes mesmo de desenhar a arquitetura, reduz o trabalho e torna aderência do sistema mais fácil no contexto de uso.</w:t>
      </w:r>
    </w:p>
    <w:p w14:paraId="1DED4B9F" w14:textId="4561A872" w:rsidR="00005FE2" w:rsidRPr="00DC3F0F" w:rsidRDefault="3EE752FF" w:rsidP="4DF5043B">
      <w:r>
        <w:lastRenderedPageBreak/>
        <w:t>Do ponto de vista de processos, o fluxo do TG pode ser modelado como um BPM</w:t>
      </w:r>
      <w:r w:rsidR="2060CB46">
        <w:t xml:space="preserve"> (Gerenciamento de Processos de Negócios)</w:t>
      </w:r>
      <w:r>
        <w:t xml:space="preserve"> com estados, tarefas, responsáveis e prazos. Dumas et al. (2018) afirma que mapear e automatizar processos com modelagem BPMN</w:t>
      </w:r>
      <w:r w:rsidR="4259487B">
        <w:t xml:space="preserve"> (Modelo de Notação de Processos de Negócios)</w:t>
      </w:r>
      <w:r>
        <w:t>, além de monitorar com indicadores, reduz gargalos e melhora a coordenação entre atores, sendo isso essencial para que cursos acompanhem dezenas de trabalhos simultaneamente. Por isso, funcionalidades como definição de prazos e metas, notificações automáticas e trilhas de auditoria devem ser requisitos explícitos.</w:t>
      </w:r>
    </w:p>
    <w:p w14:paraId="54426F95" w14:textId="4CDAB26B" w:rsidR="00005FE2" w:rsidRPr="00DC3F0F" w:rsidRDefault="3EE752FF" w:rsidP="4DF5043B">
      <w:r>
        <w:t>Já no mundo acadêmico, Birck</w:t>
      </w:r>
      <w:r w:rsidR="5E4325C1">
        <w:t xml:space="preserve"> e Justo </w:t>
      </w:r>
      <w:r>
        <w:t>(2021) mostra</w:t>
      </w:r>
      <w:r w:rsidR="58BBDD64">
        <w:t>m</w:t>
      </w:r>
      <w:r>
        <w:t xml:space="preserve"> que funcionalidades específicas agregam valor, como a publicação de propostas para análise dos docentes, acompanhamento do andamento das orientações, agendamento de bancas e geração de documentos diretamente pelo sistema. Esses recursos aparecem em soluções universitárias voltadas ao TCC, confirmando a relevância de </w:t>
      </w:r>
      <w:r w:rsidRPr="18917872">
        <w:rPr>
          <w:i/>
          <w:iCs/>
        </w:rPr>
        <w:t xml:space="preserve">workflows </w:t>
      </w:r>
      <w:r>
        <w:t>de aprovação e registros detalhados de interação entre aluno e orientador. Sendo assim, ao incorporar essas funções como requisitos melhora a aderência do software ao cotidiano dos cursos.</w:t>
      </w:r>
    </w:p>
    <w:p w14:paraId="3B15A94D" w14:textId="395A8E2A" w:rsidR="00005FE2" w:rsidRPr="00DC3F0F" w:rsidRDefault="3EE752FF" w:rsidP="4DF5043B">
      <w:r w:rsidRPr="4DF5043B">
        <w:t>Quanto à qualidade do produto, Pressman e Maxim (</w:t>
      </w:r>
      <w:r>
        <w:t>201</w:t>
      </w:r>
      <w:r w:rsidR="37631F73">
        <w:t>6</w:t>
      </w:r>
      <w:r w:rsidRPr="4DF5043B">
        <w:t>) e Sommerville (</w:t>
      </w:r>
      <w:r>
        <w:t>201</w:t>
      </w:r>
      <w:r w:rsidR="04D3C4FC">
        <w:t>6</w:t>
      </w:r>
      <w:r w:rsidRPr="4DF5043B">
        <w:t>) destacam a importância dos requisitos não funcionais. Ao deixa claros e validados tais atributos, como desempenho, manutenção, portabilidade, segurança e confiabilidade, garante que o sistema seja útil, sustentável e escalável ao longo dos ciclos letivos.</w:t>
      </w:r>
    </w:p>
    <w:p w14:paraId="6AA9A43E" w14:textId="63AADD41" w:rsidR="00005FE2" w:rsidRPr="00DC3F0F" w:rsidRDefault="3EE752FF" w:rsidP="4DF5043B">
      <w:r>
        <w:t xml:space="preserve">Por fim, Kerzner (2017) argumenta que a gestão efetiva depende de métricas e painéis </w:t>
      </w:r>
      <w:r w:rsidR="1334DF81">
        <w:t>de indicadores de performance (KPIs)</w:t>
      </w:r>
      <w:r>
        <w:t xml:space="preserve"> para orientar decisões. Trazendo para a realidade do TG, o sistema deve oferecer indicadores como taxa de aprovação por entrega, tempo entre submissões e </w:t>
      </w:r>
      <w:r w:rsidRPr="38CEB674">
        <w:rPr>
          <w:i/>
        </w:rPr>
        <w:t>feedback</w:t>
      </w:r>
      <w:r>
        <w:t>, aderência a prazos por turma, carga de orientação por professor, distribuição de temas e alertas de risco, tipo de pesquisa por curso, entre outros. Esses recursos tornam a coordenação baseada em dados, facilitando intervenções e transparência para todos os envolvidos.</w:t>
      </w:r>
    </w:p>
    <w:p w14:paraId="2D8BDEE6" w14:textId="7A6821E5" w:rsidR="00005FE2" w:rsidRPr="00DC3F0F" w:rsidRDefault="00005FE2" w:rsidP="2E250B8B">
      <w:pPr>
        <w:pStyle w:val="Ttulo3"/>
        <w:rPr>
          <w:rFonts w:cs="Arial"/>
        </w:rPr>
      </w:pPr>
      <w:r>
        <w:br/>
      </w:r>
      <w:bookmarkStart w:id="24" w:name="_Toc213077871"/>
      <w:r w:rsidRPr="2E250B8B">
        <w:rPr>
          <w:rFonts w:cs="Arial"/>
        </w:rPr>
        <w:t>6.5.2 Benefícios da centralização dos processos acadêmicos</w:t>
      </w:r>
      <w:bookmarkEnd w:id="24"/>
    </w:p>
    <w:p w14:paraId="38145674" w14:textId="1A70D1E9" w:rsidR="00005FE2" w:rsidRPr="00DC3F0F" w:rsidRDefault="00005FE2" w:rsidP="00DC3F0F">
      <w:pPr>
        <w:pStyle w:val="Ttulo3"/>
      </w:pPr>
    </w:p>
    <w:p w14:paraId="4F6B5D81" w14:textId="5825E92A" w:rsidR="00005FE2" w:rsidRPr="00DC3F0F" w:rsidRDefault="7FEE1E5E" w:rsidP="2E250B8B">
      <w:r w:rsidRPr="2E250B8B">
        <w:t xml:space="preserve">Segundo Davenport (1998), sistemas integrados eliminam “ilhas de informação” e criam uma fonte única de verdade, reduzindo redundâncias, reconciliações manuais e inconsistências. Tais benefícios, quando pensados para o </w:t>
      </w:r>
      <w:r w:rsidRPr="2E250B8B">
        <w:lastRenderedPageBreak/>
        <w:t>contexto acadêmico do TG, significam armazenar os registros de orientação, atas de reuniões, pareceres e versões de TCC coerentes no mesmo repositório. Em linha, Laudon e Laudon (2022) destacam que sistemas para gestão coordenam processos de ponta a ponta e integram dados entre áreas, o que aumenta a qualidade da informação e torna decisões administrativas e pedagógicas mais ágeis e fundamentadas.</w:t>
      </w:r>
    </w:p>
    <w:p w14:paraId="45809261" w14:textId="5C103F0D" w:rsidR="00005FE2" w:rsidRPr="00DC3F0F" w:rsidRDefault="7FEE1E5E" w:rsidP="2E250B8B">
      <w:r w:rsidRPr="2E250B8B">
        <w:t>Já do ponto de vista operacional, a centralização e modelagem do fluxo como processo único ampliam visibilidade e controle. Isto é, segundo Dumas et al. (2018), ao utilizar BPM aliada com o monitoramento por indicadores promove uma melhora significativa na coordenação entre os atores e reduz atrasos, ao permitir acompanhar estados, tempos e gargalos.</w:t>
      </w:r>
    </w:p>
    <w:p w14:paraId="1DFBBFF6" w14:textId="3C150599" w:rsidR="00005FE2" w:rsidRPr="00DC3F0F" w:rsidRDefault="7FEE1E5E" w:rsidP="2E250B8B">
      <w:r w:rsidRPr="2E250B8B">
        <w:t>No lado de governança, temos que a centralização pode atuar como memória institucional sobre os PTGs e TGs. Segundo Klaus, Rosemann e Gable (2000), plataformas integradas de gestão, como os ERPs, aumentam o nível de integridade e consistência dos dados ao unificar processos e bases, assim melhorando a confiabilidade em relatórios e o controle organizacional. Dessa forma, no que diz respeito ao contexto acadêmico, isso se traduz em um mapeamento de auditorias por versão e pareceres, controle de acesso e permissões através de perfis diferentes para discentes e docentes, e modelos padronizados para uso.</w:t>
      </w:r>
    </w:p>
    <w:p w14:paraId="1D276D75" w14:textId="069A7694" w:rsidR="00005FE2" w:rsidRPr="00DC3F0F" w:rsidRDefault="00005FE2" w:rsidP="00DC3F0F">
      <w:pPr>
        <w:pStyle w:val="Ttulo3"/>
        <w:rPr>
          <w:rFonts w:cs="Arial"/>
        </w:rPr>
      </w:pPr>
      <w:r>
        <w:br/>
      </w:r>
      <w:bookmarkStart w:id="25" w:name="_Toc213077872"/>
      <w:r w:rsidRPr="2E250B8B">
        <w:rPr>
          <w:rFonts w:cs="Arial"/>
        </w:rPr>
        <w:t>6.5.3 Proposta de modelo para o curso de GTI da Fatec Tatuí</w:t>
      </w:r>
      <w:bookmarkEnd w:id="25"/>
    </w:p>
    <w:p w14:paraId="08C2731A" w14:textId="3EC60B69" w:rsidR="002B5935" w:rsidRDefault="002B5935" w:rsidP="54C02241"/>
    <w:p w14:paraId="32816824" w14:textId="7EB82684" w:rsidR="002B5935" w:rsidRDefault="470021F2" w:rsidP="54C02241">
      <w:r w:rsidRPr="00D62A82">
        <w:t>Propõe-se um sistema web para a gestão do TCC em GTI que integre a gestão de grupos, alunos, orientador e coorientador, versionamento de documentos e postagens, como datas e atas de reuniões, avisos e deliberações. O modelo alinha-se às diretrizes formativas e organizacionais presentes nos Projetos Pedagógicos das Fatec, reforçando planejamento, acompanhamento por marcos e registro sistemático das interações acadêmicas (</w:t>
      </w:r>
      <w:r w:rsidR="06B2BA37" w:rsidRPr="00D62A82">
        <w:rPr>
          <w:rFonts w:eastAsia="Arial" w:cs="Arial"/>
        </w:rPr>
        <w:t>Faculdade de Tecnologia de Tatuí</w:t>
      </w:r>
      <w:r w:rsidRPr="00D62A82">
        <w:t>, 2023). A adoção desse arranjo institucional como repositório único do percurso do TCC favorece a transparência, a padronização e a rastreabilidade entre etapas, documentos e pareceres (</w:t>
      </w:r>
      <w:r w:rsidR="2CF2EC8D" w:rsidRPr="00D62A82">
        <w:t>Birck; Justo</w:t>
      </w:r>
      <w:r w:rsidRPr="00D62A82">
        <w:t>, 2021).</w:t>
      </w:r>
    </w:p>
    <w:p w14:paraId="13C0CC88" w14:textId="41890256" w:rsidR="002B5935" w:rsidRDefault="470021F2" w:rsidP="54C02241">
      <w:r w:rsidRPr="54C02241">
        <w:t xml:space="preserve">No que tange à gestão de processos, o TCC é tratado como um fluxo com estados, tarefas e monitoramento. Essa abordagem segue princípios de BPM, sendo a descoberta, modelagem, execução e melhoria contínua, assim é recomendado o </w:t>
      </w:r>
      <w:r w:rsidRPr="54C02241">
        <w:lastRenderedPageBreak/>
        <w:t>uso de um sistema guiado por fluxo de trabalho, registrando eventos, controlando versões e sustentando decisões colegiadas (Dumas et al., 2018). Ao formalizar a linha do tempo das postagens e versionamento vinculado a datas, o modelo incrementa a visibilidade do progresso e reduz assimetrias de informação entre discentes e docentes (Davenport, 1993).</w:t>
      </w:r>
    </w:p>
    <w:p w14:paraId="5B2408A8" w14:textId="57A7AD67" w:rsidR="002B5935" w:rsidRDefault="470021F2" w:rsidP="54C02241">
      <w:r w:rsidRPr="54C02241">
        <w:t>Do ponto de vista de implementação, o núcleo funcional precisa incluir regras claras para composição de grupos, controle de versões com histórico, postagens institucionais e notificações. Evidências em trabalhos nacionais sobre sistemas de gestão de TCC indicam ganhos concretos de padronização, visibilidade e redução de retrabalho quando há centralização da comunicação e dos artefatos do projeto (Birck</w:t>
      </w:r>
      <w:r w:rsidR="1F799F47" w:rsidRPr="54C02241">
        <w:t>; Justo</w:t>
      </w:r>
      <w:r w:rsidRPr="54C02241">
        <w:t xml:space="preserve"> 2021). No âmbito do curso de GTI, tais mecanismos reforçam as práticas de coordenação e o alinhamento com competências previstas no PPC, consolidando o TCC como um processo institucional mensurável e passível de melhoria contínua (</w:t>
      </w:r>
      <w:r w:rsidR="735A5AF8" w:rsidRPr="54C02241">
        <w:rPr>
          <w:rFonts w:eastAsia="Arial" w:cs="Arial"/>
        </w:rPr>
        <w:t>Faculdade de Tecnologia de Tatuí</w:t>
      </w:r>
      <w:r w:rsidRPr="54C02241">
        <w:t>, 2023; Dumas et al., 2018).</w:t>
      </w:r>
    </w:p>
    <w:p w14:paraId="058C8852" w14:textId="51ACFEF8" w:rsidR="002B5935" w:rsidRDefault="002B5935"/>
    <w:p w14:paraId="7B566B8E" w14:textId="77777777" w:rsidR="002B5935" w:rsidRDefault="00207560">
      <w:pPr>
        <w:pStyle w:val="SEOPRIMRIA"/>
        <w:jc w:val="both"/>
      </w:pPr>
      <w:bookmarkStart w:id="26" w:name="_Toc213077873"/>
      <w:r>
        <w:t>7 METODOLOGIA</w:t>
      </w:r>
      <w:bookmarkEnd w:id="26"/>
    </w:p>
    <w:p w14:paraId="3D692883" w14:textId="77777777" w:rsidR="002B5935" w:rsidRDefault="002B5935">
      <w:pPr>
        <w:pStyle w:val="SEOPRIMRIA"/>
      </w:pPr>
    </w:p>
    <w:p w14:paraId="10D6FDE3" w14:textId="21CD5C8D" w:rsidR="00EF5C1A" w:rsidRDefault="00EF5C1A" w:rsidP="00EF5C1A">
      <w:pPr>
        <w:pStyle w:val="Cabealhoerodap"/>
      </w:pPr>
      <w:r>
        <w:t xml:space="preserve">Essa pesquisa possui determinadas características. Ela é, segundo Gil (1995), aplicada, ou seja, voltada à análise de conteúdo das questões que serão abordadas. Além disso, é qualitativa, pois levanta problemas gerais a partir de dados específicos, buscando analisar e interpretar as variáveis decorrentes deles. Do ponto de vista dos objetivos, é exploratória, já que busca evidenciar um problema, envolvendo revisão bibliográfica e análise de exemplos. Ademais, do ponto de vista dos procedimentos técnicos, é utilizada a pesquisa </w:t>
      </w:r>
      <w:r w:rsidR="00CE5247">
        <w:t>de desenvolvimento experimental ao propor o desenvolvimento de um sistema para gestão de trabalhos científicos.</w:t>
      </w:r>
    </w:p>
    <w:p w14:paraId="5E645BE5" w14:textId="76BA32F5" w:rsidR="00F40C7C" w:rsidRDefault="00580617" w:rsidP="00EF5C1A">
      <w:pPr>
        <w:pStyle w:val="Cabealhoerodap"/>
        <w:rPr>
          <w:rFonts w:cs="Arial"/>
        </w:rPr>
      </w:pPr>
      <w:r>
        <w:rPr>
          <w:rFonts w:cs="Arial"/>
        </w:rPr>
        <w:t xml:space="preserve">O levantamento de informações para a pesquisa será </w:t>
      </w:r>
      <w:r w:rsidR="005350BB">
        <w:rPr>
          <w:rFonts w:cs="Arial"/>
        </w:rPr>
        <w:t>realizado</w:t>
      </w:r>
      <w:r>
        <w:rPr>
          <w:rFonts w:cs="Arial"/>
        </w:rPr>
        <w:t xml:space="preserve"> através de documentação indireta, utilizando dados textuais bibliográficos, ou seja, com base em fontes secundárias, além da validação dos resultados obtidos com questionários e testes.</w:t>
      </w:r>
      <w:r w:rsidR="003D4DE2">
        <w:rPr>
          <w:rFonts w:cs="Arial"/>
        </w:rPr>
        <w:t xml:space="preserve"> </w:t>
      </w:r>
    </w:p>
    <w:p w14:paraId="6041E5C6" w14:textId="5B1BAB58" w:rsidR="003D4DE2" w:rsidRDefault="003D4DE2" w:rsidP="00EF5C1A">
      <w:pPr>
        <w:pStyle w:val="Cabealhoerodap"/>
        <w:rPr>
          <w:rFonts w:cs="Arial"/>
        </w:rPr>
      </w:pPr>
      <w:r>
        <w:rPr>
          <w:rFonts w:cs="Arial"/>
        </w:rPr>
        <w:t xml:space="preserve">Para o desenvolvimento do sistema serão </w:t>
      </w:r>
      <w:r w:rsidR="00C05290">
        <w:rPr>
          <w:rFonts w:cs="Arial"/>
        </w:rPr>
        <w:t>usadas</w:t>
      </w:r>
      <w:r>
        <w:rPr>
          <w:rFonts w:cs="Arial"/>
        </w:rPr>
        <w:t xml:space="preserve"> algumas </w:t>
      </w:r>
      <w:r w:rsidR="00C05290">
        <w:rPr>
          <w:rFonts w:cs="Arial"/>
        </w:rPr>
        <w:t xml:space="preserve">tecnologias para diferentes partes do processo, como o </w:t>
      </w:r>
      <w:r w:rsidR="00C05290" w:rsidRPr="00C05290">
        <w:rPr>
          <w:rFonts w:cs="Arial"/>
          <w:i/>
        </w:rPr>
        <w:t>front-end</w:t>
      </w:r>
      <w:r w:rsidR="00C05290">
        <w:rPr>
          <w:rFonts w:cs="Arial"/>
        </w:rPr>
        <w:t xml:space="preserve"> (Angular), </w:t>
      </w:r>
      <w:r w:rsidR="00C05290" w:rsidRPr="00C05290">
        <w:rPr>
          <w:rFonts w:cs="Arial"/>
          <w:i/>
        </w:rPr>
        <w:t>back-end</w:t>
      </w:r>
      <w:r w:rsidR="00C05290">
        <w:rPr>
          <w:rFonts w:cs="Arial"/>
        </w:rPr>
        <w:t xml:space="preserve"> (Java, Spring Boot, Spring Data JPA + Hibernate, Spring Security, MySQL) e algumas ferramentas (Postman, Git, GithHub</w:t>
      </w:r>
      <w:r w:rsidR="003B7CC2">
        <w:rPr>
          <w:rFonts w:cs="Arial"/>
        </w:rPr>
        <w:t>, Visual Studio Code</w:t>
      </w:r>
      <w:r w:rsidR="00C05290">
        <w:rPr>
          <w:rFonts w:cs="Arial"/>
        </w:rPr>
        <w:t>).</w:t>
      </w:r>
    </w:p>
    <w:p w14:paraId="16DFDCD8" w14:textId="06E63FFB" w:rsidR="00C05290" w:rsidRDefault="001A2386" w:rsidP="00EF5C1A">
      <w:pPr>
        <w:pStyle w:val="Cabealhoerodap"/>
        <w:rPr>
          <w:rFonts w:cs="Arial"/>
        </w:rPr>
      </w:pPr>
      <w:r>
        <w:rPr>
          <w:rFonts w:cs="Arial"/>
        </w:rPr>
        <w:t>O trabalho será dividido em três seções:</w:t>
      </w:r>
    </w:p>
    <w:p w14:paraId="5BC0C2DB" w14:textId="4518F7DE" w:rsidR="001A2386" w:rsidRDefault="001A2386" w:rsidP="00EF5C1A">
      <w:pPr>
        <w:pStyle w:val="Cabealhoerodap"/>
        <w:rPr>
          <w:rFonts w:cs="Arial"/>
        </w:rPr>
      </w:pPr>
      <w:r>
        <w:rPr>
          <w:rFonts w:cs="Arial"/>
        </w:rPr>
        <w:lastRenderedPageBreak/>
        <w:t>A primeira seção será o referencial teórico, cujas subseções irão discorrer sobre o Centro Paula Souza, o curso de GTI na Fatec Tatuí, a importância do TG no ensino superior e o desenvolvimento de aplicações para a gestão do TG;</w:t>
      </w:r>
    </w:p>
    <w:p w14:paraId="69E9C9FA" w14:textId="6A89CC87" w:rsidR="001A2386" w:rsidRDefault="001A2386" w:rsidP="00EF5C1A">
      <w:pPr>
        <w:pStyle w:val="Cabealhoerodap"/>
        <w:rPr>
          <w:rFonts w:cs="Arial"/>
        </w:rPr>
      </w:pPr>
      <w:r w:rsidRPr="40A1A52B">
        <w:rPr>
          <w:rFonts w:cs="Arial"/>
        </w:rPr>
        <w:t>A segunda seção será materiais e métodos,</w:t>
      </w:r>
      <w:r w:rsidR="00A028CB" w:rsidRPr="40A1A52B">
        <w:rPr>
          <w:rFonts w:cs="Arial"/>
        </w:rPr>
        <w:t xml:space="preserve"> </w:t>
      </w:r>
      <w:r w:rsidR="0C41702E" w:rsidRPr="40A1A52B">
        <w:rPr>
          <w:rFonts w:cs="Arial"/>
        </w:rPr>
        <w:t>onde</w:t>
      </w:r>
      <w:r w:rsidR="00A028CB" w:rsidRPr="40A1A52B">
        <w:rPr>
          <w:rFonts w:cs="Arial"/>
        </w:rPr>
        <w:t xml:space="preserve"> será abordado as tecnologias e ferramentas utilizadas para o desenvolvimento completo do projeto.</w:t>
      </w:r>
      <w:r w:rsidRPr="40A1A52B">
        <w:rPr>
          <w:rFonts w:cs="Arial"/>
        </w:rPr>
        <w:t xml:space="preserve"> </w:t>
      </w:r>
    </w:p>
    <w:p w14:paraId="6E5AD5E8" w14:textId="2EC0D445" w:rsidR="001A2386" w:rsidRPr="00580617" w:rsidRDefault="001A2386" w:rsidP="00EF5C1A">
      <w:pPr>
        <w:pStyle w:val="Cabealhoerodap"/>
        <w:rPr>
          <w:rFonts w:cs="Arial"/>
        </w:rPr>
      </w:pPr>
      <w:r w:rsidRPr="40A1A52B">
        <w:rPr>
          <w:rFonts w:cs="Arial"/>
        </w:rPr>
        <w:t xml:space="preserve">E por fim, a terceira seção são os resultados e discussão, </w:t>
      </w:r>
      <w:r w:rsidR="4A15E93F" w:rsidRPr="40A1A52B">
        <w:rPr>
          <w:rFonts w:cs="Arial"/>
        </w:rPr>
        <w:t>onde</w:t>
      </w:r>
      <w:r w:rsidRPr="40A1A52B">
        <w:rPr>
          <w:rFonts w:cs="Arial"/>
        </w:rPr>
        <w:t xml:space="preserve"> será apresentado as informações que iremos obter, desenvolvendo o sistema e fazendo testes </w:t>
      </w:r>
      <w:r w:rsidR="00A028CB" w:rsidRPr="40A1A52B">
        <w:rPr>
          <w:rFonts w:cs="Arial"/>
        </w:rPr>
        <w:t>com discentes e docentes.</w:t>
      </w:r>
    </w:p>
    <w:p w14:paraId="38122CC1" w14:textId="45D08646" w:rsidR="002B5935" w:rsidRDefault="002B5935" w:rsidP="38CEB674"/>
    <w:p w14:paraId="4D670BB8" w14:textId="7B0F7709" w:rsidR="002B5935" w:rsidRDefault="00207560">
      <w:pPr>
        <w:pStyle w:val="SEOPRIMRIA"/>
        <w:jc w:val="both"/>
      </w:pPr>
      <w:bookmarkStart w:id="27" w:name="_Toc213077874"/>
      <w:r>
        <w:t>8 CRONOGRAMA</w:t>
      </w:r>
      <w:bookmarkEnd w:id="27"/>
    </w:p>
    <w:p w14:paraId="1B568437" w14:textId="77777777" w:rsidR="00183BA4" w:rsidRDefault="00183BA4">
      <w:pPr>
        <w:pStyle w:val="SEOPRIMRIA"/>
        <w:jc w:val="both"/>
      </w:pPr>
    </w:p>
    <w:bookmarkStart w:id="28" w:name="_Toc213063731"/>
    <w:p w14:paraId="4D312475" w14:textId="5BA53B7D" w:rsidR="005350BB" w:rsidRPr="00183BA4" w:rsidRDefault="00E82AA0" w:rsidP="00183BA4">
      <w:pPr>
        <w:ind w:firstLine="0"/>
      </w:pPr>
      <w:r w:rsidRPr="00183BA4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3D0ACFA" wp14:editId="08DF6B0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2" name="_x0000_tole_rId5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a14="http://schemas.microsoft.com/office/drawing/2010/main" xmlns:a="http://schemas.openxmlformats.org/drawingml/2006/main">
            <w:pict w14:anchorId="26B4EDB7">
              <v:rect id="_x0000_tole_rId5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w14:anchorId="35ABD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j11XQIAALEEAAAOAAAAZHJzL2Uyb0RvYy54bWysVMFu2zAMvQ/YPwi6p7ZTJ02NOkURN0OB&#10;bivQ7VwokhwLsyWNUuJ0xf59lJxk6XoZhvngiCL9+MhH5up617VkK8Epo0uanaWUSM2NUHpd0q9f&#10;lqMZJc4zLVhrtCzps3T0ev7+3VVvCzk2jWmFBIIg2hW9LWnjvS2SxPFGdsydGSs1OmsDHfNowjoR&#10;wHpE79pknKbTpDcgLBguncPbanDSecSva8n957p20pO2pMjNxzfE9yq8k/kVK9bAbKP4ngb7BxYd&#10;UxqTHqEq5hnZgHoD1SkOxpnan3HTJaauFZexBqwmS/+o5rFhVsZasDnOHtvk/h8s/7R9AKJESceU&#10;aNahRE+7FJ8nb1r5BHdiQkmjhJBB3tCu3roCv3q0DxAKdvbe8G+OaPMoW2x3iEJj0TC9ljfOvrkC&#10;MH0jmcAiIl7yCjAYDqHJqv9oBLJhG29iZ3c1dCEh9ozsooDPRwHlzhOOl9PzCVKnhKNrf0bGCSsO&#10;H1tw/oM0HQmHkgKyi+Bse+/8EHoICbm0Waq2jTOCKTAkXIZkUdqXy/TydnY7y0f5eHo7ytOqGt0s&#10;F/louswuJtV5tVhU2c+An+XF0MMAdxizLP87GfcDPwzIcdCcaZUIcIGSg/Vq0QLZMhzzZXyCVFj4&#10;SVjymkZ0Yy2H31hdFCP0f9B5ZcQzagEGe4VtxT3HQ2PgByU97kxJ3fcNA0lJe6dRz8ssz8OSRSOf&#10;XIzRgFPP6tTDNEeoknpKhuPCD4u5saDWDWbKojba3OAM1CrqE+ZjYIW8g4F7ESvY73BYvFM7Rv3+&#10;p5n/AgAA//8DAFBLAwQUAAYACAAAACEAhluH1dgAAAAFAQAADwAAAGRycy9kb3ducmV2LnhtbEyP&#10;QUvDQBCF70L/wzKCN7trESkxmyKF9lCl0LS9b7NjEszOxuw2Xf+9UxH0MszjDW++ly+S68SIQ2g9&#10;aXiYKhBIlbct1RoO+9X9HESIhqzpPKGGLwywKCY3ucmsv9AOxzLWgkMoZEZDE2OfSRmqBp0JU98j&#10;sffuB2ciy6GWdjAXDnednCn1JJ1piT80psdlg9VHeXYajtt2s/mcv62XMa1fZ9vkx3L3qPXdbXp5&#10;BhExxb9juOIzOhTMdPJnskF0GrhI/JlXTymWp99FFrn8T198AwAA//8DAFBLAQItABQABgAIAAAA&#10;IQC2gziS/gAAAOEBAAATAAAAAAAAAAAAAAAAAAAAAABbQ29udGVudF9UeXBlc10ueG1sUEsBAi0A&#10;FAAGAAgAAAAhADj9If/WAAAAlAEAAAsAAAAAAAAAAAAAAAAALwEAAF9yZWxzLy5yZWxzUEsBAi0A&#10;FAAGAAgAAAAhAMxqPXVdAgAAsQQAAA4AAAAAAAAAAAAAAAAALgIAAGRycy9lMm9Eb2MueG1sUEsB&#10;Ai0AFAAGAAgAAAAhAIZbh9XYAAAABQEAAA8AAAAAAAAAAAAAAAAAtwQAAGRycy9kb3ducmV2Lnht&#10;bFBLBQYAAAAABAAEAPMAAAC8BQAAAAA=&#10;">
                <o:lock v:ext="edit" selection="t" aspectratio="t"/>
              </v:rect>
            </w:pict>
          </mc:Fallback>
        </mc:AlternateContent>
      </w:r>
      <w:r w:rsidR="005350BB" w:rsidRPr="00183BA4">
        <w:rPr>
          <w:sz w:val="22"/>
        </w:rPr>
        <w:t xml:space="preserve">Tabela </w:t>
      </w:r>
      <w:r w:rsidR="005350BB" w:rsidRPr="00183BA4">
        <w:rPr>
          <w:sz w:val="22"/>
        </w:rPr>
        <w:fldChar w:fldCharType="begin"/>
      </w:r>
      <w:r w:rsidR="005350BB" w:rsidRPr="00183BA4">
        <w:rPr>
          <w:sz w:val="22"/>
        </w:rPr>
        <w:instrText xml:space="preserve"> SEQ Tabela \* ARABIC </w:instrText>
      </w:r>
      <w:r w:rsidR="005350BB" w:rsidRPr="00183BA4">
        <w:rPr>
          <w:sz w:val="22"/>
        </w:rPr>
        <w:fldChar w:fldCharType="separate"/>
      </w:r>
      <w:r w:rsidR="00183BA4">
        <w:rPr>
          <w:noProof/>
          <w:sz w:val="22"/>
        </w:rPr>
        <w:t>1</w:t>
      </w:r>
      <w:r w:rsidR="005350BB" w:rsidRPr="00183BA4">
        <w:rPr>
          <w:sz w:val="22"/>
        </w:rPr>
        <w:fldChar w:fldCharType="end"/>
      </w:r>
      <w:r w:rsidR="005350BB" w:rsidRPr="00183BA4">
        <w:rPr>
          <w:sz w:val="22"/>
        </w:rPr>
        <w:t xml:space="preserve"> - Cronograma de Atividades Obrigatórias do Trabalho de Graduação</w:t>
      </w:r>
      <w:bookmarkEnd w:id="2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04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</w:tblGrid>
      <w:tr w:rsidR="007C00FE" w:rsidRPr="00F40C7C" w14:paraId="4E7E63EA" w14:textId="77777777" w:rsidTr="005350BB">
        <w:trPr>
          <w:trHeight w:val="382"/>
        </w:trPr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56A410AC" w14:textId="4FCAF356" w:rsidR="007C00FE" w:rsidRPr="00F40C7C" w:rsidRDefault="007C00FE" w:rsidP="00183BA4">
            <w:pPr>
              <w:ind w:firstLine="0"/>
              <w:jc w:val="center"/>
              <w:rPr>
                <w:rFonts w:cs="Arial"/>
                <w:b/>
                <w:sz w:val="16"/>
                <w:szCs w:val="16"/>
              </w:rPr>
            </w:pPr>
            <w:r w:rsidRPr="00F40C7C">
              <w:rPr>
                <w:rFonts w:cs="Arial"/>
                <w:b/>
                <w:sz w:val="16"/>
                <w:szCs w:val="16"/>
              </w:rPr>
              <w:t>Atividades Obrigatórias</w:t>
            </w:r>
          </w:p>
        </w:tc>
        <w:tc>
          <w:tcPr>
            <w:tcW w:w="7079" w:type="dxa"/>
            <w:gridSpan w:val="20"/>
            <w:shd w:val="clear" w:color="auto" w:fill="F2F2F2" w:themeFill="background1" w:themeFillShade="F2"/>
            <w:vAlign w:val="center"/>
          </w:tcPr>
          <w:p w14:paraId="6F208AEC" w14:textId="77777777" w:rsidR="007C00FE" w:rsidRPr="00255588" w:rsidRDefault="007C00FE" w:rsidP="00183BA4">
            <w:pPr>
              <w:ind w:firstLine="0"/>
              <w:jc w:val="center"/>
              <w:rPr>
                <w:rFonts w:cs="Arial"/>
                <w:b/>
                <w:sz w:val="16"/>
                <w:szCs w:val="16"/>
              </w:rPr>
            </w:pPr>
            <w:r w:rsidRPr="00255588">
              <w:rPr>
                <w:rFonts w:cs="Arial"/>
                <w:b/>
                <w:sz w:val="16"/>
                <w:szCs w:val="16"/>
              </w:rPr>
              <w:t>SEMANA</w:t>
            </w:r>
          </w:p>
        </w:tc>
      </w:tr>
      <w:tr w:rsidR="007C00FE" w:rsidRPr="00F40C7C" w14:paraId="21EE3CEF" w14:textId="77777777" w:rsidTr="005350BB">
        <w:trPr>
          <w:trHeight w:val="390"/>
        </w:trPr>
        <w:tc>
          <w:tcPr>
            <w:tcW w:w="1904" w:type="dxa"/>
            <w:vAlign w:val="center"/>
          </w:tcPr>
          <w:p w14:paraId="61CBDC4D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64CF5D12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305" w:type="dxa"/>
            <w:vAlign w:val="center"/>
          </w:tcPr>
          <w:p w14:paraId="02327959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305" w:type="dxa"/>
            <w:vAlign w:val="center"/>
          </w:tcPr>
          <w:p w14:paraId="6565FDD5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305" w:type="dxa"/>
            <w:vAlign w:val="center"/>
          </w:tcPr>
          <w:p w14:paraId="14C7BE8F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4</w:t>
            </w:r>
          </w:p>
        </w:tc>
        <w:tc>
          <w:tcPr>
            <w:tcW w:w="305" w:type="dxa"/>
            <w:vAlign w:val="center"/>
          </w:tcPr>
          <w:p w14:paraId="4DE626D3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5</w:t>
            </w:r>
          </w:p>
        </w:tc>
        <w:tc>
          <w:tcPr>
            <w:tcW w:w="305" w:type="dxa"/>
            <w:vAlign w:val="center"/>
          </w:tcPr>
          <w:p w14:paraId="116C534F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6</w:t>
            </w:r>
          </w:p>
        </w:tc>
        <w:tc>
          <w:tcPr>
            <w:tcW w:w="305" w:type="dxa"/>
            <w:vAlign w:val="center"/>
          </w:tcPr>
          <w:p w14:paraId="03C4AB56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7</w:t>
            </w:r>
          </w:p>
        </w:tc>
        <w:tc>
          <w:tcPr>
            <w:tcW w:w="305" w:type="dxa"/>
            <w:vAlign w:val="center"/>
          </w:tcPr>
          <w:p w14:paraId="2AEDA71C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8</w:t>
            </w:r>
          </w:p>
        </w:tc>
        <w:tc>
          <w:tcPr>
            <w:tcW w:w="305" w:type="dxa"/>
            <w:vAlign w:val="center"/>
          </w:tcPr>
          <w:p w14:paraId="7A309EBB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9</w:t>
            </w:r>
          </w:p>
        </w:tc>
        <w:tc>
          <w:tcPr>
            <w:tcW w:w="394" w:type="dxa"/>
            <w:vAlign w:val="center"/>
          </w:tcPr>
          <w:p w14:paraId="364669AA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10</w:t>
            </w:r>
          </w:p>
        </w:tc>
        <w:tc>
          <w:tcPr>
            <w:tcW w:w="394" w:type="dxa"/>
            <w:vAlign w:val="center"/>
          </w:tcPr>
          <w:p w14:paraId="465070CE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11</w:t>
            </w:r>
          </w:p>
        </w:tc>
        <w:tc>
          <w:tcPr>
            <w:tcW w:w="394" w:type="dxa"/>
            <w:vAlign w:val="center"/>
          </w:tcPr>
          <w:p w14:paraId="170464B5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12</w:t>
            </w:r>
          </w:p>
        </w:tc>
        <w:tc>
          <w:tcPr>
            <w:tcW w:w="394" w:type="dxa"/>
            <w:vAlign w:val="center"/>
          </w:tcPr>
          <w:p w14:paraId="1E982D60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13</w:t>
            </w:r>
          </w:p>
        </w:tc>
        <w:tc>
          <w:tcPr>
            <w:tcW w:w="394" w:type="dxa"/>
            <w:vAlign w:val="center"/>
          </w:tcPr>
          <w:p w14:paraId="4F118980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14</w:t>
            </w:r>
          </w:p>
        </w:tc>
        <w:tc>
          <w:tcPr>
            <w:tcW w:w="394" w:type="dxa"/>
            <w:vAlign w:val="center"/>
          </w:tcPr>
          <w:p w14:paraId="6ED4D43B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15</w:t>
            </w:r>
          </w:p>
        </w:tc>
        <w:tc>
          <w:tcPr>
            <w:tcW w:w="394" w:type="dxa"/>
            <w:vAlign w:val="center"/>
          </w:tcPr>
          <w:p w14:paraId="75DEC860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16</w:t>
            </w:r>
          </w:p>
        </w:tc>
        <w:tc>
          <w:tcPr>
            <w:tcW w:w="394" w:type="dxa"/>
            <w:vAlign w:val="center"/>
          </w:tcPr>
          <w:p w14:paraId="7EBA0F45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17</w:t>
            </w:r>
          </w:p>
        </w:tc>
        <w:tc>
          <w:tcPr>
            <w:tcW w:w="394" w:type="dxa"/>
            <w:vAlign w:val="center"/>
          </w:tcPr>
          <w:p w14:paraId="42E8C8C5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18</w:t>
            </w:r>
          </w:p>
        </w:tc>
        <w:tc>
          <w:tcPr>
            <w:tcW w:w="394" w:type="dxa"/>
            <w:vAlign w:val="center"/>
          </w:tcPr>
          <w:p w14:paraId="776B0D66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19</w:t>
            </w:r>
          </w:p>
        </w:tc>
        <w:tc>
          <w:tcPr>
            <w:tcW w:w="394" w:type="dxa"/>
            <w:vAlign w:val="center"/>
          </w:tcPr>
          <w:p w14:paraId="60EDE81B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20</w:t>
            </w:r>
          </w:p>
        </w:tc>
      </w:tr>
      <w:tr w:rsidR="007C00FE" w:rsidRPr="00F40C7C" w14:paraId="783F7F5B" w14:textId="77777777" w:rsidTr="005350BB">
        <w:trPr>
          <w:trHeight w:val="382"/>
        </w:trPr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4BA47098" w14:textId="31142F60" w:rsidR="007C00FE" w:rsidRPr="00F40C7C" w:rsidRDefault="007C00FE" w:rsidP="00183BA4">
            <w:pPr>
              <w:ind w:firstLine="0"/>
              <w:jc w:val="center"/>
              <w:rPr>
                <w:rFonts w:cs="Arial"/>
                <w:b/>
                <w:sz w:val="16"/>
                <w:szCs w:val="16"/>
              </w:rPr>
            </w:pPr>
            <w:r w:rsidRPr="00F40C7C">
              <w:rPr>
                <w:rFonts w:cs="Arial"/>
                <w:b/>
                <w:sz w:val="16"/>
                <w:szCs w:val="16"/>
              </w:rPr>
              <w:t>Entrega da Carta de Aceite do Orientador</w:t>
            </w:r>
          </w:p>
        </w:tc>
        <w:tc>
          <w:tcPr>
            <w:tcW w:w="305" w:type="dxa"/>
            <w:vAlign w:val="center"/>
          </w:tcPr>
          <w:p w14:paraId="7E8053E7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05" w:type="dxa"/>
            <w:vAlign w:val="center"/>
          </w:tcPr>
          <w:p w14:paraId="1C1FB936" w14:textId="7758C65A" w:rsidR="007C00FE" w:rsidRPr="00F40C7C" w:rsidRDefault="00D40657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05" w:type="dxa"/>
            <w:vAlign w:val="center"/>
          </w:tcPr>
          <w:p w14:paraId="0810FC80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0EB3709A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14F37CF8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5C0DF256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1E16A895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664E1FB6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5E23832D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136C2B12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37BCFD39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684B4993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2B526C63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1414DF98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FD28496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4A355B70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C01B5B8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68A55278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2959C4E6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3E37655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7C00FE" w:rsidRPr="00F40C7C" w14:paraId="7CAF10F3" w14:textId="77777777" w:rsidTr="005350BB">
        <w:trPr>
          <w:trHeight w:val="382"/>
        </w:trPr>
        <w:tc>
          <w:tcPr>
            <w:tcW w:w="1904" w:type="dxa"/>
            <w:vAlign w:val="center"/>
          </w:tcPr>
          <w:p w14:paraId="3705B63A" w14:textId="2FB55385" w:rsidR="007C00FE" w:rsidRPr="00F40C7C" w:rsidRDefault="007C00FE" w:rsidP="00183BA4">
            <w:pPr>
              <w:ind w:firstLine="0"/>
              <w:jc w:val="center"/>
              <w:rPr>
                <w:rFonts w:cs="Arial"/>
                <w:b/>
                <w:sz w:val="16"/>
                <w:szCs w:val="16"/>
              </w:rPr>
            </w:pPr>
            <w:r w:rsidRPr="00F40C7C">
              <w:rPr>
                <w:rFonts w:cs="Arial"/>
                <w:b/>
                <w:sz w:val="16"/>
                <w:szCs w:val="16"/>
              </w:rPr>
              <w:t>Revisão dos Comentários e Solicitações da banca de Qualificação</w:t>
            </w:r>
          </w:p>
        </w:tc>
        <w:tc>
          <w:tcPr>
            <w:tcW w:w="305" w:type="dxa"/>
            <w:vAlign w:val="center"/>
          </w:tcPr>
          <w:p w14:paraId="712CA5C2" w14:textId="57FE6EFF" w:rsidR="007C00FE" w:rsidRPr="00F40C7C" w:rsidRDefault="00D40657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05" w:type="dxa"/>
            <w:vAlign w:val="center"/>
          </w:tcPr>
          <w:p w14:paraId="58E009BF" w14:textId="56F4FF82" w:rsidR="007C00FE" w:rsidRPr="00F40C7C" w:rsidRDefault="00D40657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05" w:type="dxa"/>
            <w:vAlign w:val="center"/>
          </w:tcPr>
          <w:p w14:paraId="25E2D169" w14:textId="0FFAF406" w:rsidR="007C00FE" w:rsidRPr="00F40C7C" w:rsidRDefault="00D40657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05" w:type="dxa"/>
            <w:vAlign w:val="center"/>
          </w:tcPr>
          <w:p w14:paraId="098867A3" w14:textId="6ABE39BF" w:rsidR="007C00FE" w:rsidRPr="00F40C7C" w:rsidRDefault="00D40657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05" w:type="dxa"/>
            <w:vAlign w:val="center"/>
          </w:tcPr>
          <w:p w14:paraId="50FC9E6C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065676A5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3E125083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5FA790BF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3A68E374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64EA9A7A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17352326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6C9220B3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3CFD6033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5F605107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D1164D8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6F566A23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6132BF58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2E36BE8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19AF946D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FDDD7DC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7C00FE" w:rsidRPr="00F40C7C" w14:paraId="3B400968" w14:textId="77777777" w:rsidTr="005350BB">
        <w:trPr>
          <w:trHeight w:val="390"/>
        </w:trPr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632A2832" w14:textId="5078EC9C" w:rsidR="007C00FE" w:rsidRPr="00F40C7C" w:rsidRDefault="00D40657" w:rsidP="00183BA4">
            <w:pPr>
              <w:ind w:firstLine="0"/>
              <w:jc w:val="center"/>
              <w:rPr>
                <w:rFonts w:cs="Arial"/>
                <w:b/>
                <w:sz w:val="16"/>
                <w:szCs w:val="16"/>
              </w:rPr>
            </w:pPr>
            <w:r w:rsidRPr="00F40C7C">
              <w:rPr>
                <w:rFonts w:cs="Arial"/>
                <w:b/>
                <w:sz w:val="16"/>
                <w:szCs w:val="16"/>
              </w:rPr>
              <w:t>Entrega da Ficha de Orientação</w:t>
            </w:r>
          </w:p>
        </w:tc>
        <w:tc>
          <w:tcPr>
            <w:tcW w:w="305" w:type="dxa"/>
            <w:vAlign w:val="center"/>
          </w:tcPr>
          <w:p w14:paraId="6354F1FC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4CD438FF" w14:textId="45774E5B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049B706C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5A349448" w14:textId="12B8F3AE" w:rsidR="007C00FE" w:rsidRPr="00F40C7C" w:rsidRDefault="00D40657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05" w:type="dxa"/>
            <w:vAlign w:val="center"/>
          </w:tcPr>
          <w:p w14:paraId="2E297F13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08FCCB7B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6516DD69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3938FA09" w14:textId="1689D976" w:rsidR="007C00FE" w:rsidRPr="00F40C7C" w:rsidRDefault="00D40657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05" w:type="dxa"/>
            <w:vAlign w:val="center"/>
          </w:tcPr>
          <w:p w14:paraId="59DCEC88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B6AFF44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22CF8FB9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FC972A5" w14:textId="55438568" w:rsidR="007C00FE" w:rsidRPr="00F40C7C" w:rsidRDefault="00D40657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94" w:type="dxa"/>
            <w:vAlign w:val="center"/>
          </w:tcPr>
          <w:p w14:paraId="3E3FCD87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30BC869D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4B851551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4B8FADED" w14:textId="05598EB0" w:rsidR="007C00FE" w:rsidRPr="00F40C7C" w:rsidRDefault="00D40657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94" w:type="dxa"/>
            <w:vAlign w:val="center"/>
          </w:tcPr>
          <w:p w14:paraId="62102D58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21A8776A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56F9ED4E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4D11B455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7C00FE" w:rsidRPr="00F40C7C" w14:paraId="15414F53" w14:textId="77777777" w:rsidTr="005350BB">
        <w:trPr>
          <w:trHeight w:val="382"/>
        </w:trPr>
        <w:tc>
          <w:tcPr>
            <w:tcW w:w="1904" w:type="dxa"/>
            <w:vAlign w:val="center"/>
          </w:tcPr>
          <w:p w14:paraId="22B59D2B" w14:textId="5BC9C85A" w:rsidR="007C00FE" w:rsidRPr="00F40C7C" w:rsidRDefault="00D40657" w:rsidP="00183BA4">
            <w:pPr>
              <w:ind w:firstLine="0"/>
              <w:jc w:val="center"/>
              <w:rPr>
                <w:rFonts w:cs="Arial"/>
                <w:b/>
                <w:sz w:val="16"/>
                <w:szCs w:val="16"/>
              </w:rPr>
            </w:pPr>
            <w:r w:rsidRPr="00F40C7C">
              <w:rPr>
                <w:rFonts w:cs="Arial"/>
                <w:b/>
                <w:sz w:val="16"/>
                <w:szCs w:val="16"/>
              </w:rPr>
              <w:t>Apresentação Oral do Andamento do Trabalho – Avaliar o cumprimento do cronograma proposto</w:t>
            </w:r>
          </w:p>
        </w:tc>
        <w:tc>
          <w:tcPr>
            <w:tcW w:w="305" w:type="dxa"/>
            <w:vAlign w:val="center"/>
          </w:tcPr>
          <w:p w14:paraId="2C5B51EA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466248F0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4394EB3D" w14:textId="5C691E2B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43116B03" w14:textId="6BFD8C54" w:rsidR="007C00FE" w:rsidRPr="00F40C7C" w:rsidRDefault="00D40657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05" w:type="dxa"/>
            <w:vAlign w:val="center"/>
          </w:tcPr>
          <w:p w14:paraId="0E43227E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408EEB6E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45EAA284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55698DB3" w14:textId="647203F0" w:rsidR="007C00FE" w:rsidRPr="00F40C7C" w:rsidRDefault="00D40657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05" w:type="dxa"/>
            <w:vAlign w:val="center"/>
          </w:tcPr>
          <w:p w14:paraId="4D6DED82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D3D7A22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A831F08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634A1D9E" w14:textId="697BFB7F" w:rsidR="007C00FE" w:rsidRPr="00F40C7C" w:rsidRDefault="00D40657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94" w:type="dxa"/>
            <w:vAlign w:val="center"/>
          </w:tcPr>
          <w:p w14:paraId="2D5F1A94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348B73FC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64ED6AAE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32270C7" w14:textId="078F2176" w:rsidR="007C00FE" w:rsidRPr="00F40C7C" w:rsidRDefault="00D40657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94" w:type="dxa"/>
            <w:vAlign w:val="center"/>
          </w:tcPr>
          <w:p w14:paraId="5B4D346B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3BE0DA92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3C2DDA85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46250518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7C00FE" w:rsidRPr="00F40C7C" w14:paraId="15D18675" w14:textId="77777777" w:rsidTr="005350BB">
        <w:trPr>
          <w:trHeight w:val="382"/>
        </w:trPr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058CE252" w14:textId="4DE51AEE" w:rsidR="007C00FE" w:rsidRPr="00F40C7C" w:rsidRDefault="00D40657" w:rsidP="00183BA4">
            <w:pPr>
              <w:ind w:firstLine="0"/>
              <w:jc w:val="center"/>
              <w:rPr>
                <w:rFonts w:cs="Arial"/>
                <w:b/>
                <w:sz w:val="16"/>
                <w:szCs w:val="16"/>
              </w:rPr>
            </w:pPr>
            <w:r w:rsidRPr="00F40C7C">
              <w:rPr>
                <w:rFonts w:cs="Arial"/>
                <w:b/>
                <w:sz w:val="16"/>
                <w:szCs w:val="16"/>
              </w:rPr>
              <w:t>Entrega da versão Final do TG Á Coordenação (impressa)</w:t>
            </w:r>
          </w:p>
        </w:tc>
        <w:tc>
          <w:tcPr>
            <w:tcW w:w="305" w:type="dxa"/>
            <w:vAlign w:val="center"/>
          </w:tcPr>
          <w:p w14:paraId="08D31BFD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25E5753B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6ECF1460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194D8CB5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4F1BA989" w14:textId="47B74E28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7343C5EE" w14:textId="5E3E3C01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0A0D4183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3996F06B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6E920AB1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3B10FA0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6AB1598B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30C52368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15EC1491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1CDDB29B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0199311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02BB3D6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579F0F94" w14:textId="19035A1A" w:rsidR="007C00FE" w:rsidRPr="00F40C7C" w:rsidRDefault="00D40657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94" w:type="dxa"/>
            <w:vAlign w:val="center"/>
          </w:tcPr>
          <w:p w14:paraId="0C258B8B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176700C1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6594BADC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7C00FE" w:rsidRPr="00F40C7C" w14:paraId="43536875" w14:textId="77777777" w:rsidTr="005350BB">
        <w:trPr>
          <w:trHeight w:val="390"/>
        </w:trPr>
        <w:tc>
          <w:tcPr>
            <w:tcW w:w="1904" w:type="dxa"/>
            <w:vAlign w:val="center"/>
          </w:tcPr>
          <w:p w14:paraId="221FE5A3" w14:textId="1BED169C" w:rsidR="007C00FE" w:rsidRPr="00F40C7C" w:rsidRDefault="00D40657" w:rsidP="00183BA4">
            <w:pPr>
              <w:ind w:firstLine="0"/>
              <w:jc w:val="center"/>
              <w:rPr>
                <w:rFonts w:cs="Arial"/>
                <w:b/>
                <w:sz w:val="16"/>
                <w:szCs w:val="16"/>
              </w:rPr>
            </w:pPr>
            <w:r w:rsidRPr="00F40C7C">
              <w:rPr>
                <w:rFonts w:cs="Arial"/>
                <w:b/>
                <w:sz w:val="16"/>
                <w:szCs w:val="16"/>
              </w:rPr>
              <w:t>Elaboração dos slides para a defesa do TG</w:t>
            </w:r>
          </w:p>
        </w:tc>
        <w:tc>
          <w:tcPr>
            <w:tcW w:w="305" w:type="dxa"/>
            <w:vAlign w:val="center"/>
          </w:tcPr>
          <w:p w14:paraId="3CB95B5B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2DF2944A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4E2FB9BE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17F58638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412ABDCD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1FC048CD" w14:textId="31AE5BA3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2EB5A675" w14:textId="30E3DA6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09BFA302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17DD48AA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1F39596F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628A939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10F0EEDD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6085135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8200538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4F74FA34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55AF73F5" w14:textId="30A44DB2" w:rsidR="007C00FE" w:rsidRPr="00F40C7C" w:rsidRDefault="00D40657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94" w:type="dxa"/>
            <w:vAlign w:val="center"/>
          </w:tcPr>
          <w:p w14:paraId="47005A64" w14:textId="2A456C9F" w:rsidR="007C00FE" w:rsidRPr="00F40C7C" w:rsidRDefault="00D40657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94" w:type="dxa"/>
            <w:vAlign w:val="center"/>
          </w:tcPr>
          <w:p w14:paraId="739886BE" w14:textId="2F59DF02" w:rsidR="007C00FE" w:rsidRPr="00F40C7C" w:rsidRDefault="00D40657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94" w:type="dxa"/>
            <w:vAlign w:val="center"/>
          </w:tcPr>
          <w:p w14:paraId="3D760DC0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4FA59C9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7C00FE" w:rsidRPr="00F40C7C" w14:paraId="5670E335" w14:textId="77777777" w:rsidTr="005350BB">
        <w:trPr>
          <w:trHeight w:val="382"/>
        </w:trPr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71DB34D5" w14:textId="395C6A66" w:rsidR="007C00FE" w:rsidRPr="00F40C7C" w:rsidRDefault="00D40657" w:rsidP="00183BA4">
            <w:pPr>
              <w:ind w:firstLine="0"/>
              <w:jc w:val="center"/>
              <w:rPr>
                <w:rFonts w:cs="Arial"/>
                <w:b/>
                <w:sz w:val="16"/>
                <w:szCs w:val="16"/>
              </w:rPr>
            </w:pPr>
            <w:r w:rsidRPr="00F40C7C">
              <w:rPr>
                <w:rFonts w:cs="Arial"/>
                <w:b/>
                <w:sz w:val="16"/>
                <w:szCs w:val="16"/>
              </w:rPr>
              <w:t>Apresentação oral da defesa ao Professor de TG</w:t>
            </w:r>
          </w:p>
        </w:tc>
        <w:tc>
          <w:tcPr>
            <w:tcW w:w="305" w:type="dxa"/>
            <w:vAlign w:val="center"/>
          </w:tcPr>
          <w:p w14:paraId="0186B18A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2755ACD0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1CD36B74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75CDEF7B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78693BED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782CED74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6E9E6CCE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4EC109CE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5EA1FE1F" w14:textId="303E6408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79EE6BF" w14:textId="64904CBD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606EE0C" w14:textId="0EDCD398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2E73933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B8A104C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AA02B58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6DABC9EC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26E65C8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10439E06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D12031B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70DDBC2" w14:textId="00386C34" w:rsidR="007C00FE" w:rsidRPr="00F40C7C" w:rsidRDefault="00D40657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94" w:type="dxa"/>
            <w:vAlign w:val="center"/>
          </w:tcPr>
          <w:p w14:paraId="39B456C0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7C00FE" w:rsidRPr="00F40C7C" w14:paraId="67CAC2EE" w14:textId="77777777" w:rsidTr="005350BB">
        <w:trPr>
          <w:trHeight w:val="382"/>
        </w:trPr>
        <w:tc>
          <w:tcPr>
            <w:tcW w:w="1904" w:type="dxa"/>
            <w:vAlign w:val="center"/>
          </w:tcPr>
          <w:p w14:paraId="43C951D4" w14:textId="42BB3A2C" w:rsidR="007C00FE" w:rsidRPr="00F40C7C" w:rsidRDefault="00D40657" w:rsidP="00183BA4">
            <w:pPr>
              <w:ind w:firstLine="0"/>
              <w:jc w:val="center"/>
              <w:rPr>
                <w:rFonts w:cs="Arial"/>
                <w:b/>
                <w:sz w:val="16"/>
                <w:szCs w:val="16"/>
              </w:rPr>
            </w:pPr>
            <w:r w:rsidRPr="00F40C7C">
              <w:rPr>
                <w:rFonts w:cs="Arial"/>
                <w:b/>
                <w:sz w:val="16"/>
                <w:szCs w:val="16"/>
              </w:rPr>
              <w:t>Apresentação do TG</w:t>
            </w:r>
          </w:p>
        </w:tc>
        <w:tc>
          <w:tcPr>
            <w:tcW w:w="305" w:type="dxa"/>
            <w:vAlign w:val="center"/>
          </w:tcPr>
          <w:p w14:paraId="1D55093C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625006C1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332010A7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702B97C7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536AA793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3DAB9D07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7BB3DB39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3DEE1710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71F7964E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424E11D7" w14:textId="48AE1508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480F4756" w14:textId="5969B131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D308D1B" w14:textId="46BF841C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1AA1F6A3" w14:textId="3C3C01CF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527F9D09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4B84999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2CEC3891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D42DF2D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978ACA6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58413F9" w14:textId="77777777" w:rsidR="007C00FE" w:rsidRPr="00F40C7C" w:rsidRDefault="007C00FE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66FF3615" w14:textId="1CF7BB82" w:rsidR="007C00FE" w:rsidRPr="00F40C7C" w:rsidRDefault="00D40657" w:rsidP="00183BA4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</w:tr>
    </w:tbl>
    <w:p w14:paraId="7C71934C" w14:textId="77777777" w:rsidR="00183BA4" w:rsidRDefault="00183BA4" w:rsidP="00183BA4">
      <w:pPr>
        <w:ind w:firstLine="0"/>
        <w:jc w:val="center"/>
      </w:pPr>
    </w:p>
    <w:p w14:paraId="2C6A6F7B" w14:textId="77777777" w:rsidR="00183BA4" w:rsidRDefault="00183BA4" w:rsidP="00183BA4">
      <w:pPr>
        <w:ind w:firstLine="0"/>
        <w:jc w:val="left"/>
      </w:pPr>
    </w:p>
    <w:p w14:paraId="5AAA43C7" w14:textId="77777777" w:rsidR="00183BA4" w:rsidRDefault="00183BA4" w:rsidP="00183BA4">
      <w:pPr>
        <w:ind w:firstLine="0"/>
        <w:jc w:val="left"/>
      </w:pPr>
    </w:p>
    <w:bookmarkStart w:id="29" w:name="_Toc213063732"/>
    <w:p w14:paraId="19436121" w14:textId="326D7C6D" w:rsidR="00183BA4" w:rsidRPr="00183BA4" w:rsidRDefault="00E82AA0" w:rsidP="00183BA4">
      <w:pPr>
        <w:ind w:firstLine="0"/>
        <w:jc w:val="left"/>
        <w:rPr>
          <w:rFonts w:cs="Arial"/>
          <w:sz w:val="22"/>
        </w:rPr>
      </w:pPr>
      <w:r w:rsidRPr="00183BA4">
        <w:rPr>
          <w:noProof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F8EACB9" wp14:editId="115033E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" name="_x0000_tole_rId7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a14="http://schemas.microsoft.com/office/drawing/2010/main" xmlns:a="http://schemas.openxmlformats.org/drawingml/2006/main">
            <w:pict w14:anchorId="700662E0">
              <v:rect id="_x0000_tole_rId7" style="position:absolute;margin-left:0;margin-top:0;width:50pt;height:50pt;z-index:25165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w14:anchorId="7E3307C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lA1XAIAALEEAAAOAAAAZHJzL2Uyb0RvYy54bWysVMFu2zAMvQ/YPwi6p7ZTN22NOEUQN0OB&#10;bivQ7VwokhwLs0VNUuJ0xf59lJxk6XoZhvkgi6L8+MhHenqz61qyldYp0CXNzlJKpOYglF6X9OuX&#10;5eiKEueZFqwFLUv6LB29mb1/N+1NIcfQQCukJQiiXdGbkjbemyJJHG9kx9wZGKnRWYPtmEfTrhNh&#10;WY/oXZuM03SS9GCFscClc3haDU46i/h1Lbn/XNdOetKWFLn5uNq4rsKazKasWFtmGsX3NNg/sOiY&#10;0hj0CFUxz8jGqjdQneIWHNT+jEOXQF0rLmMOmE2W/pHNY8OMjLlgcZw5lsn9P1j+aftgiRKoHSWa&#10;dSjR0y7F58lDK5/snbikpFFCyCBvKFdvXIFfPZoHGxJ25h74N0c0PMoWyz0AwaJhei3nzrw5shb6&#10;RjKBSUS85BVgMBxCk1X/EQSyYRsPsbK72nYhINaM7KKAz0cB5c4TjoeT8wukTglH136PjBNWHD42&#10;1vkPEjoSNiW1yC6Cs+2988PVw5UQS8NStW3sEQyBV8JhCBalfblOr2+vbq/yUT6e3I7ytKpG8+Ui&#10;H02W2eVFdV4tFlX2M+BneTHUMMAd2izL/07GfcMPDXJsNAetEgEuUHJ2vVq0lmwZtvkyPkEqTPzk&#10;WvKaRnRjLod3zC6KEeo/6LwC8YxaWMBaYVlxznHTgP1BSY8zU1L3fcOspKS906jndZbnYciikV9c&#10;jtGwp57VqYdpjlAl9ZQM24UfBnNjrFo3GCmL2miYYw/UKuoT+mNghbyDgXMRM9jPcBi8Uzve+v2n&#10;mf0CAAD//wMAUEsDBBQABgAIAAAAIQCGW4fV2AAAAAUBAAAPAAAAZHJzL2Rvd25yZXYueG1sTI9B&#10;S8NAEIXvQv/DMoI3u2sRKTGbIoX2UKXQtL1vs2MSzM7G7DZd/71TEfQyzOMNb76XL5LrxIhDaD1p&#10;eJgqEEiVty3VGg771f0cRIiGrOk8oYYvDLAoJje5yay/0A7HMtaCQyhkRkMTY59JGaoGnQlT3yOx&#10;9+4HZyLLoZZ2MBcOd52cKfUknWmJPzSmx2WD1Ud5dhqO23az+Zy/rZcxrV9n2+THcveo9d1tenkG&#10;ETHFv2O44jM6FMx08meyQXQauEj8mVdPKZan30UWufxPX3wDAAD//wMAUEsBAi0AFAAGAAgAAAAh&#10;ALaDOJL+AAAA4QEAABMAAAAAAAAAAAAAAAAAAAAAAFtDb250ZW50X1R5cGVzXS54bWxQSwECLQAU&#10;AAYACAAAACEAOP0h/9YAAACUAQAACwAAAAAAAAAAAAAAAAAvAQAAX3JlbHMvLnJlbHNQSwECLQAU&#10;AAYACAAAACEAJz5QNVwCAACxBAAADgAAAAAAAAAAAAAAAAAuAgAAZHJzL2Uyb0RvYy54bWxQSwEC&#10;LQAUAAYACAAAACEAhluH1dgAAAAFAQAADwAAAAAAAAAAAAAAAAC2BAAAZHJzL2Rvd25yZXYueG1s&#10;UEsFBgAAAAAEAAQA8wAAALsFAAAAAA==&#10;">
                <o:lock v:ext="edit" selection="t" aspectratio="t"/>
              </v:rect>
            </w:pict>
          </mc:Fallback>
        </mc:AlternateContent>
      </w:r>
      <w:r w:rsidR="00183BA4" w:rsidRPr="00183BA4">
        <w:rPr>
          <w:sz w:val="22"/>
        </w:rPr>
        <w:t xml:space="preserve">Tabela </w:t>
      </w:r>
      <w:r w:rsidR="00183BA4" w:rsidRPr="00183BA4">
        <w:rPr>
          <w:sz w:val="22"/>
        </w:rPr>
        <w:fldChar w:fldCharType="begin"/>
      </w:r>
      <w:r w:rsidR="00183BA4" w:rsidRPr="00183BA4">
        <w:rPr>
          <w:sz w:val="22"/>
        </w:rPr>
        <w:instrText xml:space="preserve"> SEQ Tabela \* ARABIC </w:instrText>
      </w:r>
      <w:r w:rsidR="00183BA4" w:rsidRPr="00183BA4">
        <w:rPr>
          <w:sz w:val="22"/>
        </w:rPr>
        <w:fldChar w:fldCharType="separate"/>
      </w:r>
      <w:r w:rsidR="00183BA4" w:rsidRPr="00183BA4">
        <w:rPr>
          <w:noProof/>
          <w:sz w:val="22"/>
        </w:rPr>
        <w:t>2</w:t>
      </w:r>
      <w:r w:rsidR="00183BA4" w:rsidRPr="00183BA4">
        <w:rPr>
          <w:sz w:val="22"/>
        </w:rPr>
        <w:fldChar w:fldCharType="end"/>
      </w:r>
      <w:r w:rsidR="00183BA4" w:rsidRPr="00183BA4">
        <w:rPr>
          <w:sz w:val="22"/>
        </w:rPr>
        <w:t xml:space="preserve"> - Cronograma de Atividades Especificas do Trabalho de Graduação</w:t>
      </w:r>
      <w:bookmarkEnd w:id="29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04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</w:tblGrid>
      <w:tr w:rsidR="002D45B4" w:rsidRPr="00F40C7C" w14:paraId="107DE5E4" w14:textId="77777777" w:rsidTr="00183BA4">
        <w:trPr>
          <w:trHeight w:val="382"/>
        </w:trPr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167F11CC" w14:textId="4CD341CB" w:rsidR="00F74234" w:rsidRPr="00F40C7C" w:rsidRDefault="003B5BF8" w:rsidP="003B5BF8">
            <w:pPr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F40C7C">
              <w:rPr>
                <w:rFonts w:cs="Arial"/>
                <w:b/>
                <w:sz w:val="16"/>
                <w:szCs w:val="16"/>
              </w:rPr>
              <w:t>Atividades Específicas</w:t>
            </w:r>
          </w:p>
        </w:tc>
        <w:tc>
          <w:tcPr>
            <w:tcW w:w="7079" w:type="dxa"/>
            <w:gridSpan w:val="20"/>
            <w:shd w:val="clear" w:color="auto" w:fill="F2F2F2" w:themeFill="background1" w:themeFillShade="F2"/>
            <w:vAlign w:val="center"/>
          </w:tcPr>
          <w:p w14:paraId="26972BF4" w14:textId="27C3A2E7" w:rsidR="00F74234" w:rsidRPr="00255588" w:rsidRDefault="003B5BF8" w:rsidP="003B5BF8">
            <w:pPr>
              <w:ind w:firstLine="0"/>
              <w:jc w:val="center"/>
              <w:rPr>
                <w:rFonts w:cs="Arial"/>
                <w:b/>
              </w:rPr>
            </w:pPr>
            <w:r w:rsidRPr="00255588">
              <w:rPr>
                <w:rFonts w:cs="Arial"/>
                <w:b/>
                <w:sz w:val="18"/>
                <w:szCs w:val="18"/>
              </w:rPr>
              <w:t>SEMANA</w:t>
            </w:r>
          </w:p>
        </w:tc>
      </w:tr>
      <w:tr w:rsidR="008559B7" w:rsidRPr="00F40C7C" w14:paraId="5AA5839F" w14:textId="77777777" w:rsidTr="00183BA4">
        <w:trPr>
          <w:trHeight w:val="390"/>
        </w:trPr>
        <w:tc>
          <w:tcPr>
            <w:tcW w:w="1904" w:type="dxa"/>
            <w:vAlign w:val="center"/>
          </w:tcPr>
          <w:p w14:paraId="48E922C9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b/>
              </w:rPr>
            </w:pPr>
          </w:p>
        </w:tc>
        <w:tc>
          <w:tcPr>
            <w:tcW w:w="305" w:type="dxa"/>
            <w:vAlign w:val="center"/>
          </w:tcPr>
          <w:p w14:paraId="32E85362" w14:textId="15EADFEE" w:rsidR="00F74234" w:rsidRPr="00F40C7C" w:rsidRDefault="002D45B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305" w:type="dxa"/>
            <w:vAlign w:val="center"/>
          </w:tcPr>
          <w:p w14:paraId="15D3B2B1" w14:textId="6E9D6ECC" w:rsidR="00F74234" w:rsidRPr="00F40C7C" w:rsidRDefault="002D45B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305" w:type="dxa"/>
            <w:vAlign w:val="center"/>
          </w:tcPr>
          <w:p w14:paraId="757AECD7" w14:textId="28B070F0" w:rsidR="00F74234" w:rsidRPr="00F40C7C" w:rsidRDefault="002D45B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305" w:type="dxa"/>
            <w:vAlign w:val="center"/>
          </w:tcPr>
          <w:p w14:paraId="07DCEB52" w14:textId="13E95F29" w:rsidR="00F74234" w:rsidRPr="00F40C7C" w:rsidRDefault="002D45B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4</w:t>
            </w:r>
          </w:p>
        </w:tc>
        <w:tc>
          <w:tcPr>
            <w:tcW w:w="305" w:type="dxa"/>
            <w:vAlign w:val="center"/>
          </w:tcPr>
          <w:p w14:paraId="413C5BF7" w14:textId="7AF475AB" w:rsidR="00F74234" w:rsidRPr="00F40C7C" w:rsidRDefault="002D45B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5</w:t>
            </w:r>
          </w:p>
        </w:tc>
        <w:tc>
          <w:tcPr>
            <w:tcW w:w="305" w:type="dxa"/>
            <w:vAlign w:val="center"/>
          </w:tcPr>
          <w:p w14:paraId="43A0EEE4" w14:textId="0F530FCB" w:rsidR="00F74234" w:rsidRPr="00F40C7C" w:rsidRDefault="002D45B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6</w:t>
            </w:r>
          </w:p>
        </w:tc>
        <w:tc>
          <w:tcPr>
            <w:tcW w:w="305" w:type="dxa"/>
            <w:vAlign w:val="center"/>
          </w:tcPr>
          <w:p w14:paraId="0FF98AB4" w14:textId="00919D2A" w:rsidR="00F74234" w:rsidRPr="00F40C7C" w:rsidRDefault="002D45B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7</w:t>
            </w:r>
          </w:p>
        </w:tc>
        <w:tc>
          <w:tcPr>
            <w:tcW w:w="305" w:type="dxa"/>
            <w:vAlign w:val="center"/>
          </w:tcPr>
          <w:p w14:paraId="734AE81D" w14:textId="6D47137F" w:rsidR="00F74234" w:rsidRPr="00F40C7C" w:rsidRDefault="002D45B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8</w:t>
            </w:r>
          </w:p>
        </w:tc>
        <w:tc>
          <w:tcPr>
            <w:tcW w:w="305" w:type="dxa"/>
            <w:vAlign w:val="center"/>
          </w:tcPr>
          <w:p w14:paraId="1BB7A0BD" w14:textId="5AC3D4AA" w:rsidR="00F74234" w:rsidRPr="00F40C7C" w:rsidRDefault="002D45B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9</w:t>
            </w:r>
          </w:p>
        </w:tc>
        <w:tc>
          <w:tcPr>
            <w:tcW w:w="394" w:type="dxa"/>
            <w:vAlign w:val="center"/>
          </w:tcPr>
          <w:p w14:paraId="6E9E4468" w14:textId="14AE6342" w:rsidR="00F74234" w:rsidRPr="00F40C7C" w:rsidRDefault="002D45B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10</w:t>
            </w:r>
          </w:p>
        </w:tc>
        <w:tc>
          <w:tcPr>
            <w:tcW w:w="394" w:type="dxa"/>
            <w:vAlign w:val="center"/>
          </w:tcPr>
          <w:p w14:paraId="48B32A24" w14:textId="24C2D532" w:rsidR="00F74234" w:rsidRPr="00F40C7C" w:rsidRDefault="002D45B4" w:rsidP="002D45B4">
            <w:pPr>
              <w:ind w:firstLine="0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11</w:t>
            </w:r>
          </w:p>
        </w:tc>
        <w:tc>
          <w:tcPr>
            <w:tcW w:w="394" w:type="dxa"/>
            <w:vAlign w:val="center"/>
          </w:tcPr>
          <w:p w14:paraId="1C647156" w14:textId="12851D87" w:rsidR="00F74234" w:rsidRPr="00F40C7C" w:rsidRDefault="002D45B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12</w:t>
            </w:r>
          </w:p>
        </w:tc>
        <w:tc>
          <w:tcPr>
            <w:tcW w:w="394" w:type="dxa"/>
            <w:vAlign w:val="center"/>
          </w:tcPr>
          <w:p w14:paraId="545CA3F1" w14:textId="4DDF14E9" w:rsidR="00F74234" w:rsidRPr="00F40C7C" w:rsidRDefault="002D45B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13</w:t>
            </w:r>
          </w:p>
        </w:tc>
        <w:tc>
          <w:tcPr>
            <w:tcW w:w="394" w:type="dxa"/>
            <w:vAlign w:val="center"/>
          </w:tcPr>
          <w:p w14:paraId="010A3B22" w14:textId="542332BA" w:rsidR="00F74234" w:rsidRPr="00F40C7C" w:rsidRDefault="002D45B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14</w:t>
            </w:r>
          </w:p>
        </w:tc>
        <w:tc>
          <w:tcPr>
            <w:tcW w:w="394" w:type="dxa"/>
            <w:vAlign w:val="center"/>
          </w:tcPr>
          <w:p w14:paraId="008B2E05" w14:textId="5E3FC222" w:rsidR="00F74234" w:rsidRPr="00F40C7C" w:rsidRDefault="002D45B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15</w:t>
            </w:r>
          </w:p>
        </w:tc>
        <w:tc>
          <w:tcPr>
            <w:tcW w:w="394" w:type="dxa"/>
            <w:vAlign w:val="center"/>
          </w:tcPr>
          <w:p w14:paraId="76711ECD" w14:textId="6EA5793E" w:rsidR="00F74234" w:rsidRPr="00F40C7C" w:rsidRDefault="002D45B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16</w:t>
            </w:r>
          </w:p>
        </w:tc>
        <w:tc>
          <w:tcPr>
            <w:tcW w:w="394" w:type="dxa"/>
            <w:vAlign w:val="center"/>
          </w:tcPr>
          <w:p w14:paraId="6CB79185" w14:textId="0E2EC5FB" w:rsidR="00F74234" w:rsidRPr="00F40C7C" w:rsidRDefault="002D45B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17</w:t>
            </w:r>
          </w:p>
        </w:tc>
        <w:tc>
          <w:tcPr>
            <w:tcW w:w="394" w:type="dxa"/>
            <w:vAlign w:val="center"/>
          </w:tcPr>
          <w:p w14:paraId="59569453" w14:textId="1BE0E644" w:rsidR="00F74234" w:rsidRPr="00F40C7C" w:rsidRDefault="002D45B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18</w:t>
            </w:r>
          </w:p>
        </w:tc>
        <w:tc>
          <w:tcPr>
            <w:tcW w:w="394" w:type="dxa"/>
            <w:vAlign w:val="center"/>
          </w:tcPr>
          <w:p w14:paraId="69851B7A" w14:textId="5F01077E" w:rsidR="00F74234" w:rsidRPr="00F40C7C" w:rsidRDefault="002D45B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19</w:t>
            </w:r>
          </w:p>
        </w:tc>
        <w:tc>
          <w:tcPr>
            <w:tcW w:w="394" w:type="dxa"/>
            <w:vAlign w:val="center"/>
          </w:tcPr>
          <w:p w14:paraId="327C03AB" w14:textId="438E2B59" w:rsidR="00F74234" w:rsidRPr="00F40C7C" w:rsidRDefault="002D45B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20</w:t>
            </w:r>
          </w:p>
        </w:tc>
      </w:tr>
      <w:tr w:rsidR="008559B7" w:rsidRPr="00F40C7C" w14:paraId="0562D475" w14:textId="77777777" w:rsidTr="00183BA4">
        <w:trPr>
          <w:trHeight w:val="382"/>
        </w:trPr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1AB75610" w14:textId="0A42544A" w:rsidR="00F74234" w:rsidRPr="00F40C7C" w:rsidRDefault="002D45B4" w:rsidP="003B5BF8">
            <w:pPr>
              <w:ind w:firstLine="0"/>
              <w:jc w:val="center"/>
              <w:rPr>
                <w:rFonts w:cs="Arial"/>
                <w:b/>
                <w:sz w:val="16"/>
                <w:szCs w:val="16"/>
              </w:rPr>
            </w:pPr>
            <w:r w:rsidRPr="00F40C7C">
              <w:rPr>
                <w:rFonts w:cs="Arial"/>
                <w:b/>
                <w:sz w:val="16"/>
                <w:szCs w:val="16"/>
              </w:rPr>
              <w:t>Levantamento de Requisitos</w:t>
            </w:r>
          </w:p>
        </w:tc>
        <w:tc>
          <w:tcPr>
            <w:tcW w:w="305" w:type="dxa"/>
            <w:vAlign w:val="center"/>
          </w:tcPr>
          <w:p w14:paraId="066D5B7D" w14:textId="66FB9B41" w:rsidR="00F74234" w:rsidRPr="00F40C7C" w:rsidRDefault="008559B7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05" w:type="dxa"/>
            <w:vAlign w:val="center"/>
          </w:tcPr>
          <w:p w14:paraId="2C5B7C50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4CBCE1DA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05314B67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4F2674C6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115ABF47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6168B71F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0946002C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5D815EA4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47189E6E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1682CE89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333A18D0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56D6C27F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7F0614D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2BD16E50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1C81B467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36F295E1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136CB700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4CB541CF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60AA6EA0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8559B7" w:rsidRPr="00F40C7C" w14:paraId="437B50FE" w14:textId="77777777" w:rsidTr="00183BA4">
        <w:trPr>
          <w:trHeight w:val="382"/>
        </w:trPr>
        <w:tc>
          <w:tcPr>
            <w:tcW w:w="1904" w:type="dxa"/>
            <w:vAlign w:val="center"/>
          </w:tcPr>
          <w:p w14:paraId="3B7D484C" w14:textId="2CB994F5" w:rsidR="00F74234" w:rsidRPr="00F40C7C" w:rsidRDefault="002D45B4" w:rsidP="003B5BF8">
            <w:pPr>
              <w:ind w:firstLine="0"/>
              <w:jc w:val="center"/>
              <w:rPr>
                <w:rFonts w:cs="Arial"/>
                <w:b/>
                <w:sz w:val="16"/>
                <w:szCs w:val="16"/>
              </w:rPr>
            </w:pPr>
            <w:r w:rsidRPr="00F40C7C">
              <w:rPr>
                <w:rFonts w:cs="Arial"/>
                <w:b/>
                <w:sz w:val="16"/>
                <w:szCs w:val="16"/>
              </w:rPr>
              <w:t xml:space="preserve">Escolhas </w:t>
            </w:r>
            <w:r w:rsidRPr="00952359">
              <w:rPr>
                <w:rFonts w:cs="Arial"/>
                <w:b/>
                <w:i/>
                <w:sz w:val="16"/>
                <w:szCs w:val="16"/>
              </w:rPr>
              <w:t>Stack</w:t>
            </w:r>
            <w:r w:rsidRPr="00F40C7C">
              <w:rPr>
                <w:rFonts w:cs="Arial"/>
                <w:b/>
                <w:sz w:val="16"/>
                <w:szCs w:val="16"/>
              </w:rPr>
              <w:t xml:space="preserve"> Tecnológico</w:t>
            </w:r>
          </w:p>
        </w:tc>
        <w:tc>
          <w:tcPr>
            <w:tcW w:w="305" w:type="dxa"/>
            <w:vAlign w:val="center"/>
          </w:tcPr>
          <w:p w14:paraId="504B6380" w14:textId="27F36176" w:rsidR="00F74234" w:rsidRPr="00F40C7C" w:rsidRDefault="008559B7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05" w:type="dxa"/>
            <w:vAlign w:val="center"/>
          </w:tcPr>
          <w:p w14:paraId="773501CF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47935A02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7AF0E9A5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074066DD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4CB6F2F1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2192EC68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1C8417FE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12992652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185FD05D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2EC93895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88C79D4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402AA1B7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3E8AD24E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6EB2D898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5E2C2C63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5FAFC4D4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51EE44F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3D29AF19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32F2A6D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8559B7" w:rsidRPr="00F40C7C" w14:paraId="6B94B74F" w14:textId="77777777" w:rsidTr="00183BA4">
        <w:trPr>
          <w:trHeight w:val="390"/>
        </w:trPr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6CDEFF5B" w14:textId="10FD5448" w:rsidR="00F74234" w:rsidRPr="00F40C7C" w:rsidRDefault="002D45B4" w:rsidP="003B5BF8">
            <w:pPr>
              <w:ind w:firstLine="0"/>
              <w:jc w:val="center"/>
              <w:rPr>
                <w:rFonts w:cs="Arial"/>
                <w:b/>
                <w:sz w:val="16"/>
                <w:szCs w:val="16"/>
              </w:rPr>
            </w:pPr>
            <w:r w:rsidRPr="00F40C7C">
              <w:rPr>
                <w:rFonts w:cs="Arial"/>
                <w:b/>
                <w:sz w:val="16"/>
                <w:szCs w:val="16"/>
              </w:rPr>
              <w:t xml:space="preserve">Abstração </w:t>
            </w:r>
            <w:r w:rsidR="00D53540" w:rsidRPr="00F40C7C">
              <w:rPr>
                <w:rFonts w:cs="Arial"/>
                <w:b/>
                <w:sz w:val="16"/>
                <w:szCs w:val="16"/>
              </w:rPr>
              <w:t>Entidades Relacionamento</w:t>
            </w:r>
          </w:p>
        </w:tc>
        <w:tc>
          <w:tcPr>
            <w:tcW w:w="305" w:type="dxa"/>
            <w:vAlign w:val="center"/>
          </w:tcPr>
          <w:p w14:paraId="41F74A28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46E4C35D" w14:textId="17F6FEE6" w:rsidR="00F74234" w:rsidRPr="00F40C7C" w:rsidRDefault="008559B7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05" w:type="dxa"/>
            <w:vAlign w:val="center"/>
          </w:tcPr>
          <w:p w14:paraId="512790AA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75E5A757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0651AFCB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06D1A38A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337B9FBA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28AB7E0F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560FD6F8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38B6D9E9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59D2961C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ED5A189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64A2FE27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5BFD01E5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143EA555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42595A03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8DEFE67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1DD2A30A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34C58695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18C8D4B4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8559B7" w:rsidRPr="00F40C7C" w14:paraId="5108BEE7" w14:textId="77777777" w:rsidTr="00183BA4">
        <w:trPr>
          <w:trHeight w:val="382"/>
        </w:trPr>
        <w:tc>
          <w:tcPr>
            <w:tcW w:w="1904" w:type="dxa"/>
            <w:vAlign w:val="center"/>
          </w:tcPr>
          <w:p w14:paraId="43493B33" w14:textId="203E8DDE" w:rsidR="00F74234" w:rsidRPr="00F40C7C" w:rsidRDefault="00D53540" w:rsidP="003B5BF8">
            <w:pPr>
              <w:ind w:firstLine="0"/>
              <w:jc w:val="center"/>
              <w:rPr>
                <w:rFonts w:cs="Arial"/>
                <w:b/>
                <w:sz w:val="16"/>
                <w:szCs w:val="16"/>
              </w:rPr>
            </w:pPr>
            <w:r w:rsidRPr="00F40C7C">
              <w:rPr>
                <w:rFonts w:cs="Arial"/>
                <w:b/>
                <w:sz w:val="16"/>
                <w:szCs w:val="16"/>
              </w:rPr>
              <w:t>Lógica de Negócio</w:t>
            </w:r>
          </w:p>
        </w:tc>
        <w:tc>
          <w:tcPr>
            <w:tcW w:w="305" w:type="dxa"/>
            <w:vAlign w:val="center"/>
          </w:tcPr>
          <w:p w14:paraId="6B70E3C6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64DF115F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5CAA5FD2" w14:textId="2414E513" w:rsidR="00F74234" w:rsidRPr="00F40C7C" w:rsidRDefault="001A06C3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05" w:type="dxa"/>
            <w:vAlign w:val="center"/>
          </w:tcPr>
          <w:p w14:paraId="0F2AF43A" w14:textId="4B616CE4" w:rsidR="00F74234" w:rsidRPr="00F40C7C" w:rsidRDefault="008559B7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05" w:type="dxa"/>
            <w:vAlign w:val="center"/>
          </w:tcPr>
          <w:p w14:paraId="7DE80EFD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4A93E969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276E3165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4969B7C6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77BBF6BA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0F52892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58222B33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31E02C48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00F828D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6E101E22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B60E00E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4E8081AE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32FBCF25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1469D9B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D18EAA6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FEEA3A6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8559B7" w:rsidRPr="00F40C7C" w14:paraId="10C6A5D5" w14:textId="77777777" w:rsidTr="00183BA4">
        <w:trPr>
          <w:trHeight w:val="382"/>
        </w:trPr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579090D3" w14:textId="1884570B" w:rsidR="00F74234" w:rsidRPr="00F40C7C" w:rsidRDefault="00D53540" w:rsidP="003B5BF8">
            <w:pPr>
              <w:ind w:firstLine="0"/>
              <w:jc w:val="center"/>
              <w:rPr>
                <w:rFonts w:cs="Arial"/>
                <w:b/>
                <w:sz w:val="16"/>
                <w:szCs w:val="16"/>
              </w:rPr>
            </w:pPr>
            <w:r w:rsidRPr="00F40C7C">
              <w:rPr>
                <w:rFonts w:cs="Arial"/>
                <w:b/>
                <w:sz w:val="16"/>
                <w:szCs w:val="16"/>
              </w:rPr>
              <w:t>Modelagem do Banco de Dados</w:t>
            </w:r>
          </w:p>
        </w:tc>
        <w:tc>
          <w:tcPr>
            <w:tcW w:w="305" w:type="dxa"/>
            <w:vAlign w:val="center"/>
          </w:tcPr>
          <w:p w14:paraId="6010DC32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01DC5970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7D5FC70B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5E63FB64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3CB0089D" w14:textId="0D582394" w:rsidR="00F74234" w:rsidRPr="00F40C7C" w:rsidRDefault="008559B7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05" w:type="dxa"/>
            <w:vAlign w:val="center"/>
          </w:tcPr>
          <w:p w14:paraId="48474E58" w14:textId="662504C3" w:rsidR="00F74234" w:rsidRPr="00F40C7C" w:rsidRDefault="008559B7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05" w:type="dxa"/>
            <w:vAlign w:val="center"/>
          </w:tcPr>
          <w:p w14:paraId="7295619A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67CE56C4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71E386ED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40BC1740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AD4D47C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21E8518C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688D19AF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81F46C3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32EA67CE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659D0FD1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5574B7CA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9BBABAD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2FB6103F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69A1939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8559B7" w:rsidRPr="00F40C7C" w14:paraId="164E3AF6" w14:textId="77777777" w:rsidTr="00183BA4">
        <w:trPr>
          <w:trHeight w:val="390"/>
        </w:trPr>
        <w:tc>
          <w:tcPr>
            <w:tcW w:w="1904" w:type="dxa"/>
            <w:vAlign w:val="center"/>
          </w:tcPr>
          <w:p w14:paraId="2FD49540" w14:textId="5C4A93ED" w:rsidR="00F74234" w:rsidRPr="00F40C7C" w:rsidRDefault="00D53540" w:rsidP="003B5BF8">
            <w:pPr>
              <w:ind w:firstLine="0"/>
              <w:jc w:val="center"/>
              <w:rPr>
                <w:rFonts w:cs="Arial"/>
                <w:b/>
                <w:sz w:val="16"/>
                <w:szCs w:val="16"/>
              </w:rPr>
            </w:pPr>
            <w:r w:rsidRPr="00F40C7C">
              <w:rPr>
                <w:rFonts w:cs="Arial"/>
                <w:b/>
                <w:sz w:val="16"/>
                <w:szCs w:val="16"/>
              </w:rPr>
              <w:t>Protótipos de</w:t>
            </w:r>
            <w:r w:rsidR="001A06C3" w:rsidRPr="00F40C7C">
              <w:rPr>
                <w:rFonts w:cs="Arial"/>
                <w:b/>
                <w:sz w:val="16"/>
                <w:szCs w:val="16"/>
              </w:rPr>
              <w:t xml:space="preserve"> Interface Visual</w:t>
            </w:r>
          </w:p>
        </w:tc>
        <w:tc>
          <w:tcPr>
            <w:tcW w:w="305" w:type="dxa"/>
            <w:vAlign w:val="center"/>
          </w:tcPr>
          <w:p w14:paraId="096E8CEC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7120F6F3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18AEB17B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00DB7010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7D66C803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6B140FC1" w14:textId="33C0F56E" w:rsidR="00F74234" w:rsidRPr="00F40C7C" w:rsidRDefault="007C00FE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05" w:type="dxa"/>
            <w:vAlign w:val="center"/>
          </w:tcPr>
          <w:p w14:paraId="7BAD3D72" w14:textId="159D4DD3" w:rsidR="00F74234" w:rsidRPr="00F40C7C" w:rsidRDefault="007C00FE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05" w:type="dxa"/>
            <w:vAlign w:val="center"/>
          </w:tcPr>
          <w:p w14:paraId="401B32A1" w14:textId="4C4FFD9B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6E7219D6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2A560E4B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426F2E49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3E4F7498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938CF67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63795046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40096D90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44BD08E0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230A51DE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5DF378FB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60750C06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55B3007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8559B7" w:rsidRPr="00F40C7C" w14:paraId="3535DC79" w14:textId="77777777" w:rsidTr="00183BA4">
        <w:trPr>
          <w:trHeight w:val="382"/>
        </w:trPr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5238AE9B" w14:textId="40599E0B" w:rsidR="00F74234" w:rsidRPr="00F40C7C" w:rsidRDefault="001A06C3" w:rsidP="003B5BF8">
            <w:pPr>
              <w:ind w:firstLine="0"/>
              <w:jc w:val="center"/>
              <w:rPr>
                <w:rFonts w:cs="Arial"/>
                <w:b/>
                <w:sz w:val="16"/>
                <w:szCs w:val="16"/>
              </w:rPr>
            </w:pPr>
            <w:r w:rsidRPr="00F40C7C">
              <w:rPr>
                <w:rFonts w:cs="Arial"/>
                <w:b/>
                <w:sz w:val="16"/>
                <w:szCs w:val="16"/>
              </w:rPr>
              <w:t xml:space="preserve">Escrita do Código </w:t>
            </w:r>
            <w:r w:rsidRPr="001A2386">
              <w:rPr>
                <w:rFonts w:cs="Arial"/>
                <w:b/>
                <w:i/>
                <w:sz w:val="16"/>
                <w:szCs w:val="16"/>
              </w:rPr>
              <w:t>Back-End</w:t>
            </w:r>
          </w:p>
        </w:tc>
        <w:tc>
          <w:tcPr>
            <w:tcW w:w="305" w:type="dxa"/>
            <w:vAlign w:val="center"/>
          </w:tcPr>
          <w:p w14:paraId="638F55D6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0CDCD14E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0E5659A8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21BA3DFA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00E85F4A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6D9C4796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1F733E0E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23206825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2D480ABD" w14:textId="39559875" w:rsidR="00F74234" w:rsidRPr="00F40C7C" w:rsidRDefault="008559B7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94" w:type="dxa"/>
            <w:vAlign w:val="center"/>
          </w:tcPr>
          <w:p w14:paraId="3FD0D073" w14:textId="1C951872" w:rsidR="00F74234" w:rsidRPr="00F40C7C" w:rsidRDefault="007C00FE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94" w:type="dxa"/>
            <w:vAlign w:val="center"/>
          </w:tcPr>
          <w:p w14:paraId="48D992CF" w14:textId="200347A5" w:rsidR="00F74234" w:rsidRPr="00F40C7C" w:rsidRDefault="008559B7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94" w:type="dxa"/>
            <w:vAlign w:val="center"/>
          </w:tcPr>
          <w:p w14:paraId="5DE1F088" w14:textId="107B6868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3FD5695F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93844CA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EB3ED12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579AB6C3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65622DFB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28AD98B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23C8576E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57CED7B3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8559B7" w:rsidRPr="00F40C7C" w14:paraId="15DFB7D4" w14:textId="77777777" w:rsidTr="00183BA4">
        <w:trPr>
          <w:trHeight w:val="382"/>
        </w:trPr>
        <w:tc>
          <w:tcPr>
            <w:tcW w:w="1904" w:type="dxa"/>
            <w:vAlign w:val="center"/>
          </w:tcPr>
          <w:p w14:paraId="6E57DDC1" w14:textId="3B8A49B3" w:rsidR="00F74234" w:rsidRPr="00F40C7C" w:rsidRDefault="001A06C3" w:rsidP="003B5BF8">
            <w:pPr>
              <w:ind w:firstLine="0"/>
              <w:jc w:val="center"/>
              <w:rPr>
                <w:rFonts w:cs="Arial"/>
                <w:b/>
                <w:sz w:val="16"/>
                <w:szCs w:val="16"/>
              </w:rPr>
            </w:pPr>
            <w:r w:rsidRPr="00F40C7C">
              <w:rPr>
                <w:rFonts w:cs="Arial"/>
                <w:b/>
                <w:sz w:val="16"/>
                <w:szCs w:val="16"/>
              </w:rPr>
              <w:t xml:space="preserve">Criação do </w:t>
            </w:r>
            <w:r w:rsidRPr="001A2386">
              <w:rPr>
                <w:rFonts w:cs="Arial"/>
                <w:b/>
                <w:i/>
                <w:sz w:val="16"/>
                <w:szCs w:val="16"/>
              </w:rPr>
              <w:t>Front-End</w:t>
            </w:r>
          </w:p>
        </w:tc>
        <w:tc>
          <w:tcPr>
            <w:tcW w:w="305" w:type="dxa"/>
            <w:vAlign w:val="center"/>
          </w:tcPr>
          <w:p w14:paraId="3BE3201D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1353BAB3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0E2E276B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1BAAE4CD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06185768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6EDDD678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4F79A172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083362F7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36685B53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5C843E77" w14:textId="4F5B3B43" w:rsidR="00F74234" w:rsidRPr="00F40C7C" w:rsidRDefault="007C00FE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94" w:type="dxa"/>
            <w:vAlign w:val="center"/>
          </w:tcPr>
          <w:p w14:paraId="585D47BA" w14:textId="62C9A555" w:rsidR="00F74234" w:rsidRPr="00F40C7C" w:rsidRDefault="007C00FE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94" w:type="dxa"/>
            <w:vAlign w:val="center"/>
          </w:tcPr>
          <w:p w14:paraId="0D958503" w14:textId="7DF60924" w:rsidR="00F74234" w:rsidRPr="00F40C7C" w:rsidRDefault="007C00FE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94" w:type="dxa"/>
            <w:vAlign w:val="center"/>
          </w:tcPr>
          <w:p w14:paraId="3C1C80C8" w14:textId="184DC52D" w:rsidR="00F74234" w:rsidRPr="00F40C7C" w:rsidRDefault="008559B7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94" w:type="dxa"/>
            <w:vAlign w:val="center"/>
          </w:tcPr>
          <w:p w14:paraId="2C855771" w14:textId="1F178B84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12785B47" w14:textId="4E75FA7E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2E526260" w14:textId="6CD8A670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2994BD77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4A3547BC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90DD867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2333D0D8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8559B7" w:rsidRPr="00F40C7C" w14:paraId="3D39F1A1" w14:textId="77777777" w:rsidTr="00183BA4">
        <w:trPr>
          <w:trHeight w:val="390"/>
        </w:trPr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429BECD3" w14:textId="2453DCC7" w:rsidR="00F74234" w:rsidRPr="00F40C7C" w:rsidRDefault="001A06C3" w:rsidP="003B5BF8">
            <w:pPr>
              <w:ind w:firstLine="0"/>
              <w:jc w:val="center"/>
              <w:rPr>
                <w:rFonts w:cs="Arial"/>
                <w:b/>
                <w:sz w:val="16"/>
                <w:szCs w:val="16"/>
              </w:rPr>
            </w:pPr>
            <w:r w:rsidRPr="00F40C7C">
              <w:rPr>
                <w:rFonts w:cs="Arial"/>
                <w:b/>
                <w:sz w:val="16"/>
                <w:szCs w:val="16"/>
              </w:rPr>
              <w:t>Testes</w:t>
            </w:r>
          </w:p>
        </w:tc>
        <w:tc>
          <w:tcPr>
            <w:tcW w:w="305" w:type="dxa"/>
            <w:vAlign w:val="center"/>
          </w:tcPr>
          <w:p w14:paraId="72D925F4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0F91F08A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6CC58B03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7172EAB9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60A3A621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012921A0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21FB9E3D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4CF25CF5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08E4FD55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53D76B43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A3ACAD3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C83C032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3570F2D7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4920F02E" w14:textId="130186B9" w:rsidR="00F74234" w:rsidRPr="00F40C7C" w:rsidRDefault="007C00FE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94" w:type="dxa"/>
            <w:vAlign w:val="center"/>
          </w:tcPr>
          <w:p w14:paraId="0FAAF8E5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2D1B170D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350077F" w14:textId="3C9A13CA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303C4856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13AFE3BD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5DC081A1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8559B7" w:rsidRPr="00F40C7C" w14:paraId="6DBAD30C" w14:textId="77777777" w:rsidTr="00183BA4">
        <w:trPr>
          <w:trHeight w:val="382"/>
        </w:trPr>
        <w:tc>
          <w:tcPr>
            <w:tcW w:w="1904" w:type="dxa"/>
            <w:vAlign w:val="center"/>
          </w:tcPr>
          <w:p w14:paraId="72F775CB" w14:textId="28E82220" w:rsidR="00F74234" w:rsidRPr="00687954" w:rsidRDefault="00A15ABD" w:rsidP="003B5BF8">
            <w:pPr>
              <w:ind w:firstLine="0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Resultados e Discussão</w:t>
            </w:r>
          </w:p>
        </w:tc>
        <w:tc>
          <w:tcPr>
            <w:tcW w:w="305" w:type="dxa"/>
            <w:vAlign w:val="center"/>
          </w:tcPr>
          <w:p w14:paraId="1A6ED174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2866076A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6D3730CA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7957B9EE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3584C5BD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41A2BB40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1AF66D0E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7AC26DA7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0FF58905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59964747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5394D0D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324DD8E5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6F8695B1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1929929A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6AE9D59D" w14:textId="07B4324B" w:rsidR="00F74234" w:rsidRPr="00F40C7C" w:rsidRDefault="007C00FE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94" w:type="dxa"/>
            <w:vAlign w:val="center"/>
          </w:tcPr>
          <w:p w14:paraId="27B4E6AA" w14:textId="0312EA53" w:rsidR="00F74234" w:rsidRPr="00F40C7C" w:rsidRDefault="007C00FE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94" w:type="dxa"/>
            <w:vAlign w:val="center"/>
          </w:tcPr>
          <w:p w14:paraId="6201E0B2" w14:textId="677DA510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D15FDCD" w14:textId="26FA2D4F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4FB6AC50" w14:textId="66A8F3CC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2DFD693B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8559B7" w:rsidRPr="00F40C7C" w14:paraId="31EC01D0" w14:textId="77777777" w:rsidTr="00183BA4">
        <w:trPr>
          <w:trHeight w:val="390"/>
        </w:trPr>
        <w:tc>
          <w:tcPr>
            <w:tcW w:w="1904" w:type="dxa"/>
            <w:shd w:val="clear" w:color="auto" w:fill="F2F2F2" w:themeFill="background1" w:themeFillShade="F2"/>
            <w:vAlign w:val="center"/>
          </w:tcPr>
          <w:p w14:paraId="333F72AA" w14:textId="3043A31E" w:rsidR="00F74234" w:rsidRPr="00687954" w:rsidRDefault="001A06C3" w:rsidP="003B5BF8">
            <w:pPr>
              <w:ind w:firstLine="0"/>
              <w:jc w:val="center"/>
              <w:rPr>
                <w:rFonts w:cs="Arial"/>
                <w:b/>
                <w:sz w:val="16"/>
                <w:szCs w:val="16"/>
              </w:rPr>
            </w:pPr>
            <w:r w:rsidRPr="00687954">
              <w:rPr>
                <w:rFonts w:cs="Arial"/>
                <w:b/>
                <w:sz w:val="16"/>
                <w:szCs w:val="16"/>
              </w:rPr>
              <w:t xml:space="preserve">Correção de </w:t>
            </w:r>
            <w:r w:rsidRPr="001A2386">
              <w:rPr>
                <w:rFonts w:cs="Arial"/>
                <w:b/>
                <w:i/>
                <w:sz w:val="16"/>
                <w:szCs w:val="16"/>
              </w:rPr>
              <w:t>Bugs</w:t>
            </w:r>
          </w:p>
        </w:tc>
        <w:tc>
          <w:tcPr>
            <w:tcW w:w="305" w:type="dxa"/>
            <w:vAlign w:val="center"/>
          </w:tcPr>
          <w:p w14:paraId="241EAE9D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481D821E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2F15A4DF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6C62CF08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25AD65D0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08279271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71299D2A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647F433A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5" w:type="dxa"/>
            <w:vAlign w:val="center"/>
          </w:tcPr>
          <w:p w14:paraId="0142E25D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7DF2B889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639E6D29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4FCE99FB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43F61517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5293E434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0EA6785C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23641041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50D0553E" w14:textId="089D642B" w:rsidR="00F74234" w:rsidRPr="00F40C7C" w:rsidRDefault="007C00FE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  <w:r w:rsidRPr="00F40C7C"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394" w:type="dxa"/>
            <w:vAlign w:val="center"/>
          </w:tcPr>
          <w:p w14:paraId="63631E3D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6C8BE785" w14:textId="77777777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4" w:type="dxa"/>
            <w:vAlign w:val="center"/>
          </w:tcPr>
          <w:p w14:paraId="4E3DBF98" w14:textId="7A9DCE55" w:rsidR="00F74234" w:rsidRPr="00F40C7C" w:rsidRDefault="00F74234" w:rsidP="003B5BF8">
            <w:pPr>
              <w:ind w:firstLine="0"/>
              <w:jc w:val="center"/>
              <w:rPr>
                <w:rFonts w:cs="Arial"/>
                <w:sz w:val="16"/>
                <w:szCs w:val="16"/>
              </w:rPr>
            </w:pPr>
          </w:p>
        </w:tc>
      </w:tr>
    </w:tbl>
    <w:p w14:paraId="4956E545" w14:textId="579BCC1E" w:rsidR="002B5935" w:rsidRDefault="002B5935">
      <w:pPr>
        <w:pStyle w:val="SEOPRIMRIA"/>
      </w:pPr>
    </w:p>
    <w:p w14:paraId="2A140605" w14:textId="5F386554" w:rsidR="002B5935" w:rsidRDefault="00207560" w:rsidP="38CEB674">
      <w:r>
        <w:br w:type="page"/>
      </w:r>
    </w:p>
    <w:p w14:paraId="2181B807" w14:textId="4F347CBD" w:rsidR="002B5935" w:rsidRDefault="00207560">
      <w:pPr>
        <w:pStyle w:val="SEOPRIMRIA"/>
      </w:pPr>
      <w:bookmarkStart w:id="30" w:name="_Toc213077875"/>
      <w:r>
        <w:lastRenderedPageBreak/>
        <w:t>REFERÊNCIAS</w:t>
      </w:r>
      <w:bookmarkEnd w:id="30"/>
    </w:p>
    <w:p w14:paraId="39874989" w14:textId="63A6B6D3" w:rsidR="00C75612" w:rsidRDefault="00C75612" w:rsidP="54C02241">
      <w:pPr>
        <w:pStyle w:val="SEOPRIMRIA"/>
      </w:pPr>
    </w:p>
    <w:p w14:paraId="31D89008" w14:textId="631E550E" w:rsidR="00EF39D3" w:rsidRDefault="00EF39D3" w:rsidP="00EF39D3">
      <w:pPr>
        <w:spacing w:line="240" w:lineRule="auto"/>
        <w:ind w:firstLine="0"/>
        <w:jc w:val="left"/>
      </w:pPr>
      <w:r>
        <w:t xml:space="preserve">BATES, Tony. </w:t>
      </w:r>
      <w:r w:rsidRPr="3220165D">
        <w:rPr>
          <w:rStyle w:val="nfase"/>
          <w:rFonts w:eastAsia="Arial"/>
          <w:b/>
          <w:bCs/>
        </w:rPr>
        <w:t>Teaching in a Digital Age</w:t>
      </w:r>
      <w:r>
        <w:t>. 2. ed. Vancouver: Tony Bates Associates, 2015.</w:t>
      </w:r>
      <w:r w:rsidR="009A1993">
        <w:t xml:space="preserve"> Disponível em: </w:t>
      </w:r>
      <w:r w:rsidR="009A1993" w:rsidRPr="009A1993">
        <w:t>https://irl.umsl.edu/cgi/viewcontent.cgi?article=1005&amp;context=oer</w:t>
      </w:r>
      <w:r w:rsidR="009A1993">
        <w:t>. Acesso em: 30 out. 2025.</w:t>
      </w:r>
    </w:p>
    <w:p w14:paraId="6A3C4FBC" w14:textId="77777777" w:rsidR="00EF39D3" w:rsidRPr="00EF39D3" w:rsidRDefault="00EF39D3" w:rsidP="00EF39D3">
      <w:pPr>
        <w:spacing w:line="240" w:lineRule="auto"/>
        <w:ind w:firstLine="0"/>
        <w:jc w:val="left"/>
        <w:rPr>
          <w:rFonts w:eastAsia="Arial" w:cs="Arial"/>
          <w:color w:val="000000" w:themeColor="text1"/>
          <w:lang w:val="en-US"/>
        </w:rPr>
      </w:pPr>
    </w:p>
    <w:p w14:paraId="544E9F3C" w14:textId="5EA1DA3D" w:rsidR="00C75612" w:rsidRDefault="66FC8538" w:rsidP="3220165D">
      <w:pPr>
        <w:spacing w:line="240" w:lineRule="auto"/>
        <w:ind w:firstLine="0"/>
        <w:jc w:val="left"/>
        <w:rPr>
          <w:rFonts w:eastAsia="Arial" w:cs="Arial"/>
          <w:color w:val="000000" w:themeColor="text1"/>
        </w:rPr>
      </w:pPr>
      <w:r w:rsidRPr="3220165D">
        <w:rPr>
          <w:rFonts w:eastAsia="Arial" w:cs="Arial"/>
          <w:color w:val="000000" w:themeColor="text1"/>
        </w:rPr>
        <w:t xml:space="preserve">BIRCK, Rafael Holz; JUSTO, Daniela Sbizera. </w:t>
      </w:r>
      <w:r w:rsidRPr="3220165D">
        <w:rPr>
          <w:rFonts w:eastAsia="Arial" w:cs="Arial"/>
          <w:b/>
          <w:bCs/>
          <w:color w:val="000000" w:themeColor="text1"/>
        </w:rPr>
        <w:t>Sistema Web para Gestão de Trabalhos de Conclusão de Curso</w:t>
      </w:r>
      <w:r w:rsidRPr="3220165D">
        <w:rPr>
          <w:rFonts w:eastAsia="Arial" w:cs="Arial"/>
          <w:color w:val="000000" w:themeColor="text1"/>
        </w:rPr>
        <w:t>. 2021. 16 f. TCC (Graduação) - Curso de Análise e Desenvolvimento de Sistemas, Instituto Federal de Santa Catarina, Santa Catarina, 2021. Disponível em: https://repositorio.ifsc.edu.br/handle/123456789/1992. Acesso em: 23 out. 2025.</w:t>
      </w:r>
    </w:p>
    <w:p w14:paraId="77ABBF58" w14:textId="360AA0A4" w:rsidR="00C75612" w:rsidRDefault="00C75612" w:rsidP="3220165D">
      <w:pPr>
        <w:spacing w:line="240" w:lineRule="auto"/>
        <w:ind w:firstLine="0"/>
        <w:jc w:val="left"/>
      </w:pPr>
    </w:p>
    <w:p w14:paraId="3C2A9796" w14:textId="3F53753A" w:rsidR="00C75612" w:rsidRDefault="66FC8538" w:rsidP="3220165D">
      <w:pPr>
        <w:spacing w:line="240" w:lineRule="auto"/>
        <w:ind w:firstLine="0"/>
        <w:jc w:val="left"/>
        <w:rPr>
          <w:rFonts w:eastAsia="Arial" w:cs="Arial"/>
          <w:color w:val="000000" w:themeColor="text1"/>
        </w:rPr>
      </w:pPr>
      <w:r>
        <w:t xml:space="preserve">Centro Paula Souza. </w:t>
      </w:r>
      <w:r w:rsidRPr="004D7021">
        <w:rPr>
          <w:bCs/>
        </w:rPr>
        <w:t>(2023)</w:t>
      </w:r>
      <w:r w:rsidRPr="004D7021">
        <w:t>.</w:t>
      </w:r>
      <w:r>
        <w:t xml:space="preserve"> </w:t>
      </w:r>
      <w:r w:rsidRPr="004D7021">
        <w:rPr>
          <w:b/>
        </w:rPr>
        <w:t>Governo vincula CPS à Secretaria de Ciência, Tecnologia e Inovação</w:t>
      </w:r>
      <w:r>
        <w:t>.</w:t>
      </w:r>
      <w:r w:rsidR="009A1993">
        <w:t xml:space="preserve"> Disponível em: </w:t>
      </w:r>
      <w:r w:rsidR="009A1993" w:rsidRPr="009A1993">
        <w:t>https://www.cps.sp.gov.br/governo-vincula-cps-a-secretaria-de-ciencia-tecnologia-e-inovacao/</w:t>
      </w:r>
      <w:r w:rsidR="009A1993">
        <w:t>. Acesso em: 16 out. 2025.</w:t>
      </w:r>
    </w:p>
    <w:p w14:paraId="6D57201E" w14:textId="30846A23" w:rsidR="00C75612" w:rsidRDefault="00C75612" w:rsidP="3220165D">
      <w:pPr>
        <w:spacing w:line="240" w:lineRule="auto"/>
        <w:ind w:firstLine="0"/>
        <w:jc w:val="left"/>
      </w:pPr>
    </w:p>
    <w:p w14:paraId="54AE5C47" w14:textId="592236B5" w:rsidR="00C75612" w:rsidRDefault="66FC8538" w:rsidP="3220165D">
      <w:pPr>
        <w:spacing w:line="240" w:lineRule="auto"/>
        <w:ind w:firstLine="0"/>
        <w:jc w:val="left"/>
      </w:pPr>
      <w:r>
        <w:t xml:space="preserve">Centro Paula Souza. </w:t>
      </w:r>
      <w:r w:rsidRPr="004D7021">
        <w:rPr>
          <w:bCs/>
        </w:rPr>
        <w:t>(2025a)</w:t>
      </w:r>
      <w:r w:rsidRPr="004D7021">
        <w:t>.</w:t>
      </w:r>
      <w:r>
        <w:t xml:space="preserve"> </w:t>
      </w:r>
      <w:r w:rsidRPr="004D7021">
        <w:rPr>
          <w:b/>
        </w:rPr>
        <w:t>Funções e Competências (dados de rede e matrículas, ref. 1º semestre de 2025</w:t>
      </w:r>
      <w:r>
        <w:t>).</w:t>
      </w:r>
      <w:r w:rsidR="009A1993">
        <w:t xml:space="preserve"> Disponível em: </w:t>
      </w:r>
      <w:r w:rsidR="009A1993" w:rsidRPr="009A1993">
        <w:t>https://www.cps.sp.gov.br/institucional/sobre-o-centro-paula-souza/</w:t>
      </w:r>
      <w:r w:rsidR="009A1993">
        <w:t>. Acesso em: 16 out. 2025.</w:t>
      </w:r>
    </w:p>
    <w:p w14:paraId="3AA4FE61" w14:textId="27F66B23" w:rsidR="00C75612" w:rsidRDefault="00C75612" w:rsidP="3220165D">
      <w:pPr>
        <w:spacing w:line="240" w:lineRule="auto"/>
        <w:ind w:firstLine="0"/>
        <w:jc w:val="left"/>
        <w:rPr>
          <w:rFonts w:eastAsia="Arial" w:cs="Arial"/>
          <w:color w:val="000000" w:themeColor="text1"/>
        </w:rPr>
      </w:pPr>
    </w:p>
    <w:p w14:paraId="541A3829" w14:textId="77AAFF3C" w:rsidR="00C75612" w:rsidRDefault="66FC8538" w:rsidP="3220165D">
      <w:pPr>
        <w:spacing w:line="240" w:lineRule="auto"/>
        <w:ind w:firstLine="0"/>
        <w:jc w:val="left"/>
        <w:rPr>
          <w:lang w:val="en-US"/>
        </w:rPr>
      </w:pPr>
      <w:r>
        <w:t xml:space="preserve">Centro Paula Souza. </w:t>
      </w:r>
      <w:r w:rsidRPr="004D7021">
        <w:rPr>
          <w:bCs/>
        </w:rPr>
        <w:t>(s.d.)</w:t>
      </w:r>
      <w:r>
        <w:t xml:space="preserve"> </w:t>
      </w:r>
      <w:r w:rsidRPr="004D7021">
        <w:rPr>
          <w:b/>
        </w:rPr>
        <w:t>Organograma (Administração Central</w:t>
      </w:r>
      <w:r>
        <w:t>).</w:t>
      </w:r>
      <w:r w:rsidR="00D6499A">
        <w:t xml:space="preserve"> Disponível em: </w:t>
      </w:r>
      <w:r w:rsidR="00D6499A" w:rsidRPr="00D6499A">
        <w:t>https://www.cps.sp.gov.br/institucional/organograma/</w:t>
      </w:r>
      <w:r w:rsidR="00D6499A">
        <w:t>. Acesso em: 16 out. 2025.</w:t>
      </w:r>
    </w:p>
    <w:p w14:paraId="076F67E3" w14:textId="0AD6450C" w:rsidR="00C75612" w:rsidRDefault="00C75612" w:rsidP="3220165D">
      <w:pPr>
        <w:spacing w:line="240" w:lineRule="auto"/>
        <w:ind w:firstLine="0"/>
        <w:jc w:val="left"/>
        <w:rPr>
          <w:rFonts w:eastAsia="Arial" w:cs="Arial"/>
          <w:color w:val="000000" w:themeColor="text1"/>
        </w:rPr>
      </w:pPr>
    </w:p>
    <w:p w14:paraId="6DAAD115" w14:textId="7D426EA5" w:rsidR="00C75612" w:rsidRDefault="66FC8538" w:rsidP="3220165D">
      <w:pPr>
        <w:spacing w:line="240" w:lineRule="auto"/>
        <w:ind w:firstLine="0"/>
        <w:jc w:val="left"/>
      </w:pPr>
      <w:r>
        <w:t xml:space="preserve">CENTRO PAULA SOUZA. </w:t>
      </w:r>
      <w:r w:rsidRPr="004D7021">
        <w:rPr>
          <w:rStyle w:val="nfase"/>
          <w:rFonts w:eastAsia="Arial"/>
          <w:b/>
          <w:i w:val="0"/>
        </w:rPr>
        <w:t>Gestão da Tecnologia da Informação</w:t>
      </w:r>
      <w:r>
        <w:t>. Disponível em: https://www.cps.sp.gov.br/cursos-fatec/gestao-da-tecnologia-da-informacao/. Acesso em: 17 out. 2025.</w:t>
      </w:r>
    </w:p>
    <w:p w14:paraId="789BAD25" w14:textId="074E525D" w:rsidR="00EF39D3" w:rsidRDefault="00EF39D3" w:rsidP="3220165D">
      <w:pPr>
        <w:spacing w:line="240" w:lineRule="auto"/>
        <w:ind w:firstLine="0"/>
        <w:jc w:val="left"/>
      </w:pPr>
    </w:p>
    <w:p w14:paraId="62BA7F3E" w14:textId="53C6E109" w:rsidR="00EF39D3" w:rsidRPr="00EB71C2" w:rsidRDefault="00EF39D3" w:rsidP="3220165D">
      <w:pPr>
        <w:spacing w:line="240" w:lineRule="auto"/>
        <w:ind w:firstLine="0"/>
        <w:jc w:val="left"/>
        <w:rPr>
          <w:b/>
        </w:rPr>
      </w:pPr>
      <w:r>
        <w:t xml:space="preserve">DAVENPORT, Thomas H.; HARRIS, Jeanne G. </w:t>
      </w:r>
      <w:r w:rsidRPr="004D7021">
        <w:rPr>
          <w:b/>
          <w:bCs/>
          <w:i/>
        </w:rPr>
        <w:t>Competing on Analytics: The New Science of Winning</w:t>
      </w:r>
      <w:r>
        <w:t>. Boston: Harvard Business Review Press, 2017.</w:t>
      </w:r>
      <w:r w:rsidR="00D6499A">
        <w:t xml:space="preserve"> </w:t>
      </w:r>
      <w:r w:rsidR="004D7021">
        <w:t xml:space="preserve">Disponível em: </w:t>
      </w:r>
      <w:r w:rsidR="004D7021" w:rsidRPr="004D7021">
        <w:t>https://books.google.com.br/books?hl=pt-BR&amp;lr=&amp;id=LW9GDgAAQBAJ&amp;oi=fnd&amp;pg=PT22&amp;dq=competing+on+analytics:+the+new+science+of+winning+davenport&amp;ots=d1nYf_PYtX&amp;sig=xw6hCH73JZRZTnOonoHVnd31_Ss&amp;redir_esc=y#v=onepage&amp;q=competing%20on%20analytics%3A%20the%20new%20science%20of%20winning%20davenport&amp;f=false</w:t>
      </w:r>
      <w:r w:rsidR="004D7021">
        <w:t>. Acesso em: 22 out. 2025.</w:t>
      </w:r>
    </w:p>
    <w:p w14:paraId="0FB3FA14" w14:textId="068D82A6" w:rsidR="00EB71C2" w:rsidRPr="00EB71C2" w:rsidRDefault="00EB71C2" w:rsidP="3220165D">
      <w:pPr>
        <w:spacing w:line="240" w:lineRule="auto"/>
        <w:ind w:firstLine="0"/>
        <w:jc w:val="left"/>
        <w:rPr>
          <w:b/>
        </w:rPr>
      </w:pPr>
    </w:p>
    <w:p w14:paraId="7DD9C250" w14:textId="4BC31025" w:rsidR="00EB71C2" w:rsidRDefault="00EB71C2" w:rsidP="3220165D">
      <w:pPr>
        <w:spacing w:line="240" w:lineRule="auto"/>
        <w:ind w:firstLine="0"/>
        <w:jc w:val="left"/>
      </w:pPr>
      <w:r w:rsidRPr="00EB71C2">
        <w:t>DAVENPORT, Thomas H.</w:t>
      </w:r>
      <w:r w:rsidRPr="00EB71C2">
        <w:rPr>
          <w:b/>
        </w:rPr>
        <w:t xml:space="preserve"> </w:t>
      </w:r>
      <w:r w:rsidRPr="00EB71C2">
        <w:rPr>
          <w:rStyle w:val="nfase"/>
          <w:rFonts w:eastAsia="Arial"/>
          <w:b/>
        </w:rPr>
        <w:t>Process Innovation: Reengineering Work through Information Technology</w:t>
      </w:r>
      <w:r>
        <w:t xml:space="preserve">. Boston: Harvard Business School Press, 1993. Disponível em: </w:t>
      </w:r>
      <w:r w:rsidRPr="00EB71C2">
        <w:t>https://books.google.com.br/books?hl=pt-BR&amp;lr=&amp;id=kLlIOMGaKnsC&amp;oi=fnd&amp;pg=PR9&amp;dq=Process+Innovation:+Reengineering+Work+through+Information+Technology+Davenport&amp;ots=_9kOWEkwwc&amp;sig=LcgLMB6PBKNp_a2recPDlw-tNXE&amp;redir_esc=y#v=onepage&amp;q&amp;f=false</w:t>
      </w:r>
      <w:r>
        <w:t>. Acesso em: 03 nov. 2025.</w:t>
      </w:r>
    </w:p>
    <w:p w14:paraId="2E02A32E" w14:textId="363AEBA9" w:rsidR="00EF39D3" w:rsidRDefault="00EF39D3" w:rsidP="3220165D">
      <w:pPr>
        <w:spacing w:line="240" w:lineRule="auto"/>
        <w:ind w:firstLine="0"/>
        <w:jc w:val="left"/>
      </w:pPr>
    </w:p>
    <w:p w14:paraId="0D6F84F8" w14:textId="3C6054E4" w:rsidR="00EF39D3" w:rsidRDefault="00EF39D3" w:rsidP="00EF39D3">
      <w:pPr>
        <w:spacing w:after="160" w:line="240" w:lineRule="auto"/>
        <w:ind w:firstLine="0"/>
        <w:jc w:val="left"/>
      </w:pPr>
      <w:r w:rsidRPr="3220165D">
        <w:rPr>
          <w:rFonts w:eastAsia="Arial" w:cs="Arial"/>
          <w:color w:val="000000" w:themeColor="text1"/>
        </w:rPr>
        <w:t xml:space="preserve">DAVENPORT, Thomas </w:t>
      </w:r>
      <w:proofErr w:type="gramStart"/>
      <w:r w:rsidRPr="3220165D">
        <w:rPr>
          <w:rFonts w:eastAsia="Arial" w:cs="Arial"/>
          <w:color w:val="000000" w:themeColor="text1"/>
        </w:rPr>
        <w:t>H..</w:t>
      </w:r>
      <w:proofErr w:type="gramEnd"/>
      <w:r w:rsidRPr="3220165D">
        <w:rPr>
          <w:rFonts w:eastAsia="Arial" w:cs="Arial"/>
          <w:color w:val="000000" w:themeColor="text1"/>
        </w:rPr>
        <w:t xml:space="preserve"> </w:t>
      </w:r>
      <w:r w:rsidRPr="004D7021">
        <w:rPr>
          <w:rFonts w:eastAsia="Arial" w:cs="Arial"/>
          <w:b/>
          <w:bCs/>
          <w:i/>
          <w:color w:val="000000" w:themeColor="text1"/>
        </w:rPr>
        <w:t>Putting the Enterprise into the Enterprise System</w:t>
      </w:r>
      <w:r w:rsidRPr="3220165D">
        <w:rPr>
          <w:rFonts w:eastAsia="Arial" w:cs="Arial"/>
          <w:b/>
          <w:bCs/>
          <w:color w:val="000000" w:themeColor="text1"/>
        </w:rPr>
        <w:t>.</w:t>
      </w:r>
      <w:r w:rsidRPr="3220165D">
        <w:rPr>
          <w:rFonts w:eastAsia="Arial" w:cs="Arial"/>
          <w:color w:val="000000" w:themeColor="text1"/>
        </w:rPr>
        <w:t xml:space="preserve"> 1998. Disponível em: https://hbr.org/1998/07/putting-the-enterprise-into-the-enterprise-system. Acesso em: 23 out. 2025.</w:t>
      </w:r>
    </w:p>
    <w:p w14:paraId="5677B88D" w14:textId="4D51B9E8" w:rsidR="00C75612" w:rsidRDefault="00C75612" w:rsidP="3220165D">
      <w:pPr>
        <w:spacing w:line="240" w:lineRule="auto"/>
        <w:ind w:firstLine="0"/>
        <w:jc w:val="left"/>
      </w:pPr>
    </w:p>
    <w:p w14:paraId="739E4644" w14:textId="073BE7C3" w:rsidR="00C75612" w:rsidRDefault="66FC8538" w:rsidP="3220165D">
      <w:pPr>
        <w:spacing w:line="240" w:lineRule="auto"/>
        <w:ind w:firstLine="0"/>
        <w:jc w:val="left"/>
        <w:rPr>
          <w:rFonts w:eastAsia="Arial" w:cs="Arial"/>
          <w:color w:val="000000" w:themeColor="text1"/>
          <w:lang w:val="en-US"/>
        </w:rPr>
      </w:pPr>
      <w:r w:rsidRPr="3220165D">
        <w:rPr>
          <w:rFonts w:eastAsia="Arial" w:cs="Arial"/>
          <w:color w:val="000000" w:themeColor="text1"/>
          <w:lang w:val="en-US"/>
        </w:rPr>
        <w:t xml:space="preserve">DUMAS, Marlon </w:t>
      </w:r>
      <w:r w:rsidRPr="3220165D">
        <w:rPr>
          <w:rFonts w:eastAsia="Arial" w:cs="Arial"/>
          <w:i/>
          <w:iCs/>
          <w:color w:val="000000" w:themeColor="text1"/>
          <w:lang w:val="en-US"/>
        </w:rPr>
        <w:t>et al</w:t>
      </w:r>
      <w:r w:rsidRPr="3220165D">
        <w:rPr>
          <w:rFonts w:eastAsia="Arial" w:cs="Arial"/>
          <w:color w:val="000000" w:themeColor="text1"/>
          <w:lang w:val="en-US"/>
        </w:rPr>
        <w:t xml:space="preserve">. </w:t>
      </w:r>
      <w:r w:rsidRPr="004D7021">
        <w:rPr>
          <w:rFonts w:eastAsia="Arial" w:cs="Arial"/>
          <w:b/>
          <w:bCs/>
          <w:i/>
          <w:color w:val="000000" w:themeColor="text1"/>
          <w:lang w:val="en-US"/>
        </w:rPr>
        <w:t>Fundamentals of Business Process Management</w:t>
      </w:r>
      <w:r w:rsidRPr="3220165D">
        <w:rPr>
          <w:rFonts w:eastAsia="Arial" w:cs="Arial"/>
          <w:color w:val="000000" w:themeColor="text1"/>
          <w:lang w:val="en-US"/>
        </w:rPr>
        <w:t>. 2. ed. Heidelberg: Springer Berlin, 2018. 527 p. Disponível em: https://link.springer.com/book/10.1007/978-3-662-56509-4. Acesso em: 23 out. 2025.</w:t>
      </w:r>
    </w:p>
    <w:p w14:paraId="10CC172E" w14:textId="61E5E8C6" w:rsidR="00C75612" w:rsidRDefault="00C75612" w:rsidP="3220165D">
      <w:pPr>
        <w:spacing w:after="160" w:line="240" w:lineRule="auto"/>
        <w:ind w:firstLine="0"/>
        <w:jc w:val="left"/>
      </w:pPr>
    </w:p>
    <w:p w14:paraId="75089FE3" w14:textId="6996E277" w:rsidR="00C75612" w:rsidRDefault="66FC8538" w:rsidP="3220165D">
      <w:pPr>
        <w:spacing w:after="160" w:line="240" w:lineRule="auto"/>
        <w:ind w:firstLine="0"/>
        <w:jc w:val="left"/>
      </w:pPr>
      <w:r>
        <w:t xml:space="preserve">Etec Prof. Massuyuki Kawano. </w:t>
      </w:r>
      <w:r w:rsidRPr="004D7021">
        <w:rPr>
          <w:bCs/>
        </w:rPr>
        <w:t>(s.d.)</w:t>
      </w:r>
      <w:r w:rsidRPr="004D7021">
        <w:t>.</w:t>
      </w:r>
      <w:r>
        <w:t xml:space="preserve"> </w:t>
      </w:r>
      <w:r w:rsidRPr="004D7021">
        <w:rPr>
          <w:b/>
        </w:rPr>
        <w:t>História da escola (primeiros cursos do CEET).</w:t>
      </w:r>
      <w:r w:rsidR="004D7021">
        <w:t xml:space="preserve"> Disponível em: </w:t>
      </w:r>
      <w:r w:rsidR="004D7021" w:rsidRPr="004D7021">
        <w:t>https://www.etectupa.com.br/historia-da-escola/</w:t>
      </w:r>
      <w:r w:rsidR="004D7021">
        <w:t>. Acesso em: 16 out. 2025.</w:t>
      </w:r>
    </w:p>
    <w:p w14:paraId="54561DA2" w14:textId="322B489D" w:rsidR="00C75612" w:rsidRDefault="00C75612" w:rsidP="3220165D">
      <w:pPr>
        <w:spacing w:line="240" w:lineRule="auto"/>
        <w:ind w:firstLine="0"/>
        <w:jc w:val="left"/>
        <w:rPr>
          <w:rFonts w:eastAsia="Arial" w:cs="Arial"/>
          <w:color w:val="000000" w:themeColor="text1"/>
        </w:rPr>
      </w:pPr>
    </w:p>
    <w:p w14:paraId="3A76B2A9" w14:textId="08957CCA" w:rsidR="00C75612" w:rsidRDefault="66FC8538" w:rsidP="3220165D">
      <w:pPr>
        <w:spacing w:line="240" w:lineRule="auto"/>
        <w:ind w:firstLine="0"/>
        <w:jc w:val="left"/>
        <w:rPr>
          <w:rFonts w:eastAsia="Arial" w:cs="Arial"/>
        </w:rPr>
      </w:pPr>
      <w:r w:rsidRPr="3220165D">
        <w:rPr>
          <w:rFonts w:eastAsia="Arial" w:cs="Arial"/>
        </w:rPr>
        <w:t xml:space="preserve">Faculdade de Tecnologia de Tatuí. </w:t>
      </w:r>
      <w:r w:rsidRPr="3220165D">
        <w:rPr>
          <w:rFonts w:eastAsia="Arial" w:cs="Arial"/>
          <w:b/>
          <w:bCs/>
        </w:rPr>
        <w:t>Projeto Pedagógico do Curso Superior de Tecnologia em Gestão da Tecnologia da Informação</w:t>
      </w:r>
      <w:r w:rsidRPr="3220165D">
        <w:rPr>
          <w:rFonts w:eastAsia="Arial" w:cs="Arial"/>
        </w:rPr>
        <w:t>. Tatuí, 2023. Disponível em: https://drive.google.com/file/d/1JrIPC4Adc7RTrLR_dbF84T250xS470Zu/view?pli=1. Acesso em: 30 out. 2025.</w:t>
      </w:r>
    </w:p>
    <w:p w14:paraId="40F8E21A" w14:textId="48BC1243" w:rsidR="00C75612" w:rsidRDefault="00C75612" w:rsidP="3220165D">
      <w:pPr>
        <w:spacing w:line="240" w:lineRule="auto"/>
        <w:ind w:firstLine="0"/>
        <w:jc w:val="left"/>
        <w:rPr>
          <w:rFonts w:eastAsia="Arial" w:cs="Arial"/>
          <w:color w:val="000000" w:themeColor="text1"/>
        </w:rPr>
      </w:pPr>
    </w:p>
    <w:p w14:paraId="4DE623F4" w14:textId="6DEE9353" w:rsidR="00C75612" w:rsidRDefault="66FC8538" w:rsidP="3220165D">
      <w:pPr>
        <w:spacing w:line="240" w:lineRule="auto"/>
        <w:ind w:firstLine="0"/>
        <w:jc w:val="left"/>
      </w:pPr>
      <w:r>
        <w:t xml:space="preserve">Fatec São Paulo. </w:t>
      </w:r>
      <w:r w:rsidRPr="004D7021">
        <w:rPr>
          <w:bCs/>
        </w:rPr>
        <w:t>(s.d.)</w:t>
      </w:r>
      <w:r w:rsidRPr="004D7021">
        <w:t>.</w:t>
      </w:r>
      <w:r>
        <w:t xml:space="preserve"> </w:t>
      </w:r>
      <w:r w:rsidRPr="004D7021">
        <w:rPr>
          <w:b/>
        </w:rPr>
        <w:t>História da FATEC-SP.</w:t>
      </w:r>
      <w:r w:rsidR="004D7021">
        <w:rPr>
          <w:b/>
        </w:rPr>
        <w:t xml:space="preserve"> </w:t>
      </w:r>
      <w:r w:rsidR="004D7021" w:rsidRPr="004D7021">
        <w:t>Disponível em: https://www.fatecsp.br/paginas/historia_fatecsp.php</w:t>
      </w:r>
      <w:r w:rsidR="004D7021">
        <w:t>. Acesso em: 16 out. 2025.</w:t>
      </w:r>
    </w:p>
    <w:p w14:paraId="78FCA4BC" w14:textId="77777777" w:rsidR="00EF39D3" w:rsidRDefault="00EF39D3" w:rsidP="3220165D">
      <w:pPr>
        <w:spacing w:line="240" w:lineRule="auto"/>
        <w:ind w:firstLine="0"/>
        <w:jc w:val="left"/>
      </w:pPr>
    </w:p>
    <w:p w14:paraId="7224F3DB" w14:textId="4F9A1703" w:rsidR="00EF39D3" w:rsidRDefault="00EF39D3" w:rsidP="3220165D">
      <w:pPr>
        <w:spacing w:line="240" w:lineRule="auto"/>
        <w:ind w:firstLine="0"/>
        <w:jc w:val="left"/>
        <w:rPr>
          <w:rFonts w:eastAsia="Arial" w:cs="Arial"/>
        </w:rPr>
      </w:pPr>
      <w:r w:rsidRPr="3220165D">
        <w:rPr>
          <w:rFonts w:eastAsia="Arial" w:cs="Arial"/>
        </w:rPr>
        <w:t xml:space="preserve">GIL, Antonio Carlos. </w:t>
      </w:r>
      <w:r w:rsidRPr="3220165D">
        <w:rPr>
          <w:rFonts w:eastAsia="Arial" w:cs="Arial"/>
          <w:b/>
          <w:bCs/>
        </w:rPr>
        <w:t>Métodos e técnicas de pesquisa social</w:t>
      </w:r>
      <w:r w:rsidRPr="3220165D">
        <w:rPr>
          <w:rFonts w:eastAsia="Arial" w:cs="Arial"/>
        </w:rPr>
        <w:t xml:space="preserve">. 6. ed. São Paulo: Atlas S.A., 2008. 220 p. Disponível em: </w:t>
      </w:r>
      <w:r w:rsidR="00A15ABD" w:rsidRPr="3220165D">
        <w:rPr>
          <w:rFonts w:eastAsia="Arial" w:cs="Arial"/>
        </w:rPr>
        <w:t>https://ayanrafael.com/wp-content/uploads/2011/08/gil-a-c-mc3a9todos-e-tc3a9cnicas-de-pesquisa-social.pdf?</w:t>
      </w:r>
      <w:r w:rsidRPr="3220165D">
        <w:rPr>
          <w:rFonts w:eastAsia="Arial" w:cs="Arial"/>
        </w:rPr>
        <w:t xml:space="preserve"> Acesso em: 30 out. 2025.</w:t>
      </w:r>
    </w:p>
    <w:p w14:paraId="55B75F15" w14:textId="77777777" w:rsidR="004D7021" w:rsidRDefault="004D7021" w:rsidP="3220165D">
      <w:pPr>
        <w:spacing w:line="240" w:lineRule="auto"/>
        <w:ind w:firstLine="0"/>
        <w:jc w:val="left"/>
        <w:rPr>
          <w:rFonts w:eastAsia="Arial" w:cs="Arial"/>
        </w:rPr>
      </w:pPr>
    </w:p>
    <w:p w14:paraId="2D49F9DC" w14:textId="7C39A4D1" w:rsidR="00EF39D3" w:rsidRDefault="00EF39D3" w:rsidP="00EF39D3">
      <w:pPr>
        <w:spacing w:line="240" w:lineRule="auto"/>
        <w:ind w:firstLine="0"/>
        <w:jc w:val="left"/>
      </w:pPr>
      <w:r>
        <w:t xml:space="preserve">ISO. </w:t>
      </w:r>
      <w:r w:rsidRPr="3220165D">
        <w:rPr>
          <w:b/>
          <w:bCs/>
        </w:rPr>
        <w:t xml:space="preserve">ISO 21001:2018 — </w:t>
      </w:r>
      <w:r w:rsidRPr="004D7021">
        <w:rPr>
          <w:b/>
          <w:bCs/>
          <w:i/>
        </w:rPr>
        <w:t>Educational organizations</w:t>
      </w:r>
      <w:r w:rsidRPr="3220165D">
        <w:rPr>
          <w:b/>
          <w:bCs/>
        </w:rPr>
        <w:t xml:space="preserve"> — </w:t>
      </w:r>
      <w:r w:rsidRPr="004D7021">
        <w:rPr>
          <w:b/>
          <w:bCs/>
          <w:i/>
        </w:rPr>
        <w:t>Management systems for educational organizations</w:t>
      </w:r>
      <w:r w:rsidRPr="3220165D">
        <w:rPr>
          <w:b/>
          <w:bCs/>
        </w:rPr>
        <w:t xml:space="preserve"> — </w:t>
      </w:r>
      <w:r w:rsidRPr="004D7021">
        <w:rPr>
          <w:b/>
          <w:bCs/>
          <w:i/>
        </w:rPr>
        <w:t>Requirements with guidance for use</w:t>
      </w:r>
      <w:r>
        <w:t>. Geneva: International Organization for Standardization, 2018.</w:t>
      </w:r>
    </w:p>
    <w:p w14:paraId="4A74E694" w14:textId="5982CD5A" w:rsidR="009A1993" w:rsidRDefault="009A1993" w:rsidP="00EF39D3">
      <w:pPr>
        <w:spacing w:line="240" w:lineRule="auto"/>
        <w:ind w:firstLine="0"/>
        <w:jc w:val="left"/>
        <w:rPr>
          <w:u w:val="single"/>
        </w:rPr>
      </w:pPr>
    </w:p>
    <w:p w14:paraId="0A0CEA0E" w14:textId="6242F42C" w:rsidR="009A1993" w:rsidRPr="009A1993" w:rsidRDefault="009A1993" w:rsidP="00EF39D3">
      <w:pPr>
        <w:spacing w:line="240" w:lineRule="auto"/>
        <w:ind w:firstLine="0"/>
        <w:jc w:val="left"/>
        <w:rPr>
          <w:rFonts w:eastAsia="Arial" w:cs="Arial"/>
          <w:color w:val="000000" w:themeColor="text1"/>
          <w:lang w:val="en-US"/>
        </w:rPr>
      </w:pPr>
      <w:r w:rsidRPr="3220165D">
        <w:rPr>
          <w:rFonts w:eastAsia="Arial" w:cs="Arial"/>
          <w:color w:val="000000" w:themeColor="text1"/>
          <w:lang w:val="en-US"/>
        </w:rPr>
        <w:t xml:space="preserve">KERZNER, Harold. </w:t>
      </w:r>
      <w:r w:rsidRPr="004D7021">
        <w:rPr>
          <w:rFonts w:eastAsia="Arial" w:cs="Arial"/>
          <w:b/>
          <w:bCs/>
          <w:i/>
          <w:color w:val="000000" w:themeColor="text1"/>
          <w:lang w:val="en-US"/>
        </w:rPr>
        <w:t>PROJECT MANAGEMENT METRICS, KPIs, AND DASHBOARDS</w:t>
      </w:r>
      <w:r w:rsidRPr="3220165D">
        <w:rPr>
          <w:rFonts w:eastAsia="Arial" w:cs="Arial"/>
          <w:color w:val="000000" w:themeColor="text1"/>
          <w:lang w:val="en-US"/>
        </w:rPr>
        <w:t>. 3. ed. New Jersey: Wiley, 2017. 438 p. Disponível em: https://nibmehub.com/opac-service/pdf/read/Project%20management%20metrics-%20KPIs-%20and%20dashboards%20_%20a%20guide%20to%20measuring%20and%20monitoring%20project%20performance.pdf. Acesso em: 23 out. 2025.</w:t>
      </w:r>
    </w:p>
    <w:p w14:paraId="4CA81188" w14:textId="4908306D" w:rsidR="00CB282D" w:rsidRDefault="00CB282D" w:rsidP="3220165D">
      <w:pPr>
        <w:spacing w:line="240" w:lineRule="auto"/>
        <w:ind w:firstLine="0"/>
        <w:jc w:val="left"/>
      </w:pPr>
    </w:p>
    <w:p w14:paraId="5A369DB6" w14:textId="1F4F6A54" w:rsidR="009A1993" w:rsidRPr="009A1993" w:rsidRDefault="009A1993" w:rsidP="3220165D">
      <w:pPr>
        <w:spacing w:line="240" w:lineRule="auto"/>
        <w:ind w:firstLine="0"/>
        <w:jc w:val="left"/>
        <w:rPr>
          <w:rFonts w:eastAsia="Arial" w:cs="Arial"/>
          <w:color w:val="000000" w:themeColor="text1"/>
          <w:lang w:val="en-US"/>
        </w:rPr>
      </w:pPr>
      <w:r w:rsidRPr="3220165D">
        <w:rPr>
          <w:rFonts w:eastAsia="Arial" w:cs="Arial"/>
          <w:color w:val="000000" w:themeColor="text1"/>
          <w:lang w:val="en-US"/>
        </w:rPr>
        <w:t xml:space="preserve">KLAUS, Helmut; ROSEMANN, Michael; GABLE, Guy </w:t>
      </w:r>
      <w:proofErr w:type="gramStart"/>
      <w:r w:rsidRPr="3220165D">
        <w:rPr>
          <w:rFonts w:eastAsia="Arial" w:cs="Arial"/>
          <w:color w:val="000000" w:themeColor="text1"/>
          <w:lang w:val="en-US"/>
        </w:rPr>
        <w:t>G..</w:t>
      </w:r>
      <w:proofErr w:type="gramEnd"/>
      <w:r w:rsidRPr="3220165D">
        <w:rPr>
          <w:rFonts w:eastAsia="Arial" w:cs="Arial"/>
          <w:color w:val="000000" w:themeColor="text1"/>
          <w:lang w:val="en-US"/>
        </w:rPr>
        <w:t xml:space="preserve"> </w:t>
      </w:r>
      <w:r w:rsidRPr="004D7021">
        <w:rPr>
          <w:rFonts w:eastAsia="Arial" w:cs="Arial"/>
          <w:b/>
          <w:bCs/>
          <w:i/>
          <w:color w:val="000000" w:themeColor="text1"/>
          <w:lang w:val="en-US"/>
        </w:rPr>
        <w:t>What is ERP</w:t>
      </w:r>
      <w:r w:rsidRPr="3220165D">
        <w:rPr>
          <w:rFonts w:eastAsia="Arial" w:cs="Arial"/>
          <w:b/>
          <w:bCs/>
          <w:color w:val="000000" w:themeColor="text1"/>
          <w:lang w:val="en-US"/>
        </w:rPr>
        <w:t>?</w:t>
      </w:r>
      <w:r w:rsidRPr="3220165D">
        <w:rPr>
          <w:rFonts w:eastAsia="Arial" w:cs="Arial"/>
          <w:color w:val="000000" w:themeColor="text1"/>
          <w:lang w:val="en-US"/>
        </w:rPr>
        <w:t xml:space="preserve"> Information Systems Frontiers, [S.L.], v. 2, n. 2, p. 141-162, ago. 2000. Springer Science and Business Media LLC. http://dx.doi.org/10.1023/a:1026543906354. Disponível em: https://www.academia.edu/31824705/What_is_ERP. Acesso em: 23 out. 2025.</w:t>
      </w:r>
    </w:p>
    <w:p w14:paraId="4EA4EF64" w14:textId="77777777" w:rsidR="009A1993" w:rsidRDefault="009A1993" w:rsidP="3220165D">
      <w:pPr>
        <w:spacing w:line="240" w:lineRule="auto"/>
        <w:ind w:firstLine="0"/>
        <w:jc w:val="left"/>
      </w:pPr>
    </w:p>
    <w:p w14:paraId="63B7CC24" w14:textId="2282E48F" w:rsidR="009A1993" w:rsidRDefault="009A1993" w:rsidP="3220165D">
      <w:pPr>
        <w:spacing w:line="240" w:lineRule="auto"/>
        <w:ind w:firstLine="0"/>
        <w:jc w:val="left"/>
      </w:pPr>
      <w:r>
        <w:t xml:space="preserve">LAUDON, Kenneth C.; LAUDON, Jane </w:t>
      </w:r>
      <w:proofErr w:type="gramStart"/>
      <w:r>
        <w:t>P..</w:t>
      </w:r>
      <w:proofErr w:type="gramEnd"/>
      <w:r>
        <w:t xml:space="preserve"> </w:t>
      </w:r>
      <w:r w:rsidRPr="3220165D">
        <w:rPr>
          <w:b/>
          <w:bCs/>
        </w:rPr>
        <w:t>Sistemas de Informação Gerenciais</w:t>
      </w:r>
      <w:r>
        <w:t>: administrando a empresa digital. 17. ed. Porto Alegre: Bookman Editora, 2022. 648 p. Disponível em: https://books.google.com.br/books?id=NIehEAAAQBAJ&amp;lpg=PT14&amp;ots=f3gsV-oXx3&amp;dq=Sistemas%20de%20informa%C3%A7%C3%A3o%20gerenciais&amp;lr&amp;hl=pt-BR&amp;pg=PP1#v=onepage&amp;q=Sistemas%20de%20informa%C3%A7%C3%A3o%20gerenciais&amp;f=false. Acesso em: 21 out. 2025.</w:t>
      </w:r>
    </w:p>
    <w:p w14:paraId="128703BE" w14:textId="60A73DF4" w:rsidR="009A1993" w:rsidRDefault="009A1993" w:rsidP="3220165D">
      <w:pPr>
        <w:spacing w:line="240" w:lineRule="auto"/>
        <w:ind w:firstLine="0"/>
        <w:jc w:val="left"/>
      </w:pPr>
    </w:p>
    <w:p w14:paraId="0B00A0BF" w14:textId="55B61A7D" w:rsidR="009A1993" w:rsidRDefault="009A1993" w:rsidP="3220165D">
      <w:pPr>
        <w:spacing w:line="240" w:lineRule="auto"/>
        <w:ind w:firstLine="0"/>
        <w:jc w:val="left"/>
      </w:pPr>
      <w:r>
        <w:t xml:space="preserve">LAURILLARD, Diana. </w:t>
      </w:r>
      <w:r w:rsidRPr="3220165D">
        <w:rPr>
          <w:rStyle w:val="nfase"/>
          <w:rFonts w:eastAsia="Arial"/>
          <w:b/>
          <w:bCs/>
        </w:rPr>
        <w:t>Teaching as a Design Science: Building Pedagogical Patterns for Learning and Technology</w:t>
      </w:r>
      <w:r>
        <w:t>. New York: Routledge, 2012.</w:t>
      </w:r>
      <w:r w:rsidR="004D7021">
        <w:t xml:space="preserve"> Disponível </w:t>
      </w:r>
      <w:r w:rsidR="004D7021">
        <w:lastRenderedPageBreak/>
        <w:t xml:space="preserve">em: </w:t>
      </w:r>
      <w:r w:rsidR="004D7021" w:rsidRPr="00B11B0C">
        <w:t>https://www.taylorfrancis.com/books/mono/10.4324/9780203125083/teaching-design-science-diana-laurillard</w:t>
      </w:r>
      <w:r w:rsidR="004D7021">
        <w:t xml:space="preserve">. Acesso em: </w:t>
      </w:r>
      <w:r w:rsidR="00B11B0C">
        <w:t>30 out. 2025.</w:t>
      </w:r>
    </w:p>
    <w:p w14:paraId="763E6108" w14:textId="521D5E20" w:rsidR="009A1993" w:rsidRDefault="009A1993" w:rsidP="3220165D">
      <w:pPr>
        <w:spacing w:line="240" w:lineRule="auto"/>
        <w:ind w:firstLine="0"/>
        <w:jc w:val="left"/>
      </w:pPr>
    </w:p>
    <w:p w14:paraId="4BB0D2F5" w14:textId="65C10715" w:rsidR="009A1993" w:rsidRDefault="009A1993" w:rsidP="3220165D">
      <w:pPr>
        <w:spacing w:line="240" w:lineRule="auto"/>
        <w:ind w:firstLine="0"/>
        <w:jc w:val="left"/>
      </w:pPr>
      <w:r>
        <w:t>MARCONI, Marina de Andrade; LAKATOS, Eva Maria.</w:t>
      </w:r>
      <w:r w:rsidRPr="3220165D">
        <w:rPr>
          <w:b/>
          <w:bCs/>
        </w:rPr>
        <w:t xml:space="preserve"> Fundamentos de Metodologia Científica</w:t>
      </w:r>
      <w:r>
        <w:t>. 8. ed. São Paulo: Atlas S.A., 2017. 375 p. Disponível em: https://ia804601.us.archive.org/7/items/Fundamentos_de_metodologia_cientfica_8._ed._-_www.meulivro.biz/Fundamentos_de_metodologia_cientfica_8._ed._-_www.meulivro.biz.pdf. Acesso em: 23 out. 2025.</w:t>
      </w:r>
    </w:p>
    <w:p w14:paraId="3939A3F2" w14:textId="7353434B" w:rsidR="009A1993" w:rsidRDefault="009A1993" w:rsidP="3220165D">
      <w:pPr>
        <w:spacing w:line="240" w:lineRule="auto"/>
        <w:ind w:firstLine="0"/>
        <w:jc w:val="left"/>
      </w:pPr>
    </w:p>
    <w:p w14:paraId="5C497FEB" w14:textId="68950A32" w:rsidR="009A1993" w:rsidRDefault="009A1993" w:rsidP="3220165D">
      <w:pPr>
        <w:spacing w:line="240" w:lineRule="auto"/>
        <w:ind w:firstLine="0"/>
        <w:jc w:val="left"/>
        <w:rPr>
          <w:lang w:val="en-US"/>
        </w:rPr>
      </w:pPr>
      <w:r>
        <w:t xml:space="preserve">PAIM, Rafael et al. </w:t>
      </w:r>
      <w:r w:rsidRPr="3220165D">
        <w:rPr>
          <w:b/>
          <w:bCs/>
        </w:rPr>
        <w:t>Gestão de processos: pensar, agir e aprender</w:t>
      </w:r>
      <w:r>
        <w:t xml:space="preserve">. </w:t>
      </w:r>
      <w:r w:rsidRPr="3220165D">
        <w:rPr>
          <w:lang w:val="en-US"/>
        </w:rPr>
        <w:t>Bookman Editora, 2009. Disponível em: https://books.google.com/books?hl=pt-BR&amp;lr=&amp;id=ztgziTvHaMIC&amp;oi=fnd&amp;pg=PA9&amp;dq=gest%C3%A3o+de+processos:+pensar,+agir+e+aprender&amp;ots=rmSsPy73JH&amp;sig=yWuc8k98aFTzdeM0rGMNtGWQjT4. Acesso em: .3 set. 2025.</w:t>
      </w:r>
    </w:p>
    <w:p w14:paraId="38B511C2" w14:textId="1577010B" w:rsidR="009A1993" w:rsidRDefault="009A1993" w:rsidP="3220165D">
      <w:pPr>
        <w:spacing w:line="240" w:lineRule="auto"/>
        <w:ind w:firstLine="0"/>
        <w:jc w:val="left"/>
        <w:rPr>
          <w:lang w:val="en-US"/>
        </w:rPr>
      </w:pPr>
    </w:p>
    <w:p w14:paraId="055935E7" w14:textId="77777777" w:rsidR="009A1993" w:rsidRDefault="009A1993" w:rsidP="009A1993">
      <w:pPr>
        <w:spacing w:line="240" w:lineRule="auto"/>
        <w:ind w:firstLine="0"/>
        <w:rPr>
          <w:lang w:val="en-US"/>
        </w:rPr>
      </w:pPr>
      <w:r>
        <w:t xml:space="preserve">PERRENOUD, Philippe. </w:t>
      </w:r>
      <w:r w:rsidRPr="3220165D">
        <w:rPr>
          <w:b/>
          <w:bCs/>
        </w:rPr>
        <w:t>Construir as competências desde a escola</w:t>
      </w:r>
      <w:r>
        <w:t>. Porto Alegre: Artmed, 1999.</w:t>
      </w:r>
    </w:p>
    <w:p w14:paraId="116FB401" w14:textId="74A23292" w:rsidR="009A1993" w:rsidRDefault="009A1993" w:rsidP="3220165D">
      <w:pPr>
        <w:spacing w:line="240" w:lineRule="auto"/>
        <w:ind w:firstLine="0"/>
        <w:jc w:val="left"/>
      </w:pPr>
      <w:r>
        <w:t>SOARES, Marisa; SEVERINO, Antonio Joaquim. A prática da pesquisa no ensino superior: conhecimento pertencente na formação humana. Revista da Avaliação da Educação Superior, Campinas, v. 2, n. 23, p. 372-390, mar. 2018. Disponível em: https://doi.org/10.1590/S1414-40772018000200006. Acesso em: 09 out. 2025.</w:t>
      </w:r>
    </w:p>
    <w:p w14:paraId="0D7AF42B" w14:textId="40F5C31A" w:rsidR="009A1993" w:rsidRDefault="009A1993" w:rsidP="3220165D">
      <w:pPr>
        <w:spacing w:line="240" w:lineRule="auto"/>
        <w:ind w:firstLine="0"/>
        <w:jc w:val="left"/>
        <w:rPr>
          <w:lang w:val="en-US"/>
        </w:rPr>
      </w:pPr>
    </w:p>
    <w:p w14:paraId="2F4AA01A" w14:textId="65D20E7E" w:rsidR="009A1993" w:rsidRDefault="009A1993" w:rsidP="3220165D">
      <w:pPr>
        <w:spacing w:line="240" w:lineRule="auto"/>
        <w:ind w:firstLine="0"/>
        <w:jc w:val="left"/>
        <w:rPr>
          <w:rFonts w:eastAsia="Arial" w:cs="Arial"/>
        </w:rPr>
      </w:pPr>
      <w:r w:rsidRPr="3220165D">
        <w:rPr>
          <w:rFonts w:eastAsia="Arial" w:cs="Arial"/>
        </w:rPr>
        <w:t xml:space="preserve">PRESSMAN, Roger S.; MAXIM, Bruce R.. </w:t>
      </w:r>
      <w:r w:rsidRPr="3220165D">
        <w:rPr>
          <w:rFonts w:eastAsia="Arial" w:cs="Arial"/>
          <w:b/>
          <w:bCs/>
        </w:rPr>
        <w:t>Engenharia de Software</w:t>
      </w:r>
      <w:r w:rsidRPr="3220165D">
        <w:rPr>
          <w:rFonts w:eastAsia="Arial" w:cs="Arial"/>
        </w:rPr>
        <w:t xml:space="preserve">: uma abordagem profissional. 8. ed. São Paulo: Amgh Editora Ltda, 2016. 968 p. Disponível em: </w:t>
      </w:r>
      <w:r w:rsidR="00A15ABD" w:rsidRPr="3220165D">
        <w:rPr>
          <w:rFonts w:eastAsia="Arial" w:cs="Arial"/>
        </w:rPr>
        <w:t>https://archive.org/details/pressman-engenharia-de-software-uma-abordagem-profissional-8a/page/n1/mode/2up?</w:t>
      </w:r>
      <w:r w:rsidRPr="3220165D">
        <w:rPr>
          <w:rFonts w:eastAsia="Arial" w:cs="Arial"/>
        </w:rPr>
        <w:t xml:space="preserve"> Acesso em: 30 out. 2025.</w:t>
      </w:r>
    </w:p>
    <w:p w14:paraId="6220E205" w14:textId="77777777" w:rsidR="004D7021" w:rsidRPr="009A1993" w:rsidRDefault="004D7021" w:rsidP="3220165D">
      <w:pPr>
        <w:spacing w:line="240" w:lineRule="auto"/>
        <w:ind w:firstLine="0"/>
        <w:jc w:val="left"/>
      </w:pPr>
    </w:p>
    <w:p w14:paraId="39C39552" w14:textId="5142C0C6" w:rsidR="009A1993" w:rsidRDefault="009A1993" w:rsidP="009A1993">
      <w:pPr>
        <w:spacing w:line="240" w:lineRule="auto"/>
        <w:ind w:firstLine="0"/>
        <w:jc w:val="left"/>
      </w:pPr>
      <w:r>
        <w:t xml:space="preserve">PROJECT MANAGEMENT INSTITUTE. </w:t>
      </w:r>
      <w:r w:rsidR="00B11B0C">
        <w:rPr>
          <w:b/>
          <w:bCs/>
          <w:iCs/>
        </w:rPr>
        <w:t>Padrão de Gerenciamento de Projetos e Guia de Conhecimento em Gerenciamento de Projetos</w:t>
      </w:r>
      <w:r w:rsidRPr="00B11B0C">
        <w:rPr>
          <w:b/>
          <w:bCs/>
          <w:iCs/>
        </w:rPr>
        <w:t xml:space="preserve"> (</w:t>
      </w:r>
      <w:r w:rsidR="00B11B0C">
        <w:rPr>
          <w:b/>
          <w:bCs/>
          <w:iCs/>
        </w:rPr>
        <w:t xml:space="preserve">Guia </w:t>
      </w:r>
      <w:r w:rsidRPr="00B11B0C">
        <w:rPr>
          <w:b/>
          <w:bCs/>
          <w:iCs/>
        </w:rPr>
        <w:t>PMBOK®</w:t>
      </w:r>
      <w:r w:rsidRPr="3220165D">
        <w:rPr>
          <w:b/>
          <w:bCs/>
          <w:i/>
          <w:iCs/>
        </w:rPr>
        <w:t>)</w:t>
      </w:r>
      <w:r>
        <w:t>. 7th ed. Newtown Square, PA: PMI, 2021.</w:t>
      </w:r>
      <w:r w:rsidR="00B11B0C">
        <w:t xml:space="preserve"> Disponível em: </w:t>
      </w:r>
      <w:r w:rsidR="00B11B0C" w:rsidRPr="00B11B0C">
        <w:t>https://www.academiaplaorc.com.br/wp-content/uploads/2024/07/Guia-PMBOK-7a-Edicao.pdf</w:t>
      </w:r>
      <w:r w:rsidR="00B11B0C">
        <w:t>. Acesso em: 03 nov. 2025.</w:t>
      </w:r>
    </w:p>
    <w:p w14:paraId="56B4AF0D" w14:textId="6CAC64A8" w:rsidR="009A1993" w:rsidRDefault="009A1993" w:rsidP="009A1993">
      <w:pPr>
        <w:spacing w:line="240" w:lineRule="auto"/>
        <w:ind w:firstLine="0"/>
        <w:jc w:val="left"/>
      </w:pPr>
    </w:p>
    <w:p w14:paraId="2C9E6031" w14:textId="739840DB" w:rsidR="009A1993" w:rsidRDefault="009A1993" w:rsidP="009A1993">
      <w:pPr>
        <w:spacing w:line="240" w:lineRule="auto"/>
        <w:ind w:firstLine="0"/>
        <w:jc w:val="left"/>
      </w:pPr>
      <w:r>
        <w:t xml:space="preserve">São Paulo. </w:t>
      </w:r>
      <w:r w:rsidRPr="004D7021">
        <w:rPr>
          <w:bCs/>
        </w:rPr>
        <w:t>(1969)</w:t>
      </w:r>
      <w:r w:rsidRPr="004D7021">
        <w:t>.</w:t>
      </w:r>
      <w:r>
        <w:t xml:space="preserve"> </w:t>
      </w:r>
      <w:r w:rsidRPr="004D7021">
        <w:rPr>
          <w:b/>
        </w:rPr>
        <w:t>Decreto-Lei de 6 de outubro de 1969.</w:t>
      </w:r>
      <w:r>
        <w:t xml:space="preserve"> Disponível em: </w:t>
      </w:r>
      <w:r w:rsidRPr="009A1993">
        <w:t>https://www.al.sp.gov.br/repositorio/legislacao/decreto.lei/1969/decreto.lei-0-06.10.1969.html</w:t>
      </w:r>
      <w:r>
        <w:t>. Acesso em: 8 out. 2025.</w:t>
      </w:r>
    </w:p>
    <w:p w14:paraId="3BBBDD44" w14:textId="77777777" w:rsidR="009A1993" w:rsidRPr="009A1993" w:rsidRDefault="009A1993" w:rsidP="009A1993">
      <w:pPr>
        <w:spacing w:line="240" w:lineRule="auto"/>
        <w:ind w:firstLine="0"/>
        <w:jc w:val="left"/>
      </w:pPr>
    </w:p>
    <w:p w14:paraId="4B5B502E" w14:textId="5F577DE6" w:rsidR="003734C7" w:rsidRDefault="226B7CFE" w:rsidP="3220165D">
      <w:pPr>
        <w:spacing w:line="240" w:lineRule="auto"/>
        <w:ind w:firstLine="0"/>
        <w:jc w:val="left"/>
        <w:rPr>
          <w:lang w:val="en-US"/>
        </w:rPr>
      </w:pPr>
      <w:r>
        <w:t xml:space="preserve">Secretaria de Ciência, Tecnologia e Inovação (Governo do Estado de SP). </w:t>
      </w:r>
      <w:r w:rsidRPr="00B11B0C">
        <w:rPr>
          <w:bCs/>
        </w:rPr>
        <w:t>(s.d.)</w:t>
      </w:r>
      <w:r>
        <w:t xml:space="preserve"> </w:t>
      </w:r>
      <w:r w:rsidRPr="00B11B0C">
        <w:rPr>
          <w:b/>
        </w:rPr>
        <w:t>Página institucional</w:t>
      </w:r>
      <w:r>
        <w:t>.</w:t>
      </w:r>
      <w:r w:rsidR="2AD8E4C1">
        <w:t xml:space="preserve"> </w:t>
      </w:r>
      <w:r w:rsidR="00B11B0C">
        <w:t xml:space="preserve">Disponível em: </w:t>
      </w:r>
      <w:r w:rsidR="00B11B0C" w:rsidRPr="00FA109B">
        <w:t>https://www.cps.sp.gov.br/institucional/secretaria-de-ciencia-tecnologia-e-inovacao/</w:t>
      </w:r>
      <w:r w:rsidR="00B11B0C">
        <w:t xml:space="preserve">. </w:t>
      </w:r>
      <w:r w:rsidR="00FA109B">
        <w:t>Acesso em: 16 out. 2025.</w:t>
      </w:r>
    </w:p>
    <w:p w14:paraId="4AB82D84" w14:textId="5FEB17B5" w:rsidR="003734C7" w:rsidRDefault="003734C7" w:rsidP="3220165D">
      <w:pPr>
        <w:spacing w:line="240" w:lineRule="auto"/>
        <w:ind w:firstLine="0"/>
        <w:jc w:val="left"/>
      </w:pPr>
    </w:p>
    <w:p w14:paraId="014B2364" w14:textId="2FA68D7A" w:rsidR="003734C7" w:rsidRDefault="2AD8E4C1" w:rsidP="3220165D">
      <w:pPr>
        <w:spacing w:line="240" w:lineRule="auto"/>
        <w:ind w:firstLine="0"/>
        <w:jc w:val="left"/>
      </w:pPr>
      <w:r>
        <w:t>SEVERINO, Antônio Joaquim.</w:t>
      </w:r>
      <w:r w:rsidRPr="3220165D">
        <w:rPr>
          <w:b/>
          <w:bCs/>
        </w:rPr>
        <w:t xml:space="preserve"> Metodologia do trabalho científico</w:t>
      </w:r>
      <w:r>
        <w:t>. 24. ed. São Paulo: Cortez Editora, 2017. 320 p. Disponível em: https://books.google.com.br/books?id=uBUpDgAAQBAJ&amp;redir_esc=y. Acesso em: 09 out. 2025.</w:t>
      </w:r>
    </w:p>
    <w:p w14:paraId="238E40F0" w14:textId="235DF2D5" w:rsidR="009A1993" w:rsidRDefault="009A1993" w:rsidP="3220165D">
      <w:pPr>
        <w:spacing w:line="240" w:lineRule="auto"/>
        <w:ind w:firstLine="0"/>
        <w:jc w:val="left"/>
      </w:pPr>
    </w:p>
    <w:p w14:paraId="66399F55" w14:textId="13AB5BF8" w:rsidR="009A1993" w:rsidRDefault="009A1993" w:rsidP="3220165D">
      <w:pPr>
        <w:spacing w:line="240" w:lineRule="auto"/>
        <w:ind w:firstLine="0"/>
        <w:jc w:val="left"/>
      </w:pPr>
      <w:r>
        <w:t xml:space="preserve">SIEMENS, George; LONG, Phil. </w:t>
      </w:r>
      <w:r w:rsidRPr="004D7021">
        <w:rPr>
          <w:b/>
          <w:bCs/>
          <w:i/>
        </w:rPr>
        <w:t>Penetrating the fog: Analytics in learning and education</w:t>
      </w:r>
      <w:r>
        <w:t xml:space="preserve">. </w:t>
      </w:r>
      <w:r w:rsidRPr="3220165D">
        <w:rPr>
          <w:rStyle w:val="nfase"/>
          <w:rFonts w:eastAsia="Arial"/>
        </w:rPr>
        <w:t>EDUCAUSE Review</w:t>
      </w:r>
      <w:r>
        <w:t>, v. 46, n. 5, p. 30-40, 2011.</w:t>
      </w:r>
      <w:r w:rsidR="00FA109B">
        <w:t xml:space="preserve"> Disponível em: </w:t>
      </w:r>
      <w:r w:rsidR="00FA109B" w:rsidRPr="00FA109B">
        <w:lastRenderedPageBreak/>
        <w:t>https://www.proquest.com/openview/c3b7e8f05bc4ffddd4c54e4c12e2d109/1?pq-origsite=gscholar&amp;cbl=7213897</w:t>
      </w:r>
      <w:r w:rsidR="00FA109B">
        <w:t>. Acesso em: 30 out. 2025.</w:t>
      </w:r>
    </w:p>
    <w:p w14:paraId="2FF3FFFA" w14:textId="3EAFED37" w:rsidR="00BA5F7F" w:rsidRDefault="00BA5F7F" w:rsidP="3220165D">
      <w:pPr>
        <w:spacing w:line="240" w:lineRule="auto"/>
        <w:ind w:firstLine="0"/>
        <w:jc w:val="left"/>
      </w:pPr>
    </w:p>
    <w:p w14:paraId="7E2C372F" w14:textId="500ACE5A" w:rsidR="00BA5F7F" w:rsidRDefault="00BA5F7F" w:rsidP="3220165D">
      <w:pPr>
        <w:spacing w:line="240" w:lineRule="auto"/>
        <w:ind w:firstLine="0"/>
        <w:jc w:val="left"/>
      </w:pPr>
      <w:r>
        <w:t xml:space="preserve">SMITH, MacKenzie et al. </w:t>
      </w:r>
      <w:r w:rsidRPr="00BA5F7F">
        <w:rPr>
          <w:b/>
          <w:i/>
        </w:rPr>
        <w:t>DSpace: An open source dynamic digital repository</w:t>
      </w:r>
      <w:r>
        <w:t xml:space="preserve">. </w:t>
      </w:r>
      <w:r>
        <w:rPr>
          <w:rStyle w:val="nfase"/>
          <w:rFonts w:eastAsia="Arial"/>
        </w:rPr>
        <w:t>D-Lib Magazine</w:t>
      </w:r>
      <w:r>
        <w:t xml:space="preserve">, v. 9, n. 1, 2003. Disponível em: </w:t>
      </w:r>
      <w:r w:rsidRPr="00BA5F7F">
        <w:t>https://www.nludelhi.ac.in/download/publication/2015/Transforming%20Dimension%20of%20IPR%20-%20Challenges%20for%20New%20Age%20Libraries.pdf#page=461</w:t>
      </w:r>
      <w:r>
        <w:t>. Acesso em: 03 nov. 2025.</w:t>
      </w:r>
    </w:p>
    <w:p w14:paraId="393966F2" w14:textId="6A2F1AF8" w:rsidR="00C75612" w:rsidRDefault="00C75612" w:rsidP="3220165D">
      <w:pPr>
        <w:spacing w:line="240" w:lineRule="auto"/>
        <w:ind w:firstLine="0"/>
        <w:jc w:val="left"/>
      </w:pPr>
    </w:p>
    <w:p w14:paraId="6C1224D9" w14:textId="689F5539" w:rsidR="54C02241" w:rsidRPr="009A1993" w:rsidRDefault="1BDF4322" w:rsidP="009A1993">
      <w:pPr>
        <w:spacing w:line="240" w:lineRule="auto"/>
        <w:ind w:firstLine="0"/>
        <w:jc w:val="left"/>
      </w:pPr>
      <w:r w:rsidRPr="3220165D">
        <w:rPr>
          <w:rFonts w:eastAsia="Arial" w:cs="Arial"/>
        </w:rPr>
        <w:t xml:space="preserve">SOMMERVILLE, Ian. </w:t>
      </w:r>
      <w:r w:rsidRPr="004D7021">
        <w:rPr>
          <w:rFonts w:eastAsia="Arial" w:cs="Arial"/>
          <w:b/>
          <w:bCs/>
          <w:i/>
        </w:rPr>
        <w:t>Software Engineering</w:t>
      </w:r>
      <w:r w:rsidRPr="3220165D">
        <w:rPr>
          <w:rFonts w:eastAsia="Arial" w:cs="Arial"/>
        </w:rPr>
        <w:t xml:space="preserve">. 10. ed. Edinburgh: Pearson, 2016. 811 p. Disponível em: </w:t>
      </w:r>
      <w:r w:rsidR="00A15ABD" w:rsidRPr="3220165D">
        <w:rPr>
          <w:rFonts w:eastAsia="Arial" w:cs="Arial"/>
        </w:rPr>
        <w:t>https://library.uniq.edu.iq/storage/books/file/GlobAl_EdiTioN_Software_Engineering_TENT/1666078186GlobAl_EdiTioN_Software_Engineering_TENT.pdf?</w:t>
      </w:r>
      <w:r w:rsidRPr="3220165D">
        <w:rPr>
          <w:rFonts w:eastAsia="Arial" w:cs="Arial"/>
        </w:rPr>
        <w:t xml:space="preserve"> Acesso em: 30 out. 2025</w:t>
      </w:r>
      <w:r w:rsidR="009A1993">
        <w:rPr>
          <w:rFonts w:eastAsia="Arial" w:cs="Arial"/>
        </w:rPr>
        <w:t>.</w:t>
      </w:r>
    </w:p>
    <w:p w14:paraId="501CBC6A" w14:textId="79751289" w:rsidR="004751F7" w:rsidRDefault="004751F7" w:rsidP="3220165D">
      <w:pPr>
        <w:spacing w:line="240" w:lineRule="auto"/>
        <w:ind w:firstLine="0"/>
        <w:jc w:val="left"/>
      </w:pPr>
    </w:p>
    <w:p w14:paraId="13CB3974" w14:textId="1B5B5521" w:rsidR="00390CC2" w:rsidRDefault="64B7A9F8" w:rsidP="3220165D">
      <w:pPr>
        <w:spacing w:line="240" w:lineRule="auto"/>
        <w:ind w:firstLine="0"/>
        <w:jc w:val="left"/>
      </w:pPr>
      <w:r>
        <w:t xml:space="preserve">STAIR, Ralph; REYNOLDS, George. </w:t>
      </w:r>
      <w:r w:rsidRPr="3220165D">
        <w:rPr>
          <w:b/>
          <w:bCs/>
        </w:rPr>
        <w:t>Princípios de Sistemas de Informação</w:t>
      </w:r>
      <w:r>
        <w:t xml:space="preserve">. </w:t>
      </w:r>
      <w:r w:rsidR="00FA109B">
        <w:t>9</w:t>
      </w:r>
      <w:r>
        <w:t>. ed. São Paulo: Cengage, 20</w:t>
      </w:r>
      <w:r w:rsidR="00FA109B">
        <w:t>11</w:t>
      </w:r>
      <w:r>
        <w:t>.</w:t>
      </w:r>
      <w:r w:rsidR="00FA109B">
        <w:t xml:space="preserve"> Disponível em: </w:t>
      </w:r>
      <w:r w:rsidR="00A15ABD" w:rsidRPr="00FA109B">
        <w:t>https://issuu.com/cengagebrasil/docs/9788522107971</w:t>
      </w:r>
      <w:r w:rsidR="00A15ABD">
        <w:t>.</w:t>
      </w:r>
      <w:r w:rsidR="00FA109B">
        <w:t xml:space="preserve"> Acesso em: 30 out. 2025.</w:t>
      </w:r>
    </w:p>
    <w:p w14:paraId="0613AF81" w14:textId="77777777" w:rsidR="00917E2C" w:rsidRDefault="00917E2C" w:rsidP="72BBF6E7">
      <w:pPr>
        <w:rPr>
          <w:highlight w:val="yellow"/>
        </w:rPr>
      </w:pPr>
    </w:p>
    <w:p w14:paraId="7781197F" w14:textId="7EA63289" w:rsidR="42E87722" w:rsidRDefault="42E87722" w:rsidP="2E250B8B">
      <w:pPr>
        <w:rPr>
          <w:rFonts w:eastAsia="Arial" w:cs="Arial"/>
          <w:color w:val="000000" w:themeColor="text1"/>
        </w:rPr>
      </w:pPr>
    </w:p>
    <w:p w14:paraId="6964429C" w14:textId="531046AC" w:rsidR="42E87722" w:rsidRDefault="42E87722" w:rsidP="2E250B8B">
      <w:pPr>
        <w:rPr>
          <w:rFonts w:eastAsia="Arial" w:cs="Arial"/>
          <w:color w:val="000000" w:themeColor="text1"/>
          <w:lang w:val="en-US"/>
        </w:rPr>
      </w:pPr>
    </w:p>
    <w:p w14:paraId="59754B25" w14:textId="3302EE62" w:rsidR="002B5935" w:rsidRPr="00163E91" w:rsidRDefault="002B5935" w:rsidP="54C02241">
      <w:pPr>
        <w:spacing w:after="160" w:line="276" w:lineRule="auto"/>
        <w:ind w:firstLine="0"/>
        <w:jc w:val="left"/>
        <w:rPr>
          <w:rFonts w:eastAsia="Arial" w:cs="Arial"/>
          <w:color w:val="000000" w:themeColor="text1"/>
          <w:lang w:val="en-US"/>
        </w:rPr>
      </w:pPr>
    </w:p>
    <w:sectPr w:rsidR="002B5935" w:rsidRPr="00163E91">
      <w:headerReference w:type="default" r:id="rId13"/>
      <w:headerReference w:type="first" r:id="rId14"/>
      <w:pgSz w:w="11906" w:h="16838"/>
      <w:pgMar w:top="1701" w:right="1134" w:bottom="1134" w:left="1701" w:header="1134" w:footer="0" w:gutter="0"/>
      <w:pgNumType w:start="1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FD4D35" w14:textId="77777777" w:rsidR="00A15ABD" w:rsidRDefault="00A15ABD">
      <w:pPr>
        <w:spacing w:line="240" w:lineRule="auto"/>
      </w:pPr>
      <w:r>
        <w:separator/>
      </w:r>
    </w:p>
  </w:endnote>
  <w:endnote w:type="continuationSeparator" w:id="0">
    <w:p w14:paraId="3B109A32" w14:textId="77777777" w:rsidR="00A15ABD" w:rsidRDefault="00A15ABD">
      <w:pPr>
        <w:spacing w:line="240" w:lineRule="auto"/>
      </w:pPr>
      <w:r>
        <w:continuationSeparator/>
      </w:r>
    </w:p>
  </w:endnote>
  <w:endnote w:type="continuationNotice" w:id="1">
    <w:p w14:paraId="7EB77478" w14:textId="77777777" w:rsidR="00A15ABD" w:rsidRDefault="00A15AB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955B0A" w14:textId="77777777" w:rsidR="00A15ABD" w:rsidRDefault="00A15ABD">
      <w:pPr>
        <w:spacing w:line="240" w:lineRule="auto"/>
      </w:pPr>
      <w:r>
        <w:separator/>
      </w:r>
    </w:p>
  </w:footnote>
  <w:footnote w:type="continuationSeparator" w:id="0">
    <w:p w14:paraId="4956A720" w14:textId="77777777" w:rsidR="00A15ABD" w:rsidRDefault="00A15ABD">
      <w:pPr>
        <w:spacing w:line="240" w:lineRule="auto"/>
      </w:pPr>
      <w:r>
        <w:continuationSeparator/>
      </w:r>
    </w:p>
  </w:footnote>
  <w:footnote w:type="continuationNotice" w:id="1">
    <w:p w14:paraId="35DE1C77" w14:textId="77777777" w:rsidR="00A15ABD" w:rsidRDefault="00A15AB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D5E2FA" w14:textId="77777777" w:rsidR="00A15ABD" w:rsidRDefault="00A15ABD">
    <w:pPr>
      <w:pStyle w:val="Cabealho"/>
      <w:ind w:firstLine="0"/>
    </w:pPr>
  </w:p>
  <w:p w14:paraId="4E717825" w14:textId="77777777" w:rsidR="00A15ABD" w:rsidRDefault="00A15AB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3984E3" w14:textId="77777777" w:rsidR="00A15ABD" w:rsidRDefault="00A15ABD">
    <w:pPr>
      <w:pStyle w:val="Cabealho"/>
      <w:ind w:firstLine="0"/>
    </w:pPr>
  </w:p>
  <w:p w14:paraId="20ABBD7A" w14:textId="77777777" w:rsidR="00A15ABD" w:rsidRDefault="00A15AB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32359574"/>
      <w:docPartObj>
        <w:docPartGallery w:val="Page Numbers (Top of Page)"/>
        <w:docPartUnique/>
      </w:docPartObj>
    </w:sdtPr>
    <w:sdtContent>
      <w:p w14:paraId="04BB4484" w14:textId="77777777" w:rsidR="00A15ABD" w:rsidRDefault="00A15ABD">
        <w:pPr>
          <w:pStyle w:val="Cabealho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15</w:t>
        </w:r>
        <w:r>
          <w:fldChar w:fldCharType="end"/>
        </w:r>
      </w:p>
    </w:sdtContent>
  </w:sdt>
  <w:p w14:paraId="1F402ED5" w14:textId="77777777" w:rsidR="00A15ABD" w:rsidRDefault="00A15ABD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1CB11D" w14:textId="77777777" w:rsidR="00A15ABD" w:rsidRDefault="00A15AB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967C63"/>
    <w:multiLevelType w:val="multilevel"/>
    <w:tmpl w:val="5532E80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0E7061A"/>
    <w:multiLevelType w:val="multilevel"/>
    <w:tmpl w:val="8E980440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8D40E08"/>
    <w:multiLevelType w:val="hybridMultilevel"/>
    <w:tmpl w:val="160AF10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32D0C7BA">
      <w:start w:val="1"/>
      <w:numFmt w:val="lowerLetter"/>
      <w:lvlText w:val="%2."/>
      <w:lvlJc w:val="left"/>
      <w:pPr>
        <w:ind w:left="1440" w:hanging="360"/>
      </w:pPr>
    </w:lvl>
    <w:lvl w:ilvl="2" w:tplc="D52C9BA4">
      <w:start w:val="1"/>
      <w:numFmt w:val="lowerRoman"/>
      <w:lvlText w:val="%3."/>
      <w:lvlJc w:val="right"/>
      <w:pPr>
        <w:ind w:left="2160" w:hanging="180"/>
      </w:pPr>
    </w:lvl>
    <w:lvl w:ilvl="3" w:tplc="6F44E6B0">
      <w:start w:val="1"/>
      <w:numFmt w:val="decimal"/>
      <w:lvlText w:val="%4."/>
      <w:lvlJc w:val="left"/>
      <w:pPr>
        <w:ind w:left="2880" w:hanging="360"/>
      </w:pPr>
    </w:lvl>
    <w:lvl w:ilvl="4" w:tplc="7C08CE66">
      <w:start w:val="1"/>
      <w:numFmt w:val="lowerLetter"/>
      <w:lvlText w:val="%5."/>
      <w:lvlJc w:val="left"/>
      <w:pPr>
        <w:ind w:left="3600" w:hanging="360"/>
      </w:pPr>
    </w:lvl>
    <w:lvl w:ilvl="5" w:tplc="B282DBC6">
      <w:start w:val="1"/>
      <w:numFmt w:val="lowerRoman"/>
      <w:lvlText w:val="%6."/>
      <w:lvlJc w:val="right"/>
      <w:pPr>
        <w:ind w:left="4320" w:hanging="180"/>
      </w:pPr>
    </w:lvl>
    <w:lvl w:ilvl="6" w:tplc="DEC02C5E">
      <w:start w:val="1"/>
      <w:numFmt w:val="decimal"/>
      <w:lvlText w:val="%7."/>
      <w:lvlJc w:val="left"/>
      <w:pPr>
        <w:ind w:left="5040" w:hanging="360"/>
      </w:pPr>
    </w:lvl>
    <w:lvl w:ilvl="7" w:tplc="947868E2">
      <w:start w:val="1"/>
      <w:numFmt w:val="lowerLetter"/>
      <w:lvlText w:val="%8."/>
      <w:lvlJc w:val="left"/>
      <w:pPr>
        <w:ind w:left="5760" w:hanging="360"/>
      </w:pPr>
    </w:lvl>
    <w:lvl w:ilvl="8" w:tplc="3920090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1534A"/>
    <w:multiLevelType w:val="multilevel"/>
    <w:tmpl w:val="22489842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8104BB9"/>
    <w:multiLevelType w:val="multilevel"/>
    <w:tmpl w:val="6F907880"/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5" w15:restartNumberingAfterBreak="0">
    <w:nsid w:val="5B20E3BB"/>
    <w:multiLevelType w:val="hybridMultilevel"/>
    <w:tmpl w:val="EFFC5E8A"/>
    <w:lvl w:ilvl="0" w:tplc="6772D596">
      <w:start w:val="1"/>
      <w:numFmt w:val="upperLetter"/>
      <w:lvlText w:val="%1)"/>
      <w:lvlJc w:val="left"/>
      <w:pPr>
        <w:ind w:left="1069" w:hanging="360"/>
      </w:pPr>
    </w:lvl>
    <w:lvl w:ilvl="1" w:tplc="63320118">
      <w:start w:val="1"/>
      <w:numFmt w:val="lowerLetter"/>
      <w:lvlText w:val="%2."/>
      <w:lvlJc w:val="left"/>
      <w:pPr>
        <w:ind w:left="1789" w:hanging="360"/>
      </w:pPr>
    </w:lvl>
    <w:lvl w:ilvl="2" w:tplc="4B60F43C">
      <w:start w:val="1"/>
      <w:numFmt w:val="lowerRoman"/>
      <w:lvlText w:val="%3."/>
      <w:lvlJc w:val="right"/>
      <w:pPr>
        <w:ind w:left="2509" w:hanging="180"/>
      </w:pPr>
    </w:lvl>
    <w:lvl w:ilvl="3" w:tplc="4F58694A">
      <w:start w:val="1"/>
      <w:numFmt w:val="decimal"/>
      <w:lvlText w:val="%4."/>
      <w:lvlJc w:val="left"/>
      <w:pPr>
        <w:ind w:left="3229" w:hanging="360"/>
      </w:pPr>
    </w:lvl>
    <w:lvl w:ilvl="4" w:tplc="BEF69512">
      <w:start w:val="1"/>
      <w:numFmt w:val="lowerLetter"/>
      <w:lvlText w:val="%5."/>
      <w:lvlJc w:val="left"/>
      <w:pPr>
        <w:ind w:left="3949" w:hanging="360"/>
      </w:pPr>
    </w:lvl>
    <w:lvl w:ilvl="5" w:tplc="7AD4A118">
      <w:start w:val="1"/>
      <w:numFmt w:val="lowerRoman"/>
      <w:lvlText w:val="%6."/>
      <w:lvlJc w:val="right"/>
      <w:pPr>
        <w:ind w:left="4669" w:hanging="180"/>
      </w:pPr>
    </w:lvl>
    <w:lvl w:ilvl="6" w:tplc="A2668E34">
      <w:start w:val="1"/>
      <w:numFmt w:val="decimal"/>
      <w:lvlText w:val="%7."/>
      <w:lvlJc w:val="left"/>
      <w:pPr>
        <w:ind w:left="5389" w:hanging="360"/>
      </w:pPr>
    </w:lvl>
    <w:lvl w:ilvl="7" w:tplc="FBD243EA">
      <w:start w:val="1"/>
      <w:numFmt w:val="lowerLetter"/>
      <w:lvlText w:val="%8."/>
      <w:lvlJc w:val="left"/>
      <w:pPr>
        <w:ind w:left="6109" w:hanging="360"/>
      </w:pPr>
    </w:lvl>
    <w:lvl w:ilvl="8" w:tplc="D690F07C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89D29CF"/>
    <w:multiLevelType w:val="multilevel"/>
    <w:tmpl w:val="44A4AF08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FBF301D"/>
    <w:multiLevelType w:val="hybridMultilevel"/>
    <w:tmpl w:val="464C1FC8"/>
    <w:lvl w:ilvl="0" w:tplc="82D6F014">
      <w:start w:val="1"/>
      <w:numFmt w:val="upperLetter"/>
      <w:lvlText w:val="%1)"/>
      <w:lvlJc w:val="left"/>
      <w:pPr>
        <w:ind w:left="1069" w:hanging="360"/>
      </w:pPr>
    </w:lvl>
    <w:lvl w:ilvl="1" w:tplc="EA404888">
      <w:start w:val="1"/>
      <w:numFmt w:val="lowerLetter"/>
      <w:lvlText w:val="%2."/>
      <w:lvlJc w:val="left"/>
      <w:pPr>
        <w:ind w:left="1789" w:hanging="360"/>
      </w:pPr>
    </w:lvl>
    <w:lvl w:ilvl="2" w:tplc="FD72BF18">
      <w:start w:val="1"/>
      <w:numFmt w:val="lowerRoman"/>
      <w:lvlText w:val="%3."/>
      <w:lvlJc w:val="right"/>
      <w:pPr>
        <w:ind w:left="2509" w:hanging="180"/>
      </w:pPr>
    </w:lvl>
    <w:lvl w:ilvl="3" w:tplc="6F8A8F14">
      <w:start w:val="1"/>
      <w:numFmt w:val="decimal"/>
      <w:lvlText w:val="%4."/>
      <w:lvlJc w:val="left"/>
      <w:pPr>
        <w:ind w:left="3229" w:hanging="360"/>
      </w:pPr>
    </w:lvl>
    <w:lvl w:ilvl="4" w:tplc="63B8248C">
      <w:start w:val="1"/>
      <w:numFmt w:val="lowerLetter"/>
      <w:lvlText w:val="%5."/>
      <w:lvlJc w:val="left"/>
      <w:pPr>
        <w:ind w:left="3949" w:hanging="360"/>
      </w:pPr>
    </w:lvl>
    <w:lvl w:ilvl="5" w:tplc="5554D248">
      <w:start w:val="1"/>
      <w:numFmt w:val="lowerRoman"/>
      <w:lvlText w:val="%6."/>
      <w:lvlJc w:val="right"/>
      <w:pPr>
        <w:ind w:left="4669" w:hanging="180"/>
      </w:pPr>
    </w:lvl>
    <w:lvl w:ilvl="6" w:tplc="89C49102">
      <w:start w:val="1"/>
      <w:numFmt w:val="decimal"/>
      <w:lvlText w:val="%7."/>
      <w:lvlJc w:val="left"/>
      <w:pPr>
        <w:ind w:left="5389" w:hanging="360"/>
      </w:pPr>
    </w:lvl>
    <w:lvl w:ilvl="7" w:tplc="A426C4EE">
      <w:start w:val="1"/>
      <w:numFmt w:val="lowerLetter"/>
      <w:lvlText w:val="%8."/>
      <w:lvlJc w:val="left"/>
      <w:pPr>
        <w:ind w:left="6109" w:hanging="360"/>
      </w:pPr>
    </w:lvl>
    <w:lvl w:ilvl="8" w:tplc="6AEEA8E2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autoHyphenation/>
  <w:hyphenationZone w:val="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935"/>
    <w:rsid w:val="00005FE2"/>
    <w:rsid w:val="0000764D"/>
    <w:rsid w:val="00011A8B"/>
    <w:rsid w:val="00023479"/>
    <w:rsid w:val="000612AF"/>
    <w:rsid w:val="00071696"/>
    <w:rsid w:val="00072142"/>
    <w:rsid w:val="00073815"/>
    <w:rsid w:val="00075035"/>
    <w:rsid w:val="000952C7"/>
    <w:rsid w:val="000A3AB5"/>
    <w:rsid w:val="000D1F00"/>
    <w:rsid w:val="000D2013"/>
    <w:rsid w:val="000D5FA0"/>
    <w:rsid w:val="000E3317"/>
    <w:rsid w:val="000E7E83"/>
    <w:rsid w:val="00110879"/>
    <w:rsid w:val="00146E3C"/>
    <w:rsid w:val="001509AD"/>
    <w:rsid w:val="00154F79"/>
    <w:rsid w:val="00160CF6"/>
    <w:rsid w:val="00163E91"/>
    <w:rsid w:val="00183BA4"/>
    <w:rsid w:val="001A06C3"/>
    <w:rsid w:val="001A2386"/>
    <w:rsid w:val="001B048E"/>
    <w:rsid w:val="001C2514"/>
    <w:rsid w:val="00207560"/>
    <w:rsid w:val="002104B6"/>
    <w:rsid w:val="002328CA"/>
    <w:rsid w:val="00251220"/>
    <w:rsid w:val="00255588"/>
    <w:rsid w:val="0026096C"/>
    <w:rsid w:val="00262E12"/>
    <w:rsid w:val="002667C6"/>
    <w:rsid w:val="00291C7C"/>
    <w:rsid w:val="002B3E2E"/>
    <w:rsid w:val="002B5935"/>
    <w:rsid w:val="002D45B4"/>
    <w:rsid w:val="002E6F37"/>
    <w:rsid w:val="003200E8"/>
    <w:rsid w:val="00322003"/>
    <w:rsid w:val="00345F60"/>
    <w:rsid w:val="00360BF5"/>
    <w:rsid w:val="003655D0"/>
    <w:rsid w:val="003734C7"/>
    <w:rsid w:val="003848D4"/>
    <w:rsid w:val="00390CC2"/>
    <w:rsid w:val="00394E3F"/>
    <w:rsid w:val="00397A46"/>
    <w:rsid w:val="003A46F0"/>
    <w:rsid w:val="003B5BF8"/>
    <w:rsid w:val="003B7CC2"/>
    <w:rsid w:val="003C60FF"/>
    <w:rsid w:val="003D1962"/>
    <w:rsid w:val="003D4DE2"/>
    <w:rsid w:val="003F0812"/>
    <w:rsid w:val="003F475B"/>
    <w:rsid w:val="00414639"/>
    <w:rsid w:val="0041706F"/>
    <w:rsid w:val="00424E99"/>
    <w:rsid w:val="004451A7"/>
    <w:rsid w:val="00452DC4"/>
    <w:rsid w:val="00457B57"/>
    <w:rsid w:val="00467368"/>
    <w:rsid w:val="00471B3D"/>
    <w:rsid w:val="004751F7"/>
    <w:rsid w:val="004D594C"/>
    <w:rsid w:val="004D7021"/>
    <w:rsid w:val="004F2105"/>
    <w:rsid w:val="00501BD7"/>
    <w:rsid w:val="00511EC3"/>
    <w:rsid w:val="005240B1"/>
    <w:rsid w:val="005350BB"/>
    <w:rsid w:val="00552F18"/>
    <w:rsid w:val="00565307"/>
    <w:rsid w:val="00580617"/>
    <w:rsid w:val="00583F8A"/>
    <w:rsid w:val="00593FC8"/>
    <w:rsid w:val="005C593C"/>
    <w:rsid w:val="005D25D0"/>
    <w:rsid w:val="005E6448"/>
    <w:rsid w:val="005F26BB"/>
    <w:rsid w:val="006032D0"/>
    <w:rsid w:val="00604120"/>
    <w:rsid w:val="00610C1E"/>
    <w:rsid w:val="00625AED"/>
    <w:rsid w:val="006278ED"/>
    <w:rsid w:val="00650037"/>
    <w:rsid w:val="00650CFB"/>
    <w:rsid w:val="00656718"/>
    <w:rsid w:val="00663663"/>
    <w:rsid w:val="006639D7"/>
    <w:rsid w:val="00673039"/>
    <w:rsid w:val="00687954"/>
    <w:rsid w:val="00696FA1"/>
    <w:rsid w:val="006A0C21"/>
    <w:rsid w:val="006A4E1A"/>
    <w:rsid w:val="006B5E1A"/>
    <w:rsid w:val="006C1CD2"/>
    <w:rsid w:val="006F782F"/>
    <w:rsid w:val="00707F5D"/>
    <w:rsid w:val="0072420E"/>
    <w:rsid w:val="00736035"/>
    <w:rsid w:val="007679D1"/>
    <w:rsid w:val="007919F1"/>
    <w:rsid w:val="00792CE1"/>
    <w:rsid w:val="00795BFD"/>
    <w:rsid w:val="007B7054"/>
    <w:rsid w:val="007C00FE"/>
    <w:rsid w:val="007D4595"/>
    <w:rsid w:val="007F14DB"/>
    <w:rsid w:val="008028C0"/>
    <w:rsid w:val="00815707"/>
    <w:rsid w:val="00815A02"/>
    <w:rsid w:val="00816315"/>
    <w:rsid w:val="008461F5"/>
    <w:rsid w:val="008559B7"/>
    <w:rsid w:val="00876BF8"/>
    <w:rsid w:val="008B3023"/>
    <w:rsid w:val="008B549E"/>
    <w:rsid w:val="008C1C6E"/>
    <w:rsid w:val="008C4367"/>
    <w:rsid w:val="008D5F75"/>
    <w:rsid w:val="00901F5B"/>
    <w:rsid w:val="009033F0"/>
    <w:rsid w:val="0090628B"/>
    <w:rsid w:val="009163E9"/>
    <w:rsid w:val="00917AE8"/>
    <w:rsid w:val="00917E2C"/>
    <w:rsid w:val="0094E12A"/>
    <w:rsid w:val="00952359"/>
    <w:rsid w:val="00952992"/>
    <w:rsid w:val="00975181"/>
    <w:rsid w:val="00976889"/>
    <w:rsid w:val="00997925"/>
    <w:rsid w:val="009A1993"/>
    <w:rsid w:val="009E25E8"/>
    <w:rsid w:val="00A028CB"/>
    <w:rsid w:val="00A02C79"/>
    <w:rsid w:val="00A07409"/>
    <w:rsid w:val="00A1273B"/>
    <w:rsid w:val="00A15ABD"/>
    <w:rsid w:val="00A32823"/>
    <w:rsid w:val="00A61B1D"/>
    <w:rsid w:val="00A72004"/>
    <w:rsid w:val="00A776A1"/>
    <w:rsid w:val="00A91C37"/>
    <w:rsid w:val="00AB0AE3"/>
    <w:rsid w:val="00AB351B"/>
    <w:rsid w:val="00AC0412"/>
    <w:rsid w:val="00AC3D5B"/>
    <w:rsid w:val="00AD6E41"/>
    <w:rsid w:val="00AF2A89"/>
    <w:rsid w:val="00B11B0C"/>
    <w:rsid w:val="00B22C6F"/>
    <w:rsid w:val="00B24CBD"/>
    <w:rsid w:val="00B24D19"/>
    <w:rsid w:val="00B3323E"/>
    <w:rsid w:val="00B35138"/>
    <w:rsid w:val="00B41E73"/>
    <w:rsid w:val="00B552C2"/>
    <w:rsid w:val="00B72C50"/>
    <w:rsid w:val="00B91465"/>
    <w:rsid w:val="00B928E4"/>
    <w:rsid w:val="00BA5F7F"/>
    <w:rsid w:val="00BA71D8"/>
    <w:rsid w:val="00BB3FF2"/>
    <w:rsid w:val="00BC3342"/>
    <w:rsid w:val="00BE4504"/>
    <w:rsid w:val="00BF5BAB"/>
    <w:rsid w:val="00C05290"/>
    <w:rsid w:val="00C13BEF"/>
    <w:rsid w:val="00C1756C"/>
    <w:rsid w:val="00C22CE4"/>
    <w:rsid w:val="00C32257"/>
    <w:rsid w:val="00C35D82"/>
    <w:rsid w:val="00C45E8E"/>
    <w:rsid w:val="00C6130E"/>
    <w:rsid w:val="00C61351"/>
    <w:rsid w:val="00C75612"/>
    <w:rsid w:val="00C75863"/>
    <w:rsid w:val="00CB282D"/>
    <w:rsid w:val="00CC063B"/>
    <w:rsid w:val="00CD26D2"/>
    <w:rsid w:val="00CD5339"/>
    <w:rsid w:val="00CD661A"/>
    <w:rsid w:val="00CE5247"/>
    <w:rsid w:val="00CF0DFA"/>
    <w:rsid w:val="00D029FA"/>
    <w:rsid w:val="00D35DD2"/>
    <w:rsid w:val="00D37E85"/>
    <w:rsid w:val="00D40657"/>
    <w:rsid w:val="00D53540"/>
    <w:rsid w:val="00D5644B"/>
    <w:rsid w:val="00D60FA4"/>
    <w:rsid w:val="00D62A82"/>
    <w:rsid w:val="00D6499A"/>
    <w:rsid w:val="00D746EF"/>
    <w:rsid w:val="00D77F0A"/>
    <w:rsid w:val="00D8607A"/>
    <w:rsid w:val="00DA7FCC"/>
    <w:rsid w:val="00DC3F0F"/>
    <w:rsid w:val="00DC43E9"/>
    <w:rsid w:val="00DF2DFE"/>
    <w:rsid w:val="00DF5B54"/>
    <w:rsid w:val="00E1211E"/>
    <w:rsid w:val="00E20D2A"/>
    <w:rsid w:val="00E31BA2"/>
    <w:rsid w:val="00E31C94"/>
    <w:rsid w:val="00E32916"/>
    <w:rsid w:val="00E43381"/>
    <w:rsid w:val="00E82AA0"/>
    <w:rsid w:val="00E92415"/>
    <w:rsid w:val="00E93F8E"/>
    <w:rsid w:val="00EB71C2"/>
    <w:rsid w:val="00EC0B95"/>
    <w:rsid w:val="00EE6B61"/>
    <w:rsid w:val="00EF39D3"/>
    <w:rsid w:val="00EF5C1A"/>
    <w:rsid w:val="00EF6942"/>
    <w:rsid w:val="00F0047F"/>
    <w:rsid w:val="00F12C07"/>
    <w:rsid w:val="00F20114"/>
    <w:rsid w:val="00F40C7C"/>
    <w:rsid w:val="00F646CB"/>
    <w:rsid w:val="00F66CAD"/>
    <w:rsid w:val="00F74234"/>
    <w:rsid w:val="00F75D43"/>
    <w:rsid w:val="00F93D7F"/>
    <w:rsid w:val="00FA109B"/>
    <w:rsid w:val="00FA15B8"/>
    <w:rsid w:val="00FB0B7B"/>
    <w:rsid w:val="00FF1F24"/>
    <w:rsid w:val="00FF2E7A"/>
    <w:rsid w:val="00FF7787"/>
    <w:rsid w:val="01B74824"/>
    <w:rsid w:val="01D91817"/>
    <w:rsid w:val="01DA5C06"/>
    <w:rsid w:val="01E8D924"/>
    <w:rsid w:val="028C45B8"/>
    <w:rsid w:val="029590A6"/>
    <w:rsid w:val="0297A52D"/>
    <w:rsid w:val="02D9D8B0"/>
    <w:rsid w:val="03983D06"/>
    <w:rsid w:val="04317470"/>
    <w:rsid w:val="04AE416E"/>
    <w:rsid w:val="04D3C4FC"/>
    <w:rsid w:val="05112662"/>
    <w:rsid w:val="0516EDA6"/>
    <w:rsid w:val="056F8CCE"/>
    <w:rsid w:val="0619B101"/>
    <w:rsid w:val="06757A60"/>
    <w:rsid w:val="06B2BA37"/>
    <w:rsid w:val="073AE8ED"/>
    <w:rsid w:val="07602568"/>
    <w:rsid w:val="0781E199"/>
    <w:rsid w:val="079898AF"/>
    <w:rsid w:val="07B353C2"/>
    <w:rsid w:val="07F299C8"/>
    <w:rsid w:val="0819CBD2"/>
    <w:rsid w:val="08C9231B"/>
    <w:rsid w:val="09248E10"/>
    <w:rsid w:val="0991D522"/>
    <w:rsid w:val="0A99BFEA"/>
    <w:rsid w:val="0AC8728C"/>
    <w:rsid w:val="0B107BA1"/>
    <w:rsid w:val="0BBA503C"/>
    <w:rsid w:val="0C168408"/>
    <w:rsid w:val="0C41702E"/>
    <w:rsid w:val="0C4A3CFC"/>
    <w:rsid w:val="0C77CE73"/>
    <w:rsid w:val="0C9CA67F"/>
    <w:rsid w:val="0C9FCAA0"/>
    <w:rsid w:val="0CFED8B9"/>
    <w:rsid w:val="0D097966"/>
    <w:rsid w:val="0D6953B8"/>
    <w:rsid w:val="0D9BEEEB"/>
    <w:rsid w:val="0E39023F"/>
    <w:rsid w:val="0E634E63"/>
    <w:rsid w:val="0EAC27E8"/>
    <w:rsid w:val="0ED37F18"/>
    <w:rsid w:val="0EF38E40"/>
    <w:rsid w:val="0F26395A"/>
    <w:rsid w:val="0F6272CF"/>
    <w:rsid w:val="0F96093E"/>
    <w:rsid w:val="0F9D91D8"/>
    <w:rsid w:val="0FF8B3DF"/>
    <w:rsid w:val="10255F77"/>
    <w:rsid w:val="107EAD71"/>
    <w:rsid w:val="1111B7AE"/>
    <w:rsid w:val="1168D61B"/>
    <w:rsid w:val="11794B4A"/>
    <w:rsid w:val="11900F6C"/>
    <w:rsid w:val="124B4D8E"/>
    <w:rsid w:val="126988C9"/>
    <w:rsid w:val="1297BF1B"/>
    <w:rsid w:val="12EA8B32"/>
    <w:rsid w:val="130A5152"/>
    <w:rsid w:val="1334DF81"/>
    <w:rsid w:val="13907DF6"/>
    <w:rsid w:val="13B20119"/>
    <w:rsid w:val="146AFDE0"/>
    <w:rsid w:val="14F53D8D"/>
    <w:rsid w:val="154E2E9F"/>
    <w:rsid w:val="162CBDAE"/>
    <w:rsid w:val="166865C7"/>
    <w:rsid w:val="166F9C76"/>
    <w:rsid w:val="169AA9CB"/>
    <w:rsid w:val="1704DBE5"/>
    <w:rsid w:val="1762A1D7"/>
    <w:rsid w:val="17854527"/>
    <w:rsid w:val="17D94A77"/>
    <w:rsid w:val="18057FB3"/>
    <w:rsid w:val="18362A45"/>
    <w:rsid w:val="18917872"/>
    <w:rsid w:val="18ABF283"/>
    <w:rsid w:val="18B74DE6"/>
    <w:rsid w:val="18F5A22F"/>
    <w:rsid w:val="1910E5BC"/>
    <w:rsid w:val="1AAB7EFF"/>
    <w:rsid w:val="1AE9374F"/>
    <w:rsid w:val="1B5A0FAE"/>
    <w:rsid w:val="1BDF4322"/>
    <w:rsid w:val="1CA263AC"/>
    <w:rsid w:val="1D6554B6"/>
    <w:rsid w:val="1D9C99DA"/>
    <w:rsid w:val="1DDE4F8F"/>
    <w:rsid w:val="1F799F47"/>
    <w:rsid w:val="1F7DDC9B"/>
    <w:rsid w:val="1FB63437"/>
    <w:rsid w:val="202CF07F"/>
    <w:rsid w:val="2060CB46"/>
    <w:rsid w:val="2061484B"/>
    <w:rsid w:val="21001331"/>
    <w:rsid w:val="2109812B"/>
    <w:rsid w:val="217FBFDA"/>
    <w:rsid w:val="219EB7CC"/>
    <w:rsid w:val="21C3C107"/>
    <w:rsid w:val="21D0E394"/>
    <w:rsid w:val="21DA8431"/>
    <w:rsid w:val="220228CF"/>
    <w:rsid w:val="222AEF81"/>
    <w:rsid w:val="226B7CFE"/>
    <w:rsid w:val="231B5FAE"/>
    <w:rsid w:val="23C1C142"/>
    <w:rsid w:val="23FB8787"/>
    <w:rsid w:val="23FCBBA5"/>
    <w:rsid w:val="253912A4"/>
    <w:rsid w:val="25A2F0AE"/>
    <w:rsid w:val="25B16CC3"/>
    <w:rsid w:val="25D557A0"/>
    <w:rsid w:val="25FEBE5D"/>
    <w:rsid w:val="269E18CE"/>
    <w:rsid w:val="26DF7B53"/>
    <w:rsid w:val="270B5918"/>
    <w:rsid w:val="270F6BDB"/>
    <w:rsid w:val="27365C07"/>
    <w:rsid w:val="27546961"/>
    <w:rsid w:val="277F8905"/>
    <w:rsid w:val="279D5C05"/>
    <w:rsid w:val="28156286"/>
    <w:rsid w:val="28468A6B"/>
    <w:rsid w:val="2893C60E"/>
    <w:rsid w:val="28CC52F9"/>
    <w:rsid w:val="28D9587E"/>
    <w:rsid w:val="29436F4E"/>
    <w:rsid w:val="29878BBA"/>
    <w:rsid w:val="29C37B53"/>
    <w:rsid w:val="29FAAAC7"/>
    <w:rsid w:val="2AC5F845"/>
    <w:rsid w:val="2AD8E4C1"/>
    <w:rsid w:val="2B27BD38"/>
    <w:rsid w:val="2B378616"/>
    <w:rsid w:val="2B6C4224"/>
    <w:rsid w:val="2BA23A79"/>
    <w:rsid w:val="2BDCD062"/>
    <w:rsid w:val="2C87B1B7"/>
    <w:rsid w:val="2CF2EC8D"/>
    <w:rsid w:val="2D57A1AC"/>
    <w:rsid w:val="2D945F10"/>
    <w:rsid w:val="2DC0BF59"/>
    <w:rsid w:val="2E250B8B"/>
    <w:rsid w:val="2E4AE36D"/>
    <w:rsid w:val="2F388FF7"/>
    <w:rsid w:val="2FC4B650"/>
    <w:rsid w:val="3048BE8C"/>
    <w:rsid w:val="306918AA"/>
    <w:rsid w:val="30D758BF"/>
    <w:rsid w:val="30F1DFA0"/>
    <w:rsid w:val="315A6E01"/>
    <w:rsid w:val="31850DC4"/>
    <w:rsid w:val="319CF39C"/>
    <w:rsid w:val="31EB9CBA"/>
    <w:rsid w:val="3220165D"/>
    <w:rsid w:val="322EBFCD"/>
    <w:rsid w:val="32E47938"/>
    <w:rsid w:val="3315E5B6"/>
    <w:rsid w:val="335FE5A2"/>
    <w:rsid w:val="33747E09"/>
    <w:rsid w:val="33AAC6F2"/>
    <w:rsid w:val="34056FE1"/>
    <w:rsid w:val="34490A06"/>
    <w:rsid w:val="346397A5"/>
    <w:rsid w:val="356408BF"/>
    <w:rsid w:val="35AB80F5"/>
    <w:rsid w:val="35E120FB"/>
    <w:rsid w:val="364CD931"/>
    <w:rsid w:val="365C4E4A"/>
    <w:rsid w:val="37230192"/>
    <w:rsid w:val="373E129A"/>
    <w:rsid w:val="374B7F51"/>
    <w:rsid w:val="37631F73"/>
    <w:rsid w:val="379989B8"/>
    <w:rsid w:val="37D5A267"/>
    <w:rsid w:val="38237AF4"/>
    <w:rsid w:val="38CEB674"/>
    <w:rsid w:val="38D4D13C"/>
    <w:rsid w:val="395D91ED"/>
    <w:rsid w:val="39694D28"/>
    <w:rsid w:val="3A006349"/>
    <w:rsid w:val="3A8E88D9"/>
    <w:rsid w:val="3B55EF2B"/>
    <w:rsid w:val="3B77AF54"/>
    <w:rsid w:val="3BAB3728"/>
    <w:rsid w:val="3BF18BB2"/>
    <w:rsid w:val="3D53F414"/>
    <w:rsid w:val="3D5C74F5"/>
    <w:rsid w:val="3D62131C"/>
    <w:rsid w:val="3DA6C33C"/>
    <w:rsid w:val="3DBDC3D1"/>
    <w:rsid w:val="3DCE8F1A"/>
    <w:rsid w:val="3E04F036"/>
    <w:rsid w:val="3EAFFB60"/>
    <w:rsid w:val="3EE752FF"/>
    <w:rsid w:val="3F5BD7D8"/>
    <w:rsid w:val="3FBFB16C"/>
    <w:rsid w:val="409FC716"/>
    <w:rsid w:val="40A1A52B"/>
    <w:rsid w:val="412DDB81"/>
    <w:rsid w:val="41B6433F"/>
    <w:rsid w:val="41E1ED93"/>
    <w:rsid w:val="4259487B"/>
    <w:rsid w:val="42869772"/>
    <w:rsid w:val="42E87722"/>
    <w:rsid w:val="43322A08"/>
    <w:rsid w:val="4409B3D0"/>
    <w:rsid w:val="44649F3E"/>
    <w:rsid w:val="449AB3F8"/>
    <w:rsid w:val="44D7420C"/>
    <w:rsid w:val="44D9E9E1"/>
    <w:rsid w:val="4521FA04"/>
    <w:rsid w:val="45616120"/>
    <w:rsid w:val="4564CE2C"/>
    <w:rsid w:val="45AC8F86"/>
    <w:rsid w:val="460083C7"/>
    <w:rsid w:val="470021F2"/>
    <w:rsid w:val="481E6BCC"/>
    <w:rsid w:val="48810C9D"/>
    <w:rsid w:val="48A71675"/>
    <w:rsid w:val="49887775"/>
    <w:rsid w:val="49F89B93"/>
    <w:rsid w:val="4A15E93F"/>
    <w:rsid w:val="4A3FFC99"/>
    <w:rsid w:val="4B6C0F1A"/>
    <w:rsid w:val="4BBDFE18"/>
    <w:rsid w:val="4C9008EA"/>
    <w:rsid w:val="4C9FB263"/>
    <w:rsid w:val="4CB7C747"/>
    <w:rsid w:val="4D400E0E"/>
    <w:rsid w:val="4D623407"/>
    <w:rsid w:val="4DA8F1E2"/>
    <w:rsid w:val="4DCCEB0F"/>
    <w:rsid w:val="4DF5043B"/>
    <w:rsid w:val="4E16A100"/>
    <w:rsid w:val="4E34BA67"/>
    <w:rsid w:val="4E7404B1"/>
    <w:rsid w:val="4E991200"/>
    <w:rsid w:val="4EEA04A5"/>
    <w:rsid w:val="4EF67FB0"/>
    <w:rsid w:val="4F695FF0"/>
    <w:rsid w:val="50DD80D4"/>
    <w:rsid w:val="511EF82E"/>
    <w:rsid w:val="514B6958"/>
    <w:rsid w:val="519148BA"/>
    <w:rsid w:val="51F86133"/>
    <w:rsid w:val="520933EC"/>
    <w:rsid w:val="52D7C2AA"/>
    <w:rsid w:val="531365F7"/>
    <w:rsid w:val="5325DC28"/>
    <w:rsid w:val="5340180D"/>
    <w:rsid w:val="53614C6E"/>
    <w:rsid w:val="542948A4"/>
    <w:rsid w:val="54C02241"/>
    <w:rsid w:val="54E90D9E"/>
    <w:rsid w:val="54FECA07"/>
    <w:rsid w:val="554793D9"/>
    <w:rsid w:val="5553D35F"/>
    <w:rsid w:val="55AD4161"/>
    <w:rsid w:val="563BFD47"/>
    <w:rsid w:val="5680CC09"/>
    <w:rsid w:val="56CE8870"/>
    <w:rsid w:val="5709B737"/>
    <w:rsid w:val="57B44E30"/>
    <w:rsid w:val="57C3B271"/>
    <w:rsid w:val="58184DDE"/>
    <w:rsid w:val="5870EA88"/>
    <w:rsid w:val="58BBDD64"/>
    <w:rsid w:val="58CEC3FC"/>
    <w:rsid w:val="594855E1"/>
    <w:rsid w:val="596A2FC4"/>
    <w:rsid w:val="5986DC6A"/>
    <w:rsid w:val="59D0A718"/>
    <w:rsid w:val="5B3194C7"/>
    <w:rsid w:val="5B390337"/>
    <w:rsid w:val="5B988B7F"/>
    <w:rsid w:val="5BA7631E"/>
    <w:rsid w:val="5D0FAEEE"/>
    <w:rsid w:val="5D412187"/>
    <w:rsid w:val="5D7673F0"/>
    <w:rsid w:val="5E2A6DAF"/>
    <w:rsid w:val="5E2BE3F2"/>
    <w:rsid w:val="5E4325C1"/>
    <w:rsid w:val="5E705557"/>
    <w:rsid w:val="5E79978D"/>
    <w:rsid w:val="5EF8D929"/>
    <w:rsid w:val="5F97A646"/>
    <w:rsid w:val="5FA1FA13"/>
    <w:rsid w:val="6076A9AA"/>
    <w:rsid w:val="60C440C7"/>
    <w:rsid w:val="60C70542"/>
    <w:rsid w:val="6184A0BC"/>
    <w:rsid w:val="618B18C0"/>
    <w:rsid w:val="61C9D16F"/>
    <w:rsid w:val="61CBA6C7"/>
    <w:rsid w:val="61E3E4BC"/>
    <w:rsid w:val="621F8029"/>
    <w:rsid w:val="623AFC0E"/>
    <w:rsid w:val="62B35DF2"/>
    <w:rsid w:val="6323A327"/>
    <w:rsid w:val="633F00C0"/>
    <w:rsid w:val="63675245"/>
    <w:rsid w:val="64B7A9F8"/>
    <w:rsid w:val="650CF58B"/>
    <w:rsid w:val="65837501"/>
    <w:rsid w:val="65BA4684"/>
    <w:rsid w:val="65E65CA4"/>
    <w:rsid w:val="6631B89B"/>
    <w:rsid w:val="66FC8538"/>
    <w:rsid w:val="673766CC"/>
    <w:rsid w:val="67B14DA8"/>
    <w:rsid w:val="6819ACA0"/>
    <w:rsid w:val="687F58BE"/>
    <w:rsid w:val="688601AB"/>
    <w:rsid w:val="68F67CC3"/>
    <w:rsid w:val="69224AEE"/>
    <w:rsid w:val="6932A163"/>
    <w:rsid w:val="6963D07A"/>
    <w:rsid w:val="698BB3D2"/>
    <w:rsid w:val="69FBF84A"/>
    <w:rsid w:val="6A61EB21"/>
    <w:rsid w:val="6B22F51E"/>
    <w:rsid w:val="6B29D2CF"/>
    <w:rsid w:val="6B2BA02B"/>
    <w:rsid w:val="6B597460"/>
    <w:rsid w:val="6B9BFE04"/>
    <w:rsid w:val="6C590574"/>
    <w:rsid w:val="6C9AE577"/>
    <w:rsid w:val="6D5EFC2C"/>
    <w:rsid w:val="6D68E5A0"/>
    <w:rsid w:val="6DE4FFEF"/>
    <w:rsid w:val="6E219292"/>
    <w:rsid w:val="6E33A916"/>
    <w:rsid w:val="6E515096"/>
    <w:rsid w:val="6E687905"/>
    <w:rsid w:val="6EE43A70"/>
    <w:rsid w:val="6F213B17"/>
    <w:rsid w:val="6F258D05"/>
    <w:rsid w:val="6FC3DBF8"/>
    <w:rsid w:val="712992FE"/>
    <w:rsid w:val="7133E777"/>
    <w:rsid w:val="71F54204"/>
    <w:rsid w:val="71F8184A"/>
    <w:rsid w:val="725B698A"/>
    <w:rsid w:val="7274847E"/>
    <w:rsid w:val="72BBF6E7"/>
    <w:rsid w:val="7314C8FF"/>
    <w:rsid w:val="73479F17"/>
    <w:rsid w:val="735A5AF8"/>
    <w:rsid w:val="73C5BDB9"/>
    <w:rsid w:val="73CCBD00"/>
    <w:rsid w:val="73F235AF"/>
    <w:rsid w:val="74D1A541"/>
    <w:rsid w:val="74FEB382"/>
    <w:rsid w:val="75250B64"/>
    <w:rsid w:val="75875C8C"/>
    <w:rsid w:val="760A97D8"/>
    <w:rsid w:val="7616CB23"/>
    <w:rsid w:val="76B909F7"/>
    <w:rsid w:val="770A4B25"/>
    <w:rsid w:val="7767EDE9"/>
    <w:rsid w:val="779347E3"/>
    <w:rsid w:val="77B44052"/>
    <w:rsid w:val="77C745EC"/>
    <w:rsid w:val="77FFB3A1"/>
    <w:rsid w:val="78315093"/>
    <w:rsid w:val="799170B1"/>
    <w:rsid w:val="7A138C41"/>
    <w:rsid w:val="7A22D236"/>
    <w:rsid w:val="7A5A5E8D"/>
    <w:rsid w:val="7A69BF5F"/>
    <w:rsid w:val="7A700450"/>
    <w:rsid w:val="7A752A23"/>
    <w:rsid w:val="7BE56DD5"/>
    <w:rsid w:val="7CE66457"/>
    <w:rsid w:val="7D871991"/>
    <w:rsid w:val="7E913732"/>
    <w:rsid w:val="7EAE9EFF"/>
    <w:rsid w:val="7F785074"/>
    <w:rsid w:val="7FD09662"/>
    <w:rsid w:val="7FD6E28B"/>
    <w:rsid w:val="7FEE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D58F4"/>
  <w15:docId w15:val="{737F4D1F-ADA1-475C-B264-58C3C62C5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27B0"/>
    <w:pPr>
      <w:spacing w:line="360" w:lineRule="auto"/>
      <w:ind w:firstLine="709"/>
      <w:jc w:val="both"/>
    </w:pPr>
    <w:rPr>
      <w:rFonts w:ascii="Arial" w:hAnsi="Arial" w:cs="Times New Roman"/>
      <w:sz w:val="24"/>
      <w:szCs w:val="24"/>
      <w:lang w:eastAsia="pt-BR"/>
    </w:rPr>
  </w:style>
  <w:style w:type="paragraph" w:styleId="Ttulo1">
    <w:name w:val="heading 1"/>
    <w:basedOn w:val="SEOPRIMRIA"/>
    <w:next w:val="Normal"/>
    <w:link w:val="Ttulo1Char"/>
    <w:uiPriority w:val="1"/>
    <w:qFormat/>
    <w:rsid w:val="28CC52F9"/>
    <w:pPr>
      <w:jc w:val="both"/>
    </w:pPr>
    <w:rPr>
      <w:rFonts w:eastAsia="Arial" w:cs="Arial"/>
      <w:szCs w:val="24"/>
    </w:rPr>
  </w:style>
  <w:style w:type="paragraph" w:styleId="Ttulo2">
    <w:name w:val="heading 2"/>
    <w:basedOn w:val="Normal"/>
    <w:next w:val="Normal"/>
    <w:link w:val="Ttulo2Char"/>
    <w:autoRedefine/>
    <w:qFormat/>
    <w:rsid w:val="00490B6E"/>
    <w:pPr>
      <w:keepNext/>
      <w:ind w:firstLine="0"/>
      <w:outlineLvl w:val="1"/>
    </w:pPr>
    <w:rPr>
      <w:rFonts w:cs="Arial"/>
      <w:bCs/>
      <w:iCs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6096C"/>
    <w:pPr>
      <w:ind w:firstLine="0"/>
      <w:outlineLvl w:val="2"/>
    </w:pPr>
    <w:rPr>
      <w:rFonts w:cstheme="minorBid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Char">
    <w:name w:val="Título Char"/>
    <w:link w:val="Ttulo"/>
    <w:qFormat/>
    <w:rsid w:val="00140037"/>
    <w:rPr>
      <w:rFonts w:ascii="Arial" w:hAnsi="Arial"/>
      <w:b/>
      <w:bCs/>
      <w:caps/>
      <w:kern w:val="2"/>
      <w:sz w:val="24"/>
      <w:szCs w:val="32"/>
    </w:rPr>
  </w:style>
  <w:style w:type="character" w:customStyle="1" w:styleId="Ttulo1Char">
    <w:name w:val="Título 1 Char"/>
    <w:link w:val="Ttulo1"/>
    <w:uiPriority w:val="1"/>
    <w:rsid w:val="28CC52F9"/>
    <w:rPr>
      <w:rFonts w:ascii="Arial" w:eastAsia="Arial" w:hAnsi="Arial" w:cs="Arial"/>
      <w:b/>
      <w:bCs/>
      <w:caps w:val="0"/>
      <w:smallCaps w:val="0"/>
      <w:sz w:val="24"/>
      <w:szCs w:val="24"/>
    </w:rPr>
  </w:style>
  <w:style w:type="character" w:customStyle="1" w:styleId="Ttulo2Char">
    <w:name w:val="Título 2 Char"/>
    <w:basedOn w:val="Fontepargpadro"/>
    <w:link w:val="Ttulo2"/>
    <w:qFormat/>
    <w:rsid w:val="00490B6E"/>
    <w:rPr>
      <w:rFonts w:ascii="Arial" w:hAnsi="Arial" w:cs="Arial"/>
      <w:bCs/>
      <w:iCs/>
      <w:sz w:val="24"/>
      <w:szCs w:val="28"/>
      <w:lang w:eastAsia="pt-BR"/>
    </w:rPr>
  </w:style>
  <w:style w:type="character" w:customStyle="1" w:styleId="CitaoChar">
    <w:name w:val="Citação Char"/>
    <w:basedOn w:val="Fontepargpadro"/>
    <w:link w:val="Citao"/>
    <w:uiPriority w:val="29"/>
    <w:qFormat/>
    <w:rsid w:val="008C46F6"/>
    <w:rPr>
      <w:rFonts w:ascii="Arial" w:hAnsi="Arial"/>
      <w:iCs/>
      <w:color w:val="404040" w:themeColor="text1" w:themeTint="BF"/>
      <w:szCs w:val="24"/>
    </w:rPr>
  </w:style>
  <w:style w:type="character" w:customStyle="1" w:styleId="SEOPRIMRIAChar">
    <w:name w:val="SEÇÃO PRIMÁRIA Char"/>
    <w:basedOn w:val="TtuloChar"/>
    <w:link w:val="SEOPRIMRIA"/>
    <w:qFormat/>
    <w:rsid w:val="00B14965"/>
    <w:rPr>
      <w:rFonts w:ascii="Arial" w:hAnsi="Arial"/>
      <w:b/>
      <w:bCs/>
      <w:caps w:val="0"/>
      <w:smallCaps w:val="0"/>
      <w:kern w:val="2"/>
      <w:sz w:val="24"/>
      <w:szCs w:val="32"/>
    </w:rPr>
  </w:style>
  <w:style w:type="character" w:customStyle="1" w:styleId="Ttulo3Char">
    <w:name w:val="Título 3 Char"/>
    <w:link w:val="Ttulo3"/>
    <w:uiPriority w:val="9"/>
    <w:rsid w:val="0026096C"/>
    <w:rPr>
      <w:rFonts w:ascii="Arial" w:hAnsi="Arial"/>
      <w:b/>
      <w:bCs/>
      <w:sz w:val="24"/>
      <w:szCs w:val="24"/>
      <w:lang w:eastAsia="pt-BR"/>
    </w:rPr>
  </w:style>
  <w:style w:type="character" w:styleId="Forte">
    <w:name w:val="Strong"/>
    <w:uiPriority w:val="22"/>
    <w:qFormat/>
    <w:rsid w:val="00B25BB0"/>
    <w:rPr>
      <w:rFonts w:ascii="Arial" w:hAnsi="Arial"/>
      <w:b/>
      <w:bCs/>
      <w:i/>
      <w:caps/>
      <w:strike w:val="0"/>
      <w:dstrike w:val="0"/>
      <w:vanish w:val="0"/>
      <w:color w:val="auto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TtulocentralizadoChar">
    <w:name w:val="Título centralizado Char"/>
    <w:basedOn w:val="Ttulo1Char"/>
    <w:link w:val="Ttulocentralizado"/>
    <w:uiPriority w:val="1"/>
    <w:rsid w:val="28CC52F9"/>
    <w:rPr>
      <w:rFonts w:ascii="Arial" w:eastAsia="Arial" w:hAnsi="Arial" w:cs="Arial"/>
      <w:b/>
      <w:bCs/>
      <w:caps/>
      <w:smallCaps w:val="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B14965"/>
    <w:rPr>
      <w:color w:val="0563C1" w:themeColor="hyperlink"/>
      <w:u w:val="single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B14965"/>
    <w:rPr>
      <w:rFonts w:ascii="Arial" w:hAnsi="Arial" w:cs="Times New Roman"/>
      <w:sz w:val="24"/>
      <w:szCs w:val="24"/>
      <w:lang w:eastAsia="pt-BR"/>
    </w:rPr>
  </w:style>
  <w:style w:type="character" w:customStyle="1" w:styleId="RodapChar">
    <w:name w:val="Rodapé Char"/>
    <w:basedOn w:val="Fontepargpadro"/>
    <w:link w:val="Rodap"/>
    <w:uiPriority w:val="99"/>
    <w:qFormat/>
    <w:rsid w:val="00B14965"/>
    <w:rPr>
      <w:rFonts w:ascii="Arial" w:hAnsi="Arial" w:cs="Times New Roman"/>
      <w:sz w:val="24"/>
      <w:szCs w:val="24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B65A59"/>
    <w:rPr>
      <w:rFonts w:ascii="Tahoma" w:hAnsi="Tahoma" w:cs="Tahoma"/>
      <w:sz w:val="16"/>
      <w:szCs w:val="16"/>
      <w:lang w:eastAsia="pt-BR"/>
    </w:rPr>
  </w:style>
  <w:style w:type="character" w:customStyle="1" w:styleId="Vnculodendice">
    <w:name w:val="Vínculo de índice"/>
    <w:qFormat/>
  </w:style>
  <w:style w:type="paragraph" w:styleId="Ttulo">
    <w:name w:val="Title"/>
    <w:basedOn w:val="Normal"/>
    <w:next w:val="Corpodetexto"/>
    <w:link w:val="TtuloChar"/>
    <w:autoRedefine/>
    <w:qFormat/>
    <w:rsid w:val="00140037"/>
    <w:pPr>
      <w:ind w:firstLine="0"/>
      <w:jc w:val="left"/>
      <w:outlineLvl w:val="0"/>
    </w:pPr>
    <w:rPr>
      <w:rFonts w:cstheme="minorBidi"/>
      <w:b/>
      <w:bCs/>
      <w:caps/>
      <w:kern w:val="2"/>
      <w:szCs w:val="32"/>
      <w:lang w:eastAsia="en-US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Citao">
    <w:name w:val="Quote"/>
    <w:basedOn w:val="Normal"/>
    <w:next w:val="Normal"/>
    <w:link w:val="CitaoChar"/>
    <w:autoRedefine/>
    <w:uiPriority w:val="29"/>
    <w:qFormat/>
    <w:rsid w:val="008C46F6"/>
    <w:pPr>
      <w:spacing w:line="240" w:lineRule="auto"/>
      <w:ind w:left="2268" w:firstLine="0"/>
    </w:pPr>
    <w:rPr>
      <w:rFonts w:eastAsiaTheme="minorHAnsi" w:cstheme="minorBidi"/>
      <w:iCs/>
      <w:color w:val="404040" w:themeColor="text1" w:themeTint="BF"/>
      <w:sz w:val="22"/>
      <w:lang w:eastAsia="en-US"/>
    </w:rPr>
  </w:style>
  <w:style w:type="paragraph" w:customStyle="1" w:styleId="SEOPRIMRIA">
    <w:name w:val="SEÇÃO PRIMÁRIA"/>
    <w:basedOn w:val="Ttulo"/>
    <w:link w:val="SEOPRIMRIAChar"/>
    <w:autoRedefine/>
    <w:qFormat/>
    <w:rsid w:val="00B14965"/>
    <w:pPr>
      <w:jc w:val="center"/>
    </w:pPr>
    <w:rPr>
      <w:caps w:val="0"/>
    </w:rPr>
  </w:style>
  <w:style w:type="paragraph" w:customStyle="1" w:styleId="Ttulocentralizado">
    <w:name w:val="Título centralizado"/>
    <w:basedOn w:val="Ttulo1"/>
    <w:link w:val="TtulocentralizadoChar"/>
    <w:uiPriority w:val="1"/>
    <w:qFormat/>
    <w:rsid w:val="28CC52F9"/>
    <w:pPr>
      <w:jc w:val="center"/>
    </w:pPr>
    <w:rPr>
      <w:caps/>
    </w:rPr>
  </w:style>
  <w:style w:type="paragraph" w:styleId="PargrafodaLista">
    <w:name w:val="List Paragraph"/>
    <w:basedOn w:val="Normal"/>
    <w:uiPriority w:val="34"/>
    <w:qFormat/>
    <w:rsid w:val="00490B6E"/>
    <w:pPr>
      <w:spacing w:line="240" w:lineRule="auto"/>
      <w:ind w:left="720" w:firstLine="0"/>
      <w:contextualSpacing/>
      <w:jc w:val="left"/>
    </w:pPr>
    <w:rPr>
      <w:rFonts w:ascii="Times New Roman" w:hAnsi="Times New Roman"/>
      <w:sz w:val="20"/>
      <w:szCs w:val="20"/>
      <w:lang w:eastAsia="ar-SA"/>
    </w:rPr>
  </w:style>
  <w:style w:type="paragraph" w:styleId="Sumrio1">
    <w:name w:val="toc 1"/>
    <w:basedOn w:val="Normal"/>
    <w:next w:val="Normal"/>
    <w:autoRedefine/>
    <w:uiPriority w:val="39"/>
    <w:unhideWhenUsed/>
    <w:rsid w:val="00BC3342"/>
    <w:pPr>
      <w:tabs>
        <w:tab w:val="right" w:leader="dot" w:pos="9061"/>
      </w:tabs>
      <w:spacing w:after="100"/>
      <w:ind w:firstLine="0"/>
    </w:pPr>
  </w:style>
  <w:style w:type="paragraph" w:styleId="Sumrio2">
    <w:name w:val="toc 2"/>
    <w:basedOn w:val="Normal"/>
    <w:next w:val="Normal"/>
    <w:autoRedefine/>
    <w:uiPriority w:val="39"/>
    <w:unhideWhenUsed/>
    <w:rsid w:val="0092322A"/>
    <w:pPr>
      <w:tabs>
        <w:tab w:val="right" w:leader="dot" w:pos="9061"/>
      </w:tabs>
      <w:spacing w:after="100"/>
      <w:ind w:firstLine="0"/>
    </w:pPr>
    <w:rPr>
      <w:b/>
    </w:rPr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Normal"/>
    <w:uiPriority w:val="39"/>
    <w:unhideWhenUsed/>
    <w:qFormat/>
    <w:rsid w:val="28CC52F9"/>
    <w:pPr>
      <w:keepLines/>
      <w:spacing w:before="240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pt-BR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B14965"/>
    <w:pPr>
      <w:tabs>
        <w:tab w:val="center" w:pos="4252"/>
        <w:tab w:val="right" w:pos="8504"/>
      </w:tabs>
      <w:spacing w:line="240" w:lineRule="auto"/>
    </w:pPr>
  </w:style>
  <w:style w:type="paragraph" w:styleId="Rodap">
    <w:name w:val="footer"/>
    <w:basedOn w:val="Normal"/>
    <w:link w:val="RodapChar"/>
    <w:uiPriority w:val="99"/>
    <w:unhideWhenUsed/>
    <w:rsid w:val="00B14965"/>
    <w:pPr>
      <w:tabs>
        <w:tab w:val="center" w:pos="4252"/>
        <w:tab w:val="right" w:pos="8504"/>
      </w:tabs>
      <w:spacing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B65A59"/>
    <w:pPr>
      <w:spacing w:line="240" w:lineRule="auto"/>
    </w:pPr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F742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C75612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C75612"/>
    <w:rPr>
      <w:color w:val="605E5C"/>
      <w:shd w:val="clear" w:color="auto" w:fill="E1DFDD"/>
    </w:rPr>
  </w:style>
  <w:style w:type="paragraph" w:styleId="Sumrio3">
    <w:name w:val="toc 3"/>
    <w:basedOn w:val="Normal"/>
    <w:next w:val="Normal"/>
    <w:autoRedefine/>
    <w:uiPriority w:val="39"/>
    <w:unhideWhenUsed/>
    <w:rsid w:val="00BC3342"/>
    <w:pPr>
      <w:tabs>
        <w:tab w:val="right" w:leader="dot" w:pos="9061"/>
      </w:tabs>
      <w:spacing w:after="100"/>
      <w:ind w:firstLine="0"/>
    </w:pPr>
  </w:style>
  <w:style w:type="paragraph" w:styleId="NormalWeb">
    <w:name w:val="Normal (Web)"/>
    <w:basedOn w:val="Normal"/>
    <w:uiPriority w:val="99"/>
    <w:semiHidden/>
    <w:unhideWhenUsed/>
    <w:rsid w:val="00EF5C1A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</w:rPr>
  </w:style>
  <w:style w:type="paragraph" w:styleId="ndicedeilustraes">
    <w:name w:val="table of figures"/>
    <w:basedOn w:val="Normal"/>
    <w:next w:val="Normal"/>
    <w:uiPriority w:val="99"/>
    <w:unhideWhenUsed/>
    <w:rsid w:val="00183B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5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6E25C8323C174C96BAB25853BA129F" ma:contentTypeVersion="0" ma:contentTypeDescription="Crie um novo documento." ma:contentTypeScope="" ma:versionID="88f6e32fccf537df80d90f54ddb3fc1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997fa6f96928131c158621aac8e7f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40A11832-106A-4693-9F87-F80D8DC3D264}">
  <ds:schemaRefs>
    <ds:schemaRef ds:uri="http://purl.org/dc/terms/"/>
    <ds:schemaRef ds:uri="http://www.w3.org/XML/1998/namespace"/>
    <ds:schemaRef ds:uri="http://purl.org/dc/elements/1.1/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02E23653-54E0-4670-BCEC-CD60A3F212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7B8513-E037-449B-8CE7-AB243D7744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77A25D7-1818-4D13-B931-FAAD0D9DD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28</Pages>
  <Words>7651</Words>
  <Characters>41320</Characters>
  <Application>Microsoft Office Word</Application>
  <DocSecurity>0</DocSecurity>
  <Lines>344</Lines>
  <Paragraphs>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 Gregolin</dc:creator>
  <dc:description/>
  <cp:lastModifiedBy>Guilherme Moisés dos Santos</cp:lastModifiedBy>
  <cp:revision>94</cp:revision>
  <dcterms:created xsi:type="dcterms:W3CDTF">2025-08-29T10:50:00Z</dcterms:created>
  <dcterms:modified xsi:type="dcterms:W3CDTF">2025-11-04T11:12:00Z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0x010100DF6E25C8323C174C96BAB25853BA129F</vt:lpwstr>
  </property>
</Properties>
</file>