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0"/>
          <w:smallCaps w:val="0"/>
          <w:strike w:val="0"/>
          <w:color w:val="000000"/>
        </w:rPr>
      </w:pPr>
      <w:r w:rsidDel="00000000" w:rsidR="00000000" w:rsidRPr="00000000">
        <w:rPr>
          <w:b w:val="0"/>
          <w:i w:val="0"/>
          <w:smallCaps w:val="0"/>
          <w:strike w:val="0"/>
          <w:color w:val="262626"/>
          <w:rtl w:val="0"/>
        </w:rPr>
        <w:t xml:space="preserve">Test Plan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Bowlstrike.py</w:t>
      </w:r>
    </w:p>
    <w:p w:rsidR="00000000" w:rsidDel="00000000" w:rsidP="00000000" w:rsidRDefault="00000000" w:rsidRPr="00000000" w14:paraId="00000004">
      <w:pPr>
        <w:jc w:val="right"/>
        <w:rPr>
          <w:i w:val="1"/>
          <w:color w:val="595959"/>
        </w:rPr>
      </w:pPr>
      <w:r w:rsidDel="00000000" w:rsidR="00000000" w:rsidRPr="00000000">
        <w:rPr>
          <w:i w:val="1"/>
          <w:color w:val="595959"/>
          <w:rtl w:val="0"/>
        </w:rPr>
        <w:t xml:space="preserve">Name: Vitor Antunes Cazella</w:t>
      </w:r>
    </w:p>
    <w:p w:rsidR="00000000" w:rsidDel="00000000" w:rsidP="00000000" w:rsidRDefault="00000000" w:rsidRPr="00000000" w14:paraId="00000005">
      <w:pPr>
        <w:jc w:val="right"/>
        <w:rPr>
          <w:i w:val="1"/>
          <w:color w:val="595959"/>
        </w:rPr>
      </w:pPr>
      <w:r w:rsidDel="00000000" w:rsidR="00000000" w:rsidRPr="00000000">
        <w:rPr>
          <w:i w:val="1"/>
          <w:color w:val="595959"/>
          <w:rtl w:val="0"/>
        </w:rPr>
        <w:t xml:space="preserve">Student ID: 91050051</w:t>
      </w:r>
    </w:p>
    <w:p w:rsidR="00000000" w:rsidDel="00000000" w:rsidP="00000000" w:rsidRDefault="00000000" w:rsidRPr="00000000" w14:paraId="00000006">
      <w:pPr>
        <w:pStyle w:val="Heading1"/>
        <w:rPr/>
      </w:pPr>
      <w:r w:rsidDel="00000000" w:rsidR="00000000" w:rsidRPr="00000000">
        <w:rPr>
          <w:rtl w:val="0"/>
        </w:rPr>
        <w:t xml:space="preserve">The Product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project is developing a 10 pin bowling game prototype that can be used to teach a variety of subjects, it is made by a company specialised in educational software.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Rules of Play </w:t>
      </w:r>
    </w:p>
    <w:p w:rsidR="00000000" w:rsidDel="00000000" w:rsidP="00000000" w:rsidRDefault="00000000" w:rsidRPr="00000000" w14:paraId="0000000B">
      <w:pPr>
        <w:rPr/>
      </w:pPr>
      <w:r w:rsidDel="00000000" w:rsidR="00000000" w:rsidRPr="00000000">
        <w:rPr>
          <w:rtl w:val="0"/>
        </w:rPr>
        <w:t xml:space="preserve">Each game of bowling consists of ten frames. In each frame, the bowler will have two chances to knock down as many pins as possible with their bowling ball. In games with more than one bowler, as is common, every bowler will take their frame in a predetermined order before the next frame begins. If a bowler knocks down all ten pins with their first ball, he is awarded a strike. If the bowler knocks down all 10 pins with the two balls of a frame, it is known as a spare. Bonus points are awarded for both a strike and a spare. The bonus points awarded depend on what is scored in the next 2 balls (for a strike) or 1 ball (for a spare). If the bowler knocks down all 10 pins in the tenth frame, the bowler is allowed to throw 3 balls for that frame. This allows for a potential of 12 strikes in a single game, and a maximum score of 300 points, a perfect game.</w:t>
      </w:r>
    </w:p>
    <w:p w:rsidR="00000000" w:rsidDel="00000000" w:rsidP="00000000" w:rsidRDefault="00000000" w:rsidRPr="00000000" w14:paraId="0000000C">
      <w:pPr>
        <w:pStyle w:val="Heading1"/>
        <w:rPr/>
      </w:pPr>
      <w:r w:rsidDel="00000000" w:rsidR="00000000" w:rsidRPr="00000000">
        <w:rPr>
          <w:rtl w:val="0"/>
        </w:rPr>
        <w:t xml:space="preserve">Test Strategy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Testing Scope</w:t>
      </w:r>
    </w:p>
    <w:p w:rsidR="00000000" w:rsidDel="00000000" w:rsidP="00000000" w:rsidRDefault="00000000" w:rsidRPr="00000000" w14:paraId="0000000F">
      <w:pPr>
        <w:rPr/>
      </w:pPr>
      <w:r w:rsidDel="00000000" w:rsidR="00000000" w:rsidRPr="00000000">
        <w:rPr>
          <w:rtl w:val="0"/>
        </w:rPr>
        <w:t xml:space="preserve">In Scope: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Code formatting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Functions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Prototype</w:t>
      </w:r>
    </w:p>
    <w:p w:rsidR="00000000" w:rsidDel="00000000" w:rsidP="00000000" w:rsidRDefault="00000000" w:rsidRPr="00000000" w14:paraId="00000013">
      <w:pPr>
        <w:rPr/>
      </w:pPr>
      <w:r w:rsidDel="00000000" w:rsidR="00000000" w:rsidRPr="00000000">
        <w:rPr>
          <w:rtl w:val="0"/>
        </w:rPr>
        <w:t xml:space="preserve">Out of Scope: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Graphic UI</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Database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Input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Testing Type</w:t>
      </w:r>
    </w:p>
    <w:p w:rsidR="00000000" w:rsidDel="00000000" w:rsidP="00000000" w:rsidRDefault="00000000" w:rsidRPr="00000000" w14:paraId="00000019">
      <w:pPr>
        <w:rPr/>
      </w:pPr>
      <w:r w:rsidDel="00000000" w:rsidR="00000000" w:rsidRPr="00000000">
        <w:rPr>
          <w:rtl w:val="0"/>
        </w:rPr>
        <w:t xml:space="preserve">Which Testing Types should be focused for testing?</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Back-end Testing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Component Testing</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Functional Testing</w:t>
      </w:r>
    </w:p>
    <w:p w:rsidR="00000000" w:rsidDel="00000000" w:rsidP="00000000" w:rsidRDefault="00000000" w:rsidRPr="00000000" w14:paraId="0000001D">
      <w:pPr>
        <w:rPr/>
      </w:pPr>
      <w:r w:rsidDel="00000000" w:rsidR="00000000" w:rsidRPr="00000000">
        <w:rPr>
          <w:rtl w:val="0"/>
        </w:rPr>
        <w:t xml:space="preserve">Which Testing Types should be ignored?</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Graphical User Interface Testing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Compatibility Testing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Performance Testing</w:t>
      </w:r>
    </w:p>
    <w:p w:rsidR="00000000" w:rsidDel="00000000" w:rsidP="00000000" w:rsidRDefault="00000000" w:rsidRPr="00000000" w14:paraId="00000021">
      <w:pPr>
        <w:pStyle w:val="Heading2"/>
        <w:rPr/>
      </w:pPr>
      <w:r w:rsidDel="00000000" w:rsidR="00000000" w:rsidRPr="00000000">
        <w:rPr>
          <w:rtl w:val="0"/>
        </w:rPr>
        <w:t xml:space="preserve">Test Logistics</w:t>
      </w:r>
    </w:p>
    <w:p w:rsidR="00000000" w:rsidDel="00000000" w:rsidP="00000000" w:rsidRDefault="00000000" w:rsidRPr="00000000" w14:paraId="00000022">
      <w:pPr>
        <w:rPr/>
      </w:pPr>
      <w:r w:rsidDel="00000000" w:rsidR="00000000" w:rsidRPr="00000000">
        <w:rPr>
          <w:rtl w:val="0"/>
        </w:rPr>
        <w:t xml:space="preserve">Testing and Bug fixing are going to be performed by Vitor Cazella, during the period of a week.</w:t>
      </w:r>
    </w:p>
    <w:p w:rsidR="00000000" w:rsidDel="00000000" w:rsidP="00000000" w:rsidRDefault="00000000" w:rsidRPr="00000000" w14:paraId="00000023">
      <w:pPr>
        <w:pStyle w:val="Heading1"/>
        <w:rPr/>
      </w:pPr>
      <w:r w:rsidDel="00000000" w:rsidR="00000000" w:rsidRPr="00000000">
        <w:rPr>
          <w:rtl w:val="0"/>
        </w:rPr>
        <w:t xml:space="preserve">Testing Objective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List all the software features (functionality, performance, GUI…) which may need to test.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Record throws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Number of pins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Calculate score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Strike scoring</w:t>
      </w:r>
    </w:p>
    <w:p w:rsidR="00000000" w:rsidDel="00000000" w:rsidP="00000000" w:rsidRDefault="00000000" w:rsidRPr="00000000" w14:paraId="0000002A">
      <w:pPr>
        <w:rPr/>
      </w:pPr>
      <w:r w:rsidDel="00000000" w:rsidR="00000000" w:rsidRPr="00000000">
        <w:rPr>
          <w:rtl w:val="0"/>
        </w:rPr>
        <w:t xml:space="preserve">Target of testing:</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Find errors that prevent code from running</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Syntax</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Formatting</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Missing information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Test Criteria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Suspension Criteria</w:t>
      </w:r>
    </w:p>
    <w:p w:rsidR="00000000" w:rsidDel="00000000" w:rsidP="00000000" w:rsidRDefault="00000000" w:rsidRPr="00000000" w14:paraId="00000039">
      <w:pPr>
        <w:rPr/>
      </w:pPr>
      <w:r w:rsidDel="00000000" w:rsidR="00000000" w:rsidRPr="00000000">
        <w:rPr>
          <w:rtl w:val="0"/>
        </w:rPr>
        <w:t xml:space="preserve">If 40% of test cases failed during testing, you should suspend testing until the development team fixes all the failed cases.</w:t>
      </w:r>
    </w:p>
    <w:p w:rsidR="00000000" w:rsidDel="00000000" w:rsidP="00000000" w:rsidRDefault="00000000" w:rsidRPr="00000000" w14:paraId="0000003A">
      <w:pPr>
        <w:rPr/>
      </w:pPr>
      <w:r w:rsidDel="00000000" w:rsidR="00000000" w:rsidRPr="00000000">
        <w:rPr/>
        <w:drawing>
          <wp:inline distB="0" distT="0" distL="0" distR="0">
            <wp:extent cx="4962525" cy="4648200"/>
            <wp:effectExtent b="0" l="0" r="0" t="0"/>
            <wp:docPr descr="\\learn.cpp.ac.nz\User Data\Students\91050051\Downloads\testmanagement_article_2_4_10.png" id="4" name="image1.png"/>
            <a:graphic>
              <a:graphicData uri="http://schemas.openxmlformats.org/drawingml/2006/picture">
                <pic:pic>
                  <pic:nvPicPr>
                    <pic:cNvPr descr="\\learn.cpp.ac.nz\User Data\Students\91050051\Downloads\testmanagement_article_2_4_10.png" id="0" name="image1.png"/>
                    <pic:cNvPicPr preferRelativeResize="0"/>
                  </pic:nvPicPr>
                  <pic:blipFill>
                    <a:blip r:embed="rId7"/>
                    <a:srcRect b="0" l="0" r="0" t="0"/>
                    <a:stretch>
                      <a:fillRect/>
                    </a:stretch>
                  </pic:blipFill>
                  <pic:spPr>
                    <a:xfrm>
                      <a:off x="0" y="0"/>
                      <a:ext cx="496252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Exit Criteria</w:t>
      </w:r>
    </w:p>
    <w:p w:rsidR="00000000" w:rsidDel="00000000" w:rsidP="00000000" w:rsidRDefault="00000000" w:rsidRPr="00000000" w14:paraId="0000003D">
      <w:pPr>
        <w:rPr/>
      </w:pPr>
      <w:r w:rsidDel="00000000" w:rsidR="00000000" w:rsidRPr="00000000">
        <w:rPr>
          <w:rtl w:val="0"/>
        </w:rPr>
        <w:t xml:space="preserve">If tests reports 85% are successfully completed, testing can be finished.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Resource Planning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Human resource</w:t>
      </w:r>
    </w:p>
    <w:tbl>
      <w:tblPr>
        <w:tblStyle w:val="Table1"/>
        <w:tblW w:w="817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721"/>
        <w:gridCol w:w="1961"/>
        <w:gridCol w:w="5493"/>
        <w:tblGridChange w:id="0">
          <w:tblGrid>
            <w:gridCol w:w="721"/>
            <w:gridCol w:w="1961"/>
            <w:gridCol w:w="5493"/>
          </w:tblGrid>
        </w:tblGridChange>
      </w:tblGrid>
      <w:tr>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Member</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Tasks</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Tester</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Execute the tests, Log results, Report the defects.</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Developer in Test</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test cases, test program, test suite etc.</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System Resource</w:t>
      </w:r>
    </w:p>
    <w:tbl>
      <w:tblPr>
        <w:tblStyle w:val="Table2"/>
        <w:tblW w:w="817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637"/>
        <w:gridCol w:w="1111"/>
        <w:gridCol w:w="6427"/>
        <w:tblGridChange w:id="0">
          <w:tblGrid>
            <w:gridCol w:w="637"/>
            <w:gridCol w:w="1111"/>
            <w:gridCol w:w="6427"/>
          </w:tblGrid>
        </w:tblGridChange>
      </w:tblGrid>
      <w:tr>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Resources</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Descriptions</w:t>
            </w:r>
          </w:p>
        </w:tc>
      </w:tr>
      <w:t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tool</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Testing will be automated through functions in the code, using debugging from VS Code Python </w:t>
            </w:r>
          </w:p>
        </w:tc>
      </w:tr>
      <w:tr>
        <w:trPr>
          <w:trHeight w:val="300" w:hRule="atLeast"/>
        </w:trP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Computer</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PC that users will use the application.</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Test Environment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testing environment is a setup of software and hardware on which the testing team is going to execute test cases.</w:t>
      </w:r>
    </w:p>
    <w:p w:rsidR="00000000" w:rsidDel="00000000" w:rsidP="00000000" w:rsidRDefault="00000000" w:rsidRPr="00000000" w14:paraId="0000005D">
      <w:pPr>
        <w:rPr/>
      </w:pPr>
      <w:r w:rsidDel="00000000" w:rsidR="00000000" w:rsidRPr="00000000">
        <w:rPr>
          <w:rtl w:val="0"/>
        </w:rPr>
        <w:t xml:space="preserve">Tests are going to be conducted in the following system:</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Windows 10 </w:t>
      </w:r>
      <w:r w:rsidDel="00000000" w:rsidR="00000000" w:rsidRPr="00000000">
        <w:rPr>
          <w:rtl w:val="0"/>
        </w:rPr>
        <w:t xml:space="preserve">Home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(Version </w:t>
      </w:r>
      <w:r w:rsidDel="00000000" w:rsidR="00000000" w:rsidRPr="00000000">
        <w:rPr>
          <w:rtl w:val="0"/>
        </w:rPr>
        <w:t xml:space="preserve">20H2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64-bit operating system, x64-based processor</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Intel® Core™ i5-9</w:t>
      </w:r>
      <w:r w:rsidDel="00000000" w:rsidR="00000000" w:rsidRPr="00000000">
        <w:rPr>
          <w:rtl w:val="0"/>
        </w:rPr>
        <w:t xml:space="preserve">400F</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CPU @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0GHz</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 GB RAM</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Used software: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Visual Studio Code (Version 1.</w:t>
      </w:r>
      <w:r w:rsidDel="00000000" w:rsidR="00000000" w:rsidRPr="00000000">
        <w:rPr>
          <w:rtl w:val="0"/>
        </w:rPr>
        <w:t xml:space="preserve">51.1</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Python 3.8.</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64</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Schedule &amp; Estimation</w:t>
      </w:r>
    </w:p>
    <w:p w:rsidR="00000000" w:rsidDel="00000000" w:rsidP="00000000" w:rsidRDefault="00000000" w:rsidRPr="00000000" w14:paraId="00000069">
      <w:pPr>
        <w:rPr/>
      </w:pPr>
      <w:r w:rsidDel="00000000" w:rsidR="00000000" w:rsidRPr="00000000">
        <w:rPr>
          <w:rtl w:val="0"/>
        </w:rPr>
      </w:r>
    </w:p>
    <w:tbl>
      <w:tblPr>
        <w:tblStyle w:val="Table3"/>
        <w:tblW w:w="903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4635"/>
        <w:gridCol w:w="4395"/>
        <w:tblGridChange w:id="0">
          <w:tblGrid>
            <w:gridCol w:w="4635"/>
            <w:gridCol w:w="4395"/>
          </w:tblGrid>
        </w:tblGridChange>
      </w:tblGrid>
      <w:tr>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Task</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Estimate effort</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test specification</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170 man-hour</w:t>
            </w:r>
          </w:p>
        </w:tc>
      </w:tr>
      <w:t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Perform Test Execution</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80 man-hour</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Report</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 man-hour</w:t>
            </w:r>
          </w:p>
        </w:tc>
      </w:tr>
      <w:t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Delivery</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 man-hour</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280 man-hour</w:t>
            </w:r>
          </w:p>
        </w:tc>
      </w:tr>
    </w:tbl>
    <w:p w:rsidR="00000000" w:rsidDel="00000000" w:rsidP="00000000" w:rsidRDefault="00000000" w:rsidRPr="00000000" w14:paraId="00000076">
      <w:pPr>
        <w:rPr>
          <w:color w:val="4472c4"/>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NZ"/>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2D50B1"/>
  </w:style>
  <w:style w:type="paragraph" w:styleId="Heading1">
    <w:name w:val="heading 1"/>
    <w:basedOn w:val="Normal"/>
    <w:next w:val="Normal"/>
    <w:link w:val="Heading1Char"/>
    <w:uiPriority w:val="9"/>
    <w:qFormat w:val="1"/>
    <w:rsid w:val="002D50B1"/>
    <w:pPr>
      <w:keepNext w:val="1"/>
      <w:keepLines w:val="1"/>
      <w:pBdr>
        <w:bottom w:color="ed7d31" w:space="2" w:sz="4" w:themeColor="accent2" w:val="single"/>
      </w:pBdr>
      <w:spacing w:after="120" w:before="360" w:line="240" w:lineRule="auto"/>
      <w:outlineLvl w:val="0"/>
    </w:pPr>
    <w:rPr>
      <w:rFonts w:asciiTheme="majorHAnsi" w:cstheme="majorBidi" w:eastAsiaTheme="majorEastAsia" w:hAnsiTheme="majorHAnsi"/>
      <w:color w:val="262626" w:themeColor="text1" w:themeTint="0000D9"/>
      <w:sz w:val="40"/>
      <w:szCs w:val="40"/>
    </w:rPr>
  </w:style>
  <w:style w:type="paragraph" w:styleId="Heading2">
    <w:name w:val="heading 2"/>
    <w:basedOn w:val="Normal"/>
    <w:next w:val="Normal"/>
    <w:link w:val="Heading2Char"/>
    <w:uiPriority w:val="9"/>
    <w:unhideWhenUsed w:val="1"/>
    <w:qFormat w:val="1"/>
    <w:rsid w:val="002D50B1"/>
    <w:pPr>
      <w:keepNext w:val="1"/>
      <w:keepLines w:val="1"/>
      <w:spacing w:after="0" w:before="120" w:line="240" w:lineRule="auto"/>
      <w:outlineLvl w:val="1"/>
    </w:pPr>
    <w:rPr>
      <w:rFont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unhideWhenUsed w:val="1"/>
    <w:qFormat w:val="1"/>
    <w:rsid w:val="002D50B1"/>
    <w:pPr>
      <w:keepNext w:val="1"/>
      <w:keepLines w:val="1"/>
      <w:spacing w:after="0" w:before="80" w:line="240" w:lineRule="auto"/>
      <w:outlineLvl w:val="2"/>
    </w:pPr>
    <w:rPr>
      <w:rFonts w:asciiTheme="majorHAnsi" w:cstheme="majorBidi" w:eastAsiaTheme="majorEastAsia" w:hAnsiTheme="majorHAnsi"/>
      <w:color w:val="c45911" w:themeColor="accent2" w:themeShade="0000BF"/>
      <w:sz w:val="32"/>
      <w:szCs w:val="32"/>
    </w:rPr>
  </w:style>
  <w:style w:type="paragraph" w:styleId="Heading4">
    <w:name w:val="heading 4"/>
    <w:basedOn w:val="Normal"/>
    <w:next w:val="Normal"/>
    <w:link w:val="Heading4Char"/>
    <w:uiPriority w:val="9"/>
    <w:semiHidden w:val="1"/>
    <w:unhideWhenUsed w:val="1"/>
    <w:qFormat w:val="1"/>
    <w:rsid w:val="002D50B1"/>
    <w:pPr>
      <w:keepNext w:val="1"/>
      <w:keepLines w:val="1"/>
      <w:spacing w:after="0" w:before="80" w:line="240" w:lineRule="auto"/>
      <w:outlineLvl w:val="3"/>
    </w:pPr>
    <w:rPr>
      <w:rFonts w:asciiTheme="majorHAnsi" w:cstheme="majorBidi" w:eastAsiaTheme="majorEastAsia" w:hAnsiTheme="majorHAnsi"/>
      <w:i w:val="1"/>
      <w:iCs w:val="1"/>
      <w:color w:val="833c0b" w:themeColor="accent2" w:themeShade="000080"/>
      <w:sz w:val="28"/>
      <w:szCs w:val="28"/>
    </w:rPr>
  </w:style>
  <w:style w:type="paragraph" w:styleId="Heading5">
    <w:name w:val="heading 5"/>
    <w:basedOn w:val="Normal"/>
    <w:next w:val="Normal"/>
    <w:link w:val="Heading5Char"/>
    <w:uiPriority w:val="9"/>
    <w:semiHidden w:val="1"/>
    <w:unhideWhenUsed w:val="1"/>
    <w:qFormat w:val="1"/>
    <w:rsid w:val="002D50B1"/>
    <w:pPr>
      <w:keepNext w:val="1"/>
      <w:keepLines w:val="1"/>
      <w:spacing w:after="0" w:before="80" w:line="240" w:lineRule="auto"/>
      <w:outlineLvl w:val="4"/>
    </w:pPr>
    <w:rPr>
      <w:rFonts w:asciiTheme="majorHAnsi" w:cstheme="majorBidi" w:eastAsiaTheme="majorEastAsia" w:hAnsiTheme="majorHAnsi"/>
      <w:color w:val="c45911" w:themeColor="accent2" w:themeShade="0000BF"/>
      <w:sz w:val="24"/>
      <w:szCs w:val="24"/>
    </w:rPr>
  </w:style>
  <w:style w:type="paragraph" w:styleId="Heading6">
    <w:name w:val="heading 6"/>
    <w:basedOn w:val="Normal"/>
    <w:next w:val="Normal"/>
    <w:link w:val="Heading6Char"/>
    <w:uiPriority w:val="9"/>
    <w:semiHidden w:val="1"/>
    <w:unhideWhenUsed w:val="1"/>
    <w:qFormat w:val="1"/>
    <w:rsid w:val="002D50B1"/>
    <w:pPr>
      <w:keepNext w:val="1"/>
      <w:keepLines w:val="1"/>
      <w:spacing w:after="0" w:before="80" w:line="240" w:lineRule="auto"/>
      <w:outlineLvl w:val="5"/>
    </w:pPr>
    <w:rPr>
      <w:rFonts w:asciiTheme="majorHAnsi" w:cstheme="majorBidi" w:eastAsiaTheme="majorEastAsia" w:hAnsiTheme="majorHAnsi"/>
      <w:i w:val="1"/>
      <w:iCs w:val="1"/>
      <w:color w:val="833c0b" w:themeColor="accent2" w:themeShade="000080"/>
      <w:sz w:val="24"/>
      <w:szCs w:val="24"/>
    </w:rPr>
  </w:style>
  <w:style w:type="paragraph" w:styleId="Heading7">
    <w:name w:val="heading 7"/>
    <w:basedOn w:val="Normal"/>
    <w:next w:val="Normal"/>
    <w:link w:val="Heading7Char"/>
    <w:uiPriority w:val="9"/>
    <w:semiHidden w:val="1"/>
    <w:unhideWhenUsed w:val="1"/>
    <w:qFormat w:val="1"/>
    <w:rsid w:val="002D50B1"/>
    <w:pPr>
      <w:keepNext w:val="1"/>
      <w:keepLines w:val="1"/>
      <w:spacing w:after="0" w:before="80" w:line="240" w:lineRule="auto"/>
      <w:outlineLvl w:val="6"/>
    </w:pPr>
    <w:rPr>
      <w:rFonts w:asciiTheme="majorHAnsi" w:cstheme="majorBidi" w:eastAsiaTheme="majorEastAsia" w:hAnsiTheme="majorHAnsi"/>
      <w:b w:val="1"/>
      <w:bCs w:val="1"/>
      <w:color w:val="833c0b" w:themeColor="accent2" w:themeShade="000080"/>
      <w:sz w:val="22"/>
      <w:szCs w:val="22"/>
    </w:rPr>
  </w:style>
  <w:style w:type="paragraph" w:styleId="Heading8">
    <w:name w:val="heading 8"/>
    <w:basedOn w:val="Normal"/>
    <w:next w:val="Normal"/>
    <w:link w:val="Heading8Char"/>
    <w:uiPriority w:val="9"/>
    <w:semiHidden w:val="1"/>
    <w:unhideWhenUsed w:val="1"/>
    <w:qFormat w:val="1"/>
    <w:rsid w:val="002D50B1"/>
    <w:pPr>
      <w:keepNext w:val="1"/>
      <w:keepLines w:val="1"/>
      <w:spacing w:after="0" w:before="80" w:line="240" w:lineRule="auto"/>
      <w:outlineLvl w:val="7"/>
    </w:pPr>
    <w:rPr>
      <w:rFonts w:asciiTheme="majorHAnsi" w:cstheme="majorBidi" w:eastAsiaTheme="majorEastAsia" w:hAnsiTheme="majorHAnsi"/>
      <w:color w:val="833c0b" w:themeColor="accent2" w:themeShade="000080"/>
      <w:sz w:val="22"/>
      <w:szCs w:val="22"/>
    </w:rPr>
  </w:style>
  <w:style w:type="paragraph" w:styleId="Heading9">
    <w:name w:val="heading 9"/>
    <w:basedOn w:val="Normal"/>
    <w:next w:val="Normal"/>
    <w:link w:val="Heading9Char"/>
    <w:uiPriority w:val="9"/>
    <w:semiHidden w:val="1"/>
    <w:unhideWhenUsed w:val="1"/>
    <w:qFormat w:val="1"/>
    <w:rsid w:val="002D50B1"/>
    <w:pPr>
      <w:keepNext w:val="1"/>
      <w:keepLines w:val="1"/>
      <w:spacing w:after="0" w:before="80" w:line="240" w:lineRule="auto"/>
      <w:outlineLvl w:val="8"/>
    </w:pPr>
    <w:rPr>
      <w:rFonts w:asciiTheme="majorHAnsi" w:cstheme="majorBidi" w:eastAsiaTheme="majorEastAsia" w:hAnsiTheme="majorHAnsi"/>
      <w:i w:val="1"/>
      <w:iCs w:val="1"/>
      <w:color w:val="833c0b" w:themeColor="accent2" w:themeShade="00008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nseEmphasis">
    <w:name w:val="Intense Emphasis"/>
    <w:basedOn w:val="DefaultParagraphFont"/>
    <w:uiPriority w:val="21"/>
    <w:qFormat w:val="1"/>
    <w:rsid w:val="002D50B1"/>
    <w:rPr>
      <w:b w:val="1"/>
      <w:bCs w:val="1"/>
      <w:i w:val="1"/>
      <w:iCs w:val="1"/>
      <w:caps w:val="0"/>
      <w:smallCaps w:val="0"/>
      <w:strike w:val="0"/>
      <w:dstrike w:val="0"/>
      <w:color w:val="ed7d31" w:themeColor="accent2"/>
    </w:rPr>
  </w:style>
  <w:style w:type="paragraph" w:styleId="Title">
    <w:name w:val="Title"/>
    <w:basedOn w:val="Normal"/>
    <w:next w:val="Normal"/>
    <w:link w:val="TitleChar"/>
    <w:uiPriority w:val="10"/>
    <w:qFormat w:val="1"/>
    <w:rsid w:val="002D50B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TitleChar" w:customStyle="1">
    <w:name w:val="Title Char"/>
    <w:basedOn w:val="DefaultParagraphFont"/>
    <w:link w:val="Title"/>
    <w:uiPriority w:val="10"/>
    <w:rsid w:val="002D50B1"/>
    <w:rPr>
      <w:rFonts w:asciiTheme="majorHAnsi" w:cstheme="majorBidi" w:eastAsiaTheme="majorEastAsia" w:hAnsiTheme="majorHAnsi"/>
      <w:color w:val="262626" w:themeColor="text1" w:themeTint="0000D9"/>
      <w:sz w:val="96"/>
      <w:szCs w:val="96"/>
    </w:rPr>
  </w:style>
  <w:style w:type="paragraph" w:styleId="Subtitle">
    <w:name w:val="Subtitle"/>
    <w:basedOn w:val="Normal"/>
    <w:next w:val="Normal"/>
    <w:link w:val="SubtitleChar"/>
    <w:uiPriority w:val="11"/>
    <w:qFormat w:val="1"/>
    <w:rsid w:val="002D50B1"/>
    <w:pPr>
      <w:numPr>
        <w:ilvl w:val="1"/>
      </w:numPr>
      <w:spacing w:after="240"/>
    </w:pPr>
    <w:rPr>
      <w:caps w:val="1"/>
      <w:color w:val="404040" w:themeColor="text1" w:themeTint="0000BF"/>
      <w:spacing w:val="20"/>
      <w:sz w:val="28"/>
      <w:szCs w:val="28"/>
    </w:rPr>
  </w:style>
  <w:style w:type="character" w:styleId="SubtitleChar" w:customStyle="1">
    <w:name w:val="Subtitle Char"/>
    <w:basedOn w:val="DefaultParagraphFont"/>
    <w:link w:val="Subtitle"/>
    <w:uiPriority w:val="11"/>
    <w:rsid w:val="002D50B1"/>
    <w:rPr>
      <w:caps w:val="1"/>
      <w:color w:val="404040" w:themeColor="text1" w:themeTint="0000BF"/>
      <w:spacing w:val="20"/>
      <w:sz w:val="28"/>
      <w:szCs w:val="28"/>
    </w:rPr>
  </w:style>
  <w:style w:type="character" w:styleId="Heading1Char" w:customStyle="1">
    <w:name w:val="Heading 1 Char"/>
    <w:basedOn w:val="DefaultParagraphFont"/>
    <w:link w:val="Heading1"/>
    <w:uiPriority w:val="9"/>
    <w:rsid w:val="002D50B1"/>
    <w:rPr>
      <w:rFonts w:asciiTheme="majorHAnsi" w:cstheme="majorBidi" w:eastAsiaTheme="majorEastAsia" w:hAnsiTheme="majorHAnsi"/>
      <w:color w:val="262626" w:themeColor="text1" w:themeTint="0000D9"/>
      <w:sz w:val="40"/>
      <w:szCs w:val="40"/>
    </w:rPr>
  </w:style>
  <w:style w:type="character" w:styleId="Heading2Char" w:customStyle="1">
    <w:name w:val="Heading 2 Char"/>
    <w:basedOn w:val="DefaultParagraphFont"/>
    <w:link w:val="Heading2"/>
    <w:uiPriority w:val="9"/>
    <w:rsid w:val="002D50B1"/>
    <w:rPr>
      <w:rFonts w:asciiTheme="majorHAnsi" w:cstheme="majorBidi" w:eastAsiaTheme="majorEastAsia" w:hAnsiTheme="majorHAnsi"/>
      <w:color w:val="ed7d31" w:themeColor="accent2"/>
      <w:sz w:val="36"/>
      <w:szCs w:val="36"/>
    </w:rPr>
  </w:style>
  <w:style w:type="character" w:styleId="Heading3Char" w:customStyle="1">
    <w:name w:val="Heading 3 Char"/>
    <w:basedOn w:val="DefaultParagraphFont"/>
    <w:link w:val="Heading3"/>
    <w:uiPriority w:val="9"/>
    <w:rsid w:val="002D50B1"/>
    <w:rPr>
      <w:rFonts w:asciiTheme="majorHAnsi" w:cstheme="majorBidi" w:eastAsiaTheme="majorEastAsia" w:hAnsiTheme="majorHAnsi"/>
      <w:color w:val="c45911" w:themeColor="accent2" w:themeShade="0000BF"/>
      <w:sz w:val="32"/>
      <w:szCs w:val="32"/>
    </w:rPr>
  </w:style>
  <w:style w:type="character" w:styleId="Heading4Char" w:customStyle="1">
    <w:name w:val="Heading 4 Char"/>
    <w:basedOn w:val="DefaultParagraphFont"/>
    <w:link w:val="Heading4"/>
    <w:uiPriority w:val="9"/>
    <w:semiHidden w:val="1"/>
    <w:rsid w:val="002D50B1"/>
    <w:rPr>
      <w:rFonts w:asciiTheme="majorHAnsi" w:cstheme="majorBidi" w:eastAsiaTheme="majorEastAsia" w:hAnsiTheme="majorHAnsi"/>
      <w:i w:val="1"/>
      <w:iCs w:val="1"/>
      <w:color w:val="833c0b" w:themeColor="accent2" w:themeShade="000080"/>
      <w:sz w:val="28"/>
      <w:szCs w:val="28"/>
    </w:rPr>
  </w:style>
  <w:style w:type="character" w:styleId="Heading5Char" w:customStyle="1">
    <w:name w:val="Heading 5 Char"/>
    <w:basedOn w:val="DefaultParagraphFont"/>
    <w:link w:val="Heading5"/>
    <w:uiPriority w:val="9"/>
    <w:semiHidden w:val="1"/>
    <w:rsid w:val="002D50B1"/>
    <w:rPr>
      <w:rFonts w:asciiTheme="majorHAnsi" w:cstheme="majorBidi" w:eastAsiaTheme="majorEastAsia" w:hAnsiTheme="majorHAnsi"/>
      <w:color w:val="c45911" w:themeColor="accent2" w:themeShade="0000BF"/>
      <w:sz w:val="24"/>
      <w:szCs w:val="24"/>
    </w:rPr>
  </w:style>
  <w:style w:type="character" w:styleId="Heading6Char" w:customStyle="1">
    <w:name w:val="Heading 6 Char"/>
    <w:basedOn w:val="DefaultParagraphFont"/>
    <w:link w:val="Heading6"/>
    <w:uiPriority w:val="9"/>
    <w:semiHidden w:val="1"/>
    <w:rsid w:val="002D50B1"/>
    <w:rPr>
      <w:rFonts w:asciiTheme="majorHAnsi" w:cstheme="majorBidi" w:eastAsiaTheme="majorEastAsia" w:hAnsiTheme="majorHAnsi"/>
      <w:i w:val="1"/>
      <w:iCs w:val="1"/>
      <w:color w:val="833c0b" w:themeColor="accent2" w:themeShade="000080"/>
      <w:sz w:val="24"/>
      <w:szCs w:val="24"/>
    </w:rPr>
  </w:style>
  <w:style w:type="character" w:styleId="Heading7Char" w:customStyle="1">
    <w:name w:val="Heading 7 Char"/>
    <w:basedOn w:val="DefaultParagraphFont"/>
    <w:link w:val="Heading7"/>
    <w:uiPriority w:val="9"/>
    <w:semiHidden w:val="1"/>
    <w:rsid w:val="002D50B1"/>
    <w:rPr>
      <w:rFonts w:asciiTheme="majorHAnsi" w:cstheme="majorBidi" w:eastAsiaTheme="majorEastAsia" w:hAnsiTheme="majorHAnsi"/>
      <w:b w:val="1"/>
      <w:bCs w:val="1"/>
      <w:color w:val="833c0b" w:themeColor="accent2" w:themeShade="000080"/>
      <w:sz w:val="22"/>
      <w:szCs w:val="22"/>
    </w:rPr>
  </w:style>
  <w:style w:type="character" w:styleId="Heading8Char" w:customStyle="1">
    <w:name w:val="Heading 8 Char"/>
    <w:basedOn w:val="DefaultParagraphFont"/>
    <w:link w:val="Heading8"/>
    <w:uiPriority w:val="9"/>
    <w:semiHidden w:val="1"/>
    <w:rsid w:val="002D50B1"/>
    <w:rPr>
      <w:rFonts w:asciiTheme="majorHAnsi" w:cstheme="majorBidi" w:eastAsiaTheme="majorEastAsia" w:hAnsiTheme="majorHAnsi"/>
      <w:color w:val="833c0b" w:themeColor="accent2" w:themeShade="000080"/>
      <w:sz w:val="22"/>
      <w:szCs w:val="22"/>
    </w:rPr>
  </w:style>
  <w:style w:type="character" w:styleId="Heading9Char" w:customStyle="1">
    <w:name w:val="Heading 9 Char"/>
    <w:basedOn w:val="DefaultParagraphFont"/>
    <w:link w:val="Heading9"/>
    <w:uiPriority w:val="9"/>
    <w:semiHidden w:val="1"/>
    <w:rsid w:val="002D50B1"/>
    <w:rPr>
      <w:rFonts w:asciiTheme="majorHAnsi" w:cstheme="majorBidi" w:eastAsiaTheme="majorEastAsia" w:hAnsiTheme="majorHAnsi"/>
      <w:i w:val="1"/>
      <w:iCs w:val="1"/>
      <w:color w:val="833c0b" w:themeColor="accent2" w:themeShade="000080"/>
      <w:sz w:val="22"/>
      <w:szCs w:val="22"/>
    </w:rPr>
  </w:style>
  <w:style w:type="paragraph" w:styleId="Caption">
    <w:name w:val="caption"/>
    <w:basedOn w:val="Normal"/>
    <w:next w:val="Normal"/>
    <w:uiPriority w:val="35"/>
    <w:semiHidden w:val="1"/>
    <w:unhideWhenUsed w:val="1"/>
    <w:qFormat w:val="1"/>
    <w:rsid w:val="002D50B1"/>
    <w:pPr>
      <w:spacing w:line="240" w:lineRule="auto"/>
    </w:pPr>
    <w:rPr>
      <w:b w:val="1"/>
      <w:bCs w:val="1"/>
      <w:color w:val="404040" w:themeColor="text1" w:themeTint="0000BF"/>
      <w:sz w:val="16"/>
      <w:szCs w:val="16"/>
    </w:rPr>
  </w:style>
  <w:style w:type="character" w:styleId="Strong">
    <w:name w:val="Strong"/>
    <w:basedOn w:val="DefaultParagraphFont"/>
    <w:uiPriority w:val="22"/>
    <w:qFormat w:val="1"/>
    <w:rsid w:val="002D50B1"/>
    <w:rPr>
      <w:b w:val="1"/>
      <w:bCs w:val="1"/>
    </w:rPr>
  </w:style>
  <w:style w:type="character" w:styleId="Emphasis">
    <w:name w:val="Emphasis"/>
    <w:basedOn w:val="DefaultParagraphFont"/>
    <w:uiPriority w:val="20"/>
    <w:qFormat w:val="1"/>
    <w:rsid w:val="002D50B1"/>
    <w:rPr>
      <w:i w:val="1"/>
      <w:iCs w:val="1"/>
      <w:color w:val="000000" w:themeColor="text1"/>
    </w:rPr>
  </w:style>
  <w:style w:type="paragraph" w:styleId="NoSpacing">
    <w:name w:val="No Spacing"/>
    <w:uiPriority w:val="1"/>
    <w:qFormat w:val="1"/>
    <w:rsid w:val="002D50B1"/>
    <w:pPr>
      <w:spacing w:after="0" w:line="240" w:lineRule="auto"/>
    </w:pPr>
  </w:style>
  <w:style w:type="paragraph" w:styleId="Quote">
    <w:name w:val="Quote"/>
    <w:basedOn w:val="Normal"/>
    <w:next w:val="Normal"/>
    <w:link w:val="QuoteChar"/>
    <w:uiPriority w:val="29"/>
    <w:qFormat w:val="1"/>
    <w:rsid w:val="002D50B1"/>
    <w:pPr>
      <w:spacing w:before="160"/>
      <w:ind w:left="720" w:right="720"/>
      <w:jc w:val="center"/>
    </w:pPr>
    <w:rPr>
      <w:rFonts w:asciiTheme="majorHAnsi" w:cstheme="majorBidi" w:eastAsiaTheme="majorEastAsia" w:hAnsiTheme="majorHAnsi"/>
      <w:color w:val="000000" w:themeColor="text1"/>
      <w:sz w:val="24"/>
      <w:szCs w:val="24"/>
    </w:rPr>
  </w:style>
  <w:style w:type="character" w:styleId="QuoteChar" w:customStyle="1">
    <w:name w:val="Quote Char"/>
    <w:basedOn w:val="DefaultParagraphFont"/>
    <w:link w:val="Quote"/>
    <w:uiPriority w:val="29"/>
    <w:rsid w:val="002D50B1"/>
    <w:rPr>
      <w:rFont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val="1"/>
    <w:rsid w:val="002D50B1"/>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IntenseQuoteChar" w:customStyle="1">
    <w:name w:val="Intense Quote Char"/>
    <w:basedOn w:val="DefaultParagraphFont"/>
    <w:link w:val="IntenseQuote"/>
    <w:uiPriority w:val="30"/>
    <w:rsid w:val="002D50B1"/>
    <w:rPr>
      <w:rFonts w:asciiTheme="majorHAnsi" w:cstheme="majorBidi" w:eastAsiaTheme="majorEastAsia" w:hAnsiTheme="majorHAnsi"/>
      <w:sz w:val="24"/>
      <w:szCs w:val="24"/>
    </w:rPr>
  </w:style>
  <w:style w:type="character" w:styleId="SubtleEmphasis">
    <w:name w:val="Subtle Emphasis"/>
    <w:basedOn w:val="DefaultParagraphFont"/>
    <w:uiPriority w:val="19"/>
    <w:qFormat w:val="1"/>
    <w:rsid w:val="002D50B1"/>
    <w:rPr>
      <w:i w:val="1"/>
      <w:iCs w:val="1"/>
      <w:color w:val="595959" w:themeColor="text1" w:themeTint="0000A6"/>
    </w:rPr>
  </w:style>
  <w:style w:type="character" w:styleId="SubtleReference">
    <w:name w:val="Subtle Reference"/>
    <w:basedOn w:val="DefaultParagraphFont"/>
    <w:uiPriority w:val="31"/>
    <w:qFormat w:val="1"/>
    <w:rsid w:val="002D50B1"/>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2D50B1"/>
    <w:rPr>
      <w:b w:val="1"/>
      <w:bCs w:val="1"/>
      <w:caps w:val="0"/>
      <w:smallCaps w:val="1"/>
      <w:color w:val="auto"/>
      <w:spacing w:val="0"/>
      <w:u w:val="single"/>
    </w:rPr>
  </w:style>
  <w:style w:type="character" w:styleId="BookTitle">
    <w:name w:val="Book Title"/>
    <w:basedOn w:val="DefaultParagraphFont"/>
    <w:uiPriority w:val="33"/>
    <w:qFormat w:val="1"/>
    <w:rsid w:val="002D50B1"/>
    <w:rPr>
      <w:b w:val="1"/>
      <w:bCs w:val="1"/>
      <w:caps w:val="0"/>
      <w:smallCaps w:val="1"/>
      <w:spacing w:val="0"/>
    </w:rPr>
  </w:style>
  <w:style w:type="paragraph" w:styleId="TOCHeading">
    <w:name w:val="TOC Heading"/>
    <w:basedOn w:val="Heading1"/>
    <w:next w:val="Normal"/>
    <w:uiPriority w:val="39"/>
    <w:semiHidden w:val="1"/>
    <w:unhideWhenUsed w:val="1"/>
    <w:qFormat w:val="1"/>
    <w:rsid w:val="002D50B1"/>
    <w:pPr>
      <w:outlineLvl w:val="9"/>
    </w:pPr>
  </w:style>
  <w:style w:type="character" w:styleId="Hyperlink">
    <w:name w:val="Hyperlink"/>
    <w:basedOn w:val="DefaultParagraphFont"/>
    <w:uiPriority w:val="99"/>
    <w:unhideWhenUsed w:val="1"/>
    <w:rsid w:val="002D50B1"/>
    <w:rPr>
      <w:color w:val="0563c1" w:themeColor="hyperlink"/>
      <w:u w:val="single"/>
    </w:rPr>
  </w:style>
  <w:style w:type="paragraph" w:styleId="NormalWeb">
    <w:name w:val="Normal (Web)"/>
    <w:basedOn w:val="Normal"/>
    <w:uiPriority w:val="99"/>
    <w:semiHidden w:val="1"/>
    <w:unhideWhenUsed w:val="1"/>
    <w:rsid w:val="00207B59"/>
    <w:pPr>
      <w:spacing w:after="100" w:afterAutospacing="1" w:before="100" w:beforeAutospacing="1" w:line="240" w:lineRule="auto"/>
    </w:pPr>
    <w:rPr>
      <w:rFonts w:ascii="Times New Roman" w:cs="Times New Roman" w:eastAsia="Times New Roman" w:hAnsi="Times New Roman"/>
      <w:sz w:val="24"/>
      <w:szCs w:val="24"/>
      <w:lang w:eastAsia="en-NZ"/>
    </w:rPr>
  </w:style>
  <w:style w:type="paragraph" w:styleId="ListParagraph">
    <w:name w:val="List Paragraph"/>
    <w:basedOn w:val="Normal"/>
    <w:uiPriority w:val="34"/>
    <w:qFormat w:val="1"/>
    <w:rsid w:val="00D92126"/>
    <w:pPr>
      <w:ind w:left="720"/>
      <w:contextualSpacing w:val="1"/>
    </w:p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KLQGdtk6SZmwLu3zze0TFqDDQ==">AMUW2mUl0MRF56EXDdOum6fDx1v8rQ1cVIsK5lRtoOKQx3vGFAZMerS1rWepUM1LgdVzzPZOsk5rE2ghpdJnzuXgEOWrkeWQktl8QOy8O1ISlgFtDDIRns2zW3JjD0xSiUYSXRUvycVP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2020-11-29T21:49:00Z</dcterms:created>
  <dc:creator>Vitor Antunes Cazella</dc:creator>
</cp:coreProperties>
</file>