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6"/>
        <w:gridCol w:w="3774"/>
        <w:tblGridChange w:id="0">
          <w:tblGrid>
            <w:gridCol w:w="7026"/>
            <w:gridCol w:w="377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Overall Status: </w:t>
            </w:r>
            <w:r w:rsidDel="00000000" w:rsidR="00000000" w:rsidRPr="00000000">
              <w:rPr>
                <w:b w:val="1"/>
                <w:rtl w:val="0"/>
              </w:rPr>
              <w:t xml:space="preserve">Concluded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Project Name: Unit Testing and Application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  <w:rtl w:val="0"/>
        </w:rPr>
        <w:t xml:space="preserve">3/12/2020</w:t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94"/>
        <w:gridCol w:w="7106"/>
        <w:tblGridChange w:id="0">
          <w:tblGrid>
            <w:gridCol w:w="3694"/>
            <w:gridCol w:w="7106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 Track: Project is on schedule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High Risk: At risk, with a high risk of going off track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 Risk: Milestones missed but date intact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Off Track: Date will be missed if action not taken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pct"/>
        <w:tblBorders>
          <w:top w:color="bcb8ac" w:space="0" w:sz="4" w:val="single"/>
          <w:left w:color="000000" w:space="0" w:sz="4" w:val="single"/>
          <w:bottom w:color="bcb8ac" w:space="0" w:sz="4" w:val="single"/>
          <w:right w:color="000000" w:space="0" w:sz="4" w:val="single"/>
          <w:insideH w:color="bcb8ac" w:space="0" w:sz="4" w:val="single"/>
          <w:insideV w:color="bcb8ac" w:space="0" w:sz="4" w:val="single"/>
        </w:tblBorders>
        <w:tblLayout w:type="fixed"/>
        <w:tblLook w:val="0400"/>
      </w:tblPr>
      <w:tblGrid>
        <w:gridCol w:w="2333"/>
        <w:gridCol w:w="8467"/>
        <w:tblGridChange w:id="0">
          <w:tblGrid>
            <w:gridCol w:w="2333"/>
            <w:gridCol w:w="8467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</w:t>
            </w:r>
            <w:r w:rsidDel="00000000" w:rsidR="00000000" w:rsidRPr="00000000">
              <w:rPr>
                <w:b w:val="1"/>
                <w:rtl w:val="0"/>
              </w:rPr>
              <w:t xml:space="preserve">finished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week of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30/11/2020 - 6/12/2020, due to the following: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tests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Issues: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Wrong variable names in some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execution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Execution failures due to bad 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Milestones accomplished the week of 30/11/2020 - 6/12/2020: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missed typed variables and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functions were researched and fixed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Areas/questions for discussion: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Are there any changes wanted for the next phase of the software?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Methods to avoid the amount of syntax errors that is getting into the code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received code already had properly working functions and was well designed, however still needed a few tweaks, mainly in the variables and functions syntaxes.</w:t>
      </w:r>
    </w:p>
    <w:sectPr>
      <w:footerReference r:id="rId7" w:type="default"/>
      <w:pgSz w:h="15840" w:w="12240" w:orient="portrait"/>
      <w:pgMar w:bottom="216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en-US"/>
      </w:rPr>
    </w:rPrDefault>
    <w:pPrDefault>
      <w:pPr>
        <w:spacing w:after="32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bcb8ac" w:space="1" w:sz="4" w:val="single"/>
      </w:pBdr>
      <w:spacing w:after="240" w:before="360" w:lineRule="auto"/>
    </w:pPr>
    <w:rPr>
      <w:rFonts w:ascii="Century Gothic" w:cs="Century Gothic" w:eastAsia="Century Gothic" w:hAnsi="Century Gothic"/>
      <w:color w:val="df101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</w:pPr>
    <w:rPr>
      <w:rFonts w:ascii="Century Gothic" w:cs="Century Gothic" w:eastAsia="Century Gothic" w:hAnsi="Century Gothic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  <w:sz w:val="16"/>
      <w:szCs w:val="1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sz w:val="56"/>
      <w:szCs w:val="56"/>
    </w:rPr>
  </w:style>
  <w:style w:type="paragraph" w:styleId="Normal" w:default="1">
    <w:name w:val="Normal"/>
    <w:qFormat w:val="1"/>
    <w:rsid w:val="001E35FF"/>
  </w:style>
  <w:style w:type="paragraph" w:styleId="Heading1">
    <w:name w:val="heading 1"/>
    <w:basedOn w:val="Normal"/>
    <w:next w:val="Normal"/>
    <w:link w:val="Heading1Char"/>
    <w:uiPriority w:val="9"/>
    <w:qFormat w:val="1"/>
    <w:rsid w:val="001E35FF"/>
    <w:pPr>
      <w:keepNext w:val="1"/>
      <w:keepLines w:val="1"/>
      <w:pBdr>
        <w:bottom w:color="bcb8ac" w:space="1" w:sz="4" w:themeColor="text2" w:themeTint="000066" w:val="single"/>
      </w:pBdr>
      <w:spacing w:after="240" w:before="360"/>
      <w:outlineLvl w:val="0"/>
    </w:pPr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200" w:line="240" w:lineRule="auto"/>
      <w:contextualSpacing w:val="1"/>
      <w:outlineLvl w:val="1"/>
    </w:pPr>
    <w:rPr>
      <w:rFonts w:asciiTheme="majorHAnsi" w:cstheme="majorBidi" w:eastAsiaTheme="majorEastAsia" w:hAnsiTheme="majorHAns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E35FF"/>
    <w:pPr>
      <w:keepNext w:val="1"/>
      <w:keepLines w:val="1"/>
      <w:spacing w:after="200" w:before="40"/>
      <w:outlineLvl w:val="4"/>
    </w:pPr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2"/>
    <w:qFormat w:val="1"/>
    <w:pPr>
      <w:spacing w:after="0" w:line="240" w:lineRule="auto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 w:val="1"/>
    <w:pPr>
      <w:numPr>
        <w:ilvl w:val="1"/>
      </w:numPr>
      <w:spacing w:after="80" w:line="240" w:lineRule="auto"/>
      <w:contextualSpacing w:val="1"/>
      <w:jc w:val="right"/>
    </w:pPr>
    <w:rPr>
      <w:rFonts w:asciiTheme="majorHAnsi" w:cstheme="majorBidi" w:eastAsiaTheme="majorEastAsia" w:hAnsiTheme="majorHAns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cstheme="majorBidi" w:eastAsiaTheme="majorEastAsia" w:hAnsiTheme="majorHAns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1E35FF"/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 w:val="1"/>
    <w:qFormat w:val="1"/>
    <w:pPr>
      <w:spacing w:after="720" w:line="240" w:lineRule="auto"/>
      <w:contextualSpacing w:val="1"/>
    </w:pPr>
    <w:rPr>
      <w:rFonts w:asciiTheme="majorHAnsi" w:cstheme="majorBidi" w:eastAsiaTheme="majorEastAsia" w:hAnsiTheme="majorHAns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cstheme="majorBidi" w:eastAsiaTheme="majorEastAsia" w:hAnsiTheme="majorHAns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cstheme="majorBidi" w:eastAsiaTheme="majorEastAsia" w:hAnsiTheme="majorHAnsi"/>
      <w:sz w:val="16"/>
      <w:szCs w:val="16"/>
    </w:rPr>
  </w:style>
  <w:style w:type="paragraph" w:styleId="ListBullet2">
    <w:name w:val="List Bullet 2"/>
    <w:basedOn w:val="Normal"/>
    <w:uiPriority w:val="8"/>
    <w:unhideWhenUsed w:val="1"/>
    <w:qFormat w:val="1"/>
    <w:rsid w:val="001E35FF"/>
    <w:pPr>
      <w:numPr>
        <w:numId w:val="7"/>
      </w:numPr>
      <w:spacing w:after="60" w:line="240" w:lineRule="auto"/>
    </w:pPr>
    <w:rPr>
      <w:rFonts w:asciiTheme="majorHAnsi" w:cstheme="majorBidi" w:eastAsiaTheme="majorEastAsia" w:hAnsiTheme="majorHAns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after="0" w:before="20" w:line="288" w:lineRule="auto"/>
    </w:pPr>
    <w:rPr>
      <w:rFonts w:asciiTheme="majorHAnsi" w:cstheme="majorBidi" w:eastAsiaTheme="majorEastAsia" w:hAnsiTheme="majorHAnsi"/>
      <w:sz w:val="16"/>
      <w:szCs w:val="16"/>
    </w:rPr>
    <w:tblPr>
      <w:tblBorders>
        <w:top w:color="bcb8ac" w:space="0" w:sz="4" w:themeColor="text2" w:themeTint="000066" w:val="single"/>
        <w:bottom w:color="bcb8ac" w:space="0" w:sz="4" w:themeColor="text2" w:themeTint="000066" w:val="single"/>
        <w:insideH w:color="bcb8ac" w:space="0" w:sz="4" w:themeColor="text2" w:themeTint="000066" w:val="single"/>
        <w:insideV w:color="bcb8ac" w:space="0" w:sz="4" w:themeColor="text2" w:themeTint="000066" w:val="single"/>
      </w:tblBorders>
      <w:tblCellMar>
        <w:top w:w="144.0" w:type="dxa"/>
        <w:left w:w="0.0" w:type="dxa"/>
        <w:bottom w:w="144.0" w:type="dxa"/>
        <w:right w:w="144.0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  <w:sz w:val="18"/>
      <w:szCs w:val="18"/>
    </w:rPr>
  </w:style>
  <w:style w:type="paragraph" w:styleId="OnTrack" w:customStyle="1">
    <w:name w:val="On Track"/>
    <w:basedOn w:val="Normal"/>
    <w:uiPriority w:val="5"/>
    <w:qFormat w:val="1"/>
    <w:rsid w:val="001E35FF"/>
    <w:pPr>
      <w:numPr>
        <w:numId w:val="11"/>
      </w:numPr>
      <w:spacing w:after="0" w:line="288" w:lineRule="auto"/>
    </w:pPr>
    <w:rPr>
      <w:rFonts w:asciiTheme="majorHAnsi" w:cstheme="majorBidi" w:eastAsiaTheme="majorEastAsia" w:hAnsiTheme="majorHAnsi"/>
      <w:sz w:val="16"/>
      <w:szCs w:val="16"/>
    </w:rPr>
  </w:style>
  <w:style w:type="paragraph" w:styleId="AtRisk" w:customStyle="1">
    <w:name w:val="At Risk"/>
    <w:basedOn w:val="OnTrack"/>
    <w:uiPriority w:val="6"/>
    <w:qFormat w:val="1"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 w:val="1"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 w:val="1"/>
    <w:rsid w:val="001E35FF"/>
    <w:pPr>
      <w:numPr>
        <w:numId w:val="17"/>
      </w:numPr>
    </w:pPr>
  </w:style>
  <w:style w:type="paragraph" w:styleId="NoSpacing">
    <w:name w:val="No Spacing"/>
    <w:uiPriority w:val="8"/>
    <w:qFormat w:val="1"/>
    <w:pPr>
      <w:spacing w:after="0" w:line="288" w:lineRule="auto"/>
    </w:pPr>
  </w:style>
  <w:style w:type="character" w:styleId="Strong">
    <w:name w:val="Strong"/>
    <w:basedOn w:val="DefaultParagraphFont"/>
    <w:uiPriority w:val="4"/>
    <w:unhideWhenUsed w:val="1"/>
    <w:qFormat w:val="1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1E35FF"/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paragraph" w:styleId="ListBullet">
    <w:name w:val="List Bullet"/>
    <w:basedOn w:val="Normal"/>
    <w:uiPriority w:val="8"/>
    <w:unhideWhenUsed w:val="1"/>
    <w:qFormat w:val="1"/>
    <w:pPr>
      <w:numPr>
        <w:numId w:val="26"/>
      </w:numPr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E35FF"/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E35FF"/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E35FF"/>
    <w:rPr>
      <w:i w:val="1"/>
      <w:iCs w:val="1"/>
      <w:color w:val="df1010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E35FF"/>
    <w:pPr>
      <w:pBdr>
        <w:top w:color="df1010" w:space="10" w:sz="4" w:themeColor="accent1" w:themeShade="0000BF" w:val="single"/>
        <w:bottom w:color="df1010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df1010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1E35FF"/>
    <w:rPr>
      <w:i w:val="1"/>
      <w:iCs w:val="1"/>
      <w:color w:val="df1010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E35FF"/>
    <w:rPr>
      <w:b w:val="1"/>
      <w:bCs w:val="1"/>
      <w:caps w:val="0"/>
      <w:smallCaps w:val="1"/>
      <w:color w:val="df1010" w:themeColor="accent1" w:themeShade="0000BF"/>
      <w:spacing w:val="5"/>
    </w:rPr>
  </w:style>
  <w:style w:type="paragraph" w:styleId="BlockText">
    <w:name w:val="Block Text"/>
    <w:basedOn w:val="Normal"/>
    <w:uiPriority w:val="99"/>
    <w:semiHidden w:val="1"/>
    <w:unhideWhenUsed w:val="1"/>
    <w:rsid w:val="001E35FF"/>
    <w:pPr>
      <w:pBdr>
        <w:top w:color="df1010" w:space="10" w:sz="2" w:themeColor="accent1" w:themeShade="0000BF" w:val="single"/>
        <w:left w:color="df1010" w:space="10" w:sz="2" w:themeColor="accent1" w:themeShade="0000BF" w:val="single"/>
        <w:bottom w:color="df1010" w:space="10" w:sz="2" w:themeColor="accent1" w:themeShade="0000BF" w:val="single"/>
        <w:right w:color="df1010" w:space="10" w:sz="2" w:themeColor="accent1" w:themeShade="0000BF" w:val="single"/>
      </w:pBdr>
      <w:ind w:left="1152" w:right="1152"/>
    </w:pPr>
    <w:rPr>
      <w:i w:val="1"/>
      <w:iCs w:val="1"/>
      <w:color w:val="df1010" w:themeColor="accent1" w:themeShade="0000BF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E35FF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rsid w:val="001E35FF"/>
    <w:rPr>
      <w:color w:val="295a66" w:themeColor="accent4" w:themeShade="000080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E35FF"/>
    <w:rPr>
      <w:color w:val="595959" w:themeColor="text1" w:themeTint="0000A6"/>
      <w:shd w:color="auto" w:fill="e1dfdd" w:val="clear"/>
    </w:rPr>
  </w:style>
  <w:style w:type="paragraph" w:styleId="Subtitle">
    <w:name w:val="Subtitle"/>
    <w:basedOn w:val="Normal"/>
    <w:next w:val="Normal"/>
    <w:pPr>
      <w:spacing w:after="80" w:line="240" w:lineRule="auto"/>
      <w:jc w:val="right"/>
    </w:pPr>
    <w:rPr>
      <w:rFonts w:ascii="Century Gothic" w:cs="Century Gothic" w:eastAsia="Century Gothic" w:hAnsi="Century Gothic"/>
      <w:sz w:val="28"/>
      <w:szCs w:val="28"/>
    </w:rPr>
  </w:style>
  <w:style w:type="table" w:styleId="Table1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2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fDmiKB+tsiLbjN9p15HSmcXFw==">AMUW2mVIS0PS9k6VbMUvrMFwVGPccG2UP6/AYb/Mzg5ixDdYUvSbw/uQxLWOsEVdkGeNaLyShKshfOd/RBfgiFEqL9cj4N4W7Wg7FT6uPq0sHsYUMvVnRgaZ83JVZcnX4e4XVLid1UG5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2020-12-02T21:36:00Z</dcterms:created>
  <dc:creator>Vitor Antunes Cazella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