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8C" w:rsidRPr="007A4328" w:rsidRDefault="0083548C" w:rsidP="0083548C">
      <w:pPr>
        <w:pStyle w:val="Ttulo1"/>
      </w:pPr>
      <w:bookmarkStart w:id="0" w:name="_Toc417056435"/>
      <w:bookmarkStart w:id="1" w:name="_Toc481660346"/>
      <w:r w:rsidRPr="00986F0C">
        <w:t>Descrição Técnica dos Resultados</w:t>
      </w:r>
      <w:bookmarkStart w:id="2" w:name="_Toc417056436"/>
      <w:bookmarkEnd w:id="0"/>
      <w:bookmarkEnd w:id="1"/>
    </w:p>
    <w:p w:rsidR="0083548C" w:rsidRPr="004D3930" w:rsidRDefault="0083548C" w:rsidP="0083548C">
      <w:pPr>
        <w:pStyle w:val="Ttulo2"/>
      </w:pPr>
      <w:bookmarkStart w:id="3" w:name="_Toc481660347"/>
      <w:r w:rsidRPr="004D3930">
        <w:t>Detalhamento das Vulnerabilidades</w:t>
      </w:r>
      <w:bookmarkEnd w:id="2"/>
      <w:bookmarkEnd w:id="3"/>
    </w:p>
    <w:p w:rsidR="00FD655E" w:rsidRDefault="0083548C">
      <w:bookmarkStart w:id="4" w:name="_GoBack"/>
      <w:bookmarkEnd w:id="4"/>
    </w:p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0387D"/>
    <w:multiLevelType w:val="multilevel"/>
    <w:tmpl w:val="12C44052"/>
    <w:lvl w:ilvl="0">
      <w:start w:val="5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13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56"/>
    <w:rsid w:val="003D6C94"/>
    <w:rsid w:val="00436D15"/>
    <w:rsid w:val="004961A0"/>
    <w:rsid w:val="00603E91"/>
    <w:rsid w:val="006E328A"/>
    <w:rsid w:val="007C48AF"/>
    <w:rsid w:val="00810B56"/>
    <w:rsid w:val="0083548C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96BF3-48F7-4781-AE83-8CF8C841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48C"/>
    <w:pPr>
      <w:numPr>
        <w:numId w:val="1"/>
      </w:numPr>
      <w:spacing w:before="300" w:after="40" w:line="276" w:lineRule="auto"/>
      <w:outlineLvl w:val="0"/>
    </w:pPr>
    <w:rPr>
      <w:rFonts w:eastAsiaTheme="minorEastAsia"/>
      <w:smallCaps/>
      <w:color w:val="44546A" w:themeColor="text2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548C"/>
    <w:pPr>
      <w:numPr>
        <w:ilvl w:val="1"/>
        <w:numId w:val="1"/>
      </w:numPr>
      <w:spacing w:after="0" w:line="276" w:lineRule="auto"/>
      <w:outlineLvl w:val="1"/>
    </w:pPr>
    <w:rPr>
      <w:rFonts w:eastAsiaTheme="minorEastAsia"/>
      <w:smallCaps/>
      <w:color w:val="44546A" w:themeColor="text2"/>
      <w:spacing w:val="5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48C"/>
    <w:rPr>
      <w:rFonts w:eastAsiaTheme="minorEastAsia"/>
      <w:smallCaps/>
      <w:color w:val="44546A" w:themeColor="text2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3548C"/>
    <w:rPr>
      <w:rFonts w:eastAsiaTheme="minorEastAsia"/>
      <w:smallCaps/>
      <w:color w:val="44546A" w:themeColor="text2"/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2017-05-09T17:21:00Z</dcterms:created>
  <dcterms:modified xsi:type="dcterms:W3CDTF">2017-05-09T17:21:00Z</dcterms:modified>
</cp:coreProperties>
</file>