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8720" w14:textId="4B6E658B" w:rsidR="001C0E04" w:rsidRDefault="001C0E04" w:rsidP="001C0E04">
      <w:pPr>
        <w:jc w:val="center"/>
        <w:rPr>
          <w:sz w:val="40"/>
          <w:szCs w:val="40"/>
        </w:rPr>
      </w:pPr>
      <w:r w:rsidRPr="001C0E04">
        <w:rPr>
          <w:sz w:val="40"/>
          <w:szCs w:val="40"/>
        </w:rPr>
        <w:t>Gabarito CheckPoint 2</w:t>
      </w:r>
    </w:p>
    <w:p w14:paraId="47748178" w14:textId="5B97AF0F" w:rsidR="00170EB9" w:rsidRDefault="00170EB9" w:rsidP="00170EB9">
      <w:pPr>
        <w:jc w:val="center"/>
        <w:rPr>
          <w:sz w:val="40"/>
          <w:szCs w:val="40"/>
        </w:rPr>
      </w:pPr>
      <w:r>
        <w:rPr>
          <w:sz w:val="40"/>
          <w:szCs w:val="40"/>
        </w:rPr>
        <w:t>Link:</w:t>
      </w:r>
    </w:p>
    <w:p w14:paraId="7594BBE1" w14:textId="65F894BB" w:rsidR="001C0E04" w:rsidRDefault="001C0E04" w:rsidP="001C0E04">
      <w:pPr>
        <w:jc w:val="center"/>
        <w:rPr>
          <w:sz w:val="40"/>
          <w:szCs w:val="40"/>
        </w:rPr>
      </w:pPr>
    </w:p>
    <w:p w14:paraId="57C112D2" w14:textId="77777777" w:rsidR="00C62E22" w:rsidRDefault="001C0E04" w:rsidP="00C62E2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C62E22">
        <w:rPr>
          <w:sz w:val="24"/>
          <w:szCs w:val="24"/>
          <w:lang w:val="pt-BR"/>
        </w:rPr>
        <w:t>A-</w:t>
      </w:r>
      <w:r w:rsidR="00AF458A" w:rsidRPr="00C62E22">
        <w:rPr>
          <w:sz w:val="24"/>
          <w:szCs w:val="24"/>
          <w:lang w:val="pt-BR"/>
        </w:rPr>
        <w:t xml:space="preserve"> </w:t>
      </w:r>
    </w:p>
    <w:p w14:paraId="6FEA909F" w14:textId="77777777" w:rsidR="00C62E22" w:rsidRDefault="00C62E22" w:rsidP="00C62E2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</w:p>
    <w:p w14:paraId="028B95D9" w14:textId="7D552989" w:rsidR="00C62E22" w:rsidRPr="00C62E22" w:rsidRDefault="00C62E22" w:rsidP="00C62E2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C62E22">
        <w:rPr>
          <w:sz w:val="24"/>
          <w:szCs w:val="24"/>
          <w:lang w:val="pt-BR"/>
        </w:rPr>
        <w:t>Se encon</w:t>
      </w:r>
      <w:r>
        <w:rPr>
          <w:sz w:val="24"/>
          <w:szCs w:val="24"/>
          <w:lang w:val="pt-BR"/>
        </w:rPr>
        <w:t>tra no nível 2 – Se orientando</w:t>
      </w:r>
      <w:r w:rsidRPr="00C62E22">
        <w:rPr>
          <w:sz w:val="24"/>
          <w:szCs w:val="24"/>
          <w:lang w:val="pt-BR"/>
        </w:rPr>
        <w:t xml:space="preserve"> por projetos</w:t>
      </w:r>
      <w:r>
        <w:rPr>
          <w:sz w:val="24"/>
          <w:szCs w:val="24"/>
          <w:lang w:val="pt-BR"/>
        </w:rPr>
        <w:t>, as a</w:t>
      </w:r>
      <w:r w:rsidRPr="00C62E22">
        <w:rPr>
          <w:sz w:val="24"/>
          <w:szCs w:val="24"/>
          <w:lang w:val="pt-BR"/>
        </w:rPr>
        <w:t>tividades são reativas no desenvolvimento de</w:t>
      </w:r>
      <w:r>
        <w:rPr>
          <w:sz w:val="24"/>
          <w:szCs w:val="24"/>
          <w:lang w:val="pt-BR"/>
        </w:rPr>
        <w:t xml:space="preserve"> </w:t>
      </w:r>
      <w:r w:rsidRPr="00C62E22">
        <w:rPr>
          <w:sz w:val="24"/>
          <w:szCs w:val="24"/>
          <w:lang w:val="pt-BR"/>
        </w:rPr>
        <w:t>software</w:t>
      </w:r>
      <w:r>
        <w:rPr>
          <w:sz w:val="24"/>
          <w:szCs w:val="24"/>
          <w:lang w:val="pt-BR"/>
        </w:rPr>
        <w:t>,</w:t>
      </w:r>
      <w:r w:rsidRPr="00C62E22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a</w:t>
      </w:r>
      <w:r w:rsidRPr="00C62E22">
        <w:rPr>
          <w:sz w:val="24"/>
          <w:szCs w:val="24"/>
          <w:lang w:val="pt-BR"/>
        </w:rPr>
        <w:t xml:space="preserve"> forma de gestão administrativa está definida e padronizada</w:t>
      </w:r>
      <w:r>
        <w:rPr>
          <w:sz w:val="24"/>
          <w:szCs w:val="24"/>
          <w:lang w:val="pt-BR"/>
        </w:rPr>
        <w:t xml:space="preserve"> seguindo corretamente os seguintes padrões:</w:t>
      </w:r>
    </w:p>
    <w:p w14:paraId="66E52F17" w14:textId="6D5B414F" w:rsidR="00C62E22" w:rsidRDefault="004910CD" w:rsidP="00C62E2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r w:rsidR="00C62E22" w:rsidRPr="00C62E22">
        <w:rPr>
          <w:sz w:val="24"/>
          <w:szCs w:val="24"/>
          <w:lang w:val="pt-BR"/>
        </w:rPr>
        <w:t xml:space="preserve">Garantia de qualidade de processo (PQA) </w:t>
      </w:r>
    </w:p>
    <w:p w14:paraId="47F6636F" w14:textId="1C268F74" w:rsidR="00C62E22" w:rsidRPr="00C62E22" w:rsidRDefault="004910CD" w:rsidP="00C62E2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r w:rsidR="00C62E22" w:rsidRPr="00C62E22">
        <w:rPr>
          <w:sz w:val="24"/>
          <w:szCs w:val="24"/>
          <w:lang w:val="pt-BR"/>
        </w:rPr>
        <w:t>Gerenciamento de configuração (CM)</w:t>
      </w:r>
    </w:p>
    <w:p w14:paraId="6BAD3EA9" w14:textId="3CC9D43E" w:rsidR="00C62E22" w:rsidRDefault="004910CD" w:rsidP="00C62E2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r w:rsidR="00C62E22" w:rsidRPr="00C62E22">
        <w:rPr>
          <w:sz w:val="24"/>
          <w:szCs w:val="24"/>
          <w:lang w:val="pt-BR"/>
        </w:rPr>
        <w:t xml:space="preserve">Gerenciamento do acordo de serviço com fornecedores (SAM) </w:t>
      </w:r>
    </w:p>
    <w:p w14:paraId="5251866B" w14:textId="23E9646A" w:rsidR="00C62E22" w:rsidRPr="00C62E22" w:rsidRDefault="004910CD" w:rsidP="00C62E2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r w:rsidR="00C62E22" w:rsidRPr="00C62E22">
        <w:rPr>
          <w:sz w:val="24"/>
          <w:szCs w:val="24"/>
          <w:lang w:val="pt-BR"/>
        </w:rPr>
        <w:t>Governança (GOV)</w:t>
      </w:r>
    </w:p>
    <w:p w14:paraId="1C9EA2B2" w14:textId="545DE553" w:rsidR="00C62E22" w:rsidRPr="00C62E22" w:rsidRDefault="004910CD" w:rsidP="00C62E2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r w:rsidR="00C62E22" w:rsidRPr="00C62E22">
        <w:rPr>
          <w:sz w:val="24"/>
          <w:szCs w:val="24"/>
          <w:lang w:val="pt-BR"/>
        </w:rPr>
        <w:t>Estimativa (EST)</w:t>
      </w:r>
    </w:p>
    <w:p w14:paraId="0CD448C1" w14:textId="1F4FD075" w:rsidR="00C62E22" w:rsidRPr="00C62E22" w:rsidRDefault="004910CD" w:rsidP="00C62E2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r w:rsidR="00C62E22" w:rsidRPr="00C62E22">
        <w:rPr>
          <w:sz w:val="24"/>
          <w:szCs w:val="24"/>
          <w:lang w:val="pt-BR"/>
        </w:rPr>
        <w:t>Planejamento (PLAN)</w:t>
      </w:r>
    </w:p>
    <w:p w14:paraId="0C6EBCA7" w14:textId="0C5C4AEB" w:rsidR="001C0E04" w:rsidRDefault="004910CD" w:rsidP="00C62E2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r w:rsidR="00C62E22" w:rsidRPr="00C62E22">
        <w:rPr>
          <w:sz w:val="24"/>
          <w:szCs w:val="24"/>
          <w:lang w:val="pt-BR"/>
        </w:rPr>
        <w:t>Monitoração e controle (MC)</w:t>
      </w:r>
    </w:p>
    <w:p w14:paraId="4BB2E2A7" w14:textId="77777777" w:rsidR="00531347" w:rsidRPr="00C62E22" w:rsidRDefault="00531347" w:rsidP="00C62E22">
      <w:pPr>
        <w:rPr>
          <w:sz w:val="24"/>
          <w:szCs w:val="24"/>
          <w:lang w:val="pt-BR"/>
        </w:rPr>
      </w:pPr>
    </w:p>
    <w:p w14:paraId="4EE3FBDA" w14:textId="47277344" w:rsidR="001C0E04" w:rsidRDefault="001C0E04" w:rsidP="001C0E04">
      <w:pPr>
        <w:rPr>
          <w:sz w:val="24"/>
          <w:szCs w:val="24"/>
          <w:lang w:val="pt-BR"/>
        </w:rPr>
      </w:pPr>
      <w:r w:rsidRPr="00C62E22">
        <w:rPr>
          <w:sz w:val="24"/>
          <w:szCs w:val="24"/>
          <w:lang w:val="pt-BR"/>
        </w:rPr>
        <w:t>B-</w:t>
      </w:r>
    </w:p>
    <w:p w14:paraId="4F085257" w14:textId="77777777" w:rsidR="00531347" w:rsidRPr="00531347" w:rsidRDefault="00531347" w:rsidP="00531347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531347">
        <w:rPr>
          <w:sz w:val="24"/>
          <w:szCs w:val="24"/>
          <w:lang w:val="pt-BR"/>
        </w:rPr>
        <w:t xml:space="preserve">Funcionalidade, </w:t>
      </w:r>
      <w:r>
        <w:rPr>
          <w:sz w:val="24"/>
          <w:szCs w:val="24"/>
          <w:lang w:val="pt-BR"/>
        </w:rPr>
        <w:t xml:space="preserve">na </w:t>
      </w:r>
      <w:r w:rsidRPr="00CC597C">
        <w:rPr>
          <w:sz w:val="24"/>
          <w:szCs w:val="24"/>
          <w:lang w:val="pt-BR"/>
        </w:rPr>
        <w:t>subcaracterística</w:t>
      </w:r>
      <w:r>
        <w:rPr>
          <w:sz w:val="24"/>
          <w:szCs w:val="24"/>
          <w:lang w:val="pt-BR"/>
        </w:rPr>
        <w:t xml:space="preserve"> de</w:t>
      </w:r>
      <w:r w:rsidRPr="00531347">
        <w:rPr>
          <w:sz w:val="24"/>
          <w:szCs w:val="24"/>
          <w:lang w:val="pt-BR"/>
        </w:rPr>
        <w:t xml:space="preserve"> atendimento de requisitos</w:t>
      </w:r>
      <w:r>
        <w:rPr>
          <w:sz w:val="24"/>
          <w:szCs w:val="24"/>
          <w:lang w:val="pt-BR"/>
        </w:rPr>
        <w:t xml:space="preserve"> </w:t>
      </w:r>
      <w:r w:rsidRPr="00531347">
        <w:rPr>
          <w:sz w:val="24"/>
          <w:szCs w:val="24"/>
          <w:lang w:val="pt-BR"/>
        </w:rPr>
        <w:t>completos e</w:t>
      </w:r>
    </w:p>
    <w:p w14:paraId="40EDE7C0" w14:textId="0D4BAF9F" w:rsidR="00531347" w:rsidRDefault="00531347" w:rsidP="00531347">
      <w:pPr>
        <w:rPr>
          <w:sz w:val="24"/>
          <w:szCs w:val="24"/>
          <w:lang w:val="pt-BR"/>
        </w:rPr>
      </w:pPr>
      <w:r w:rsidRPr="00531347">
        <w:rPr>
          <w:sz w:val="24"/>
          <w:szCs w:val="24"/>
          <w:lang w:val="pt-BR"/>
        </w:rPr>
        <w:t>corretos, pois ela usa o SCRUM com AZURE BOARDS no planejamento, acompanhamento e controle de projetos, bem como no gerenciamento de seus requisitos e medição e resultados, assim, facilitando o atendimento de requisitos</w:t>
      </w:r>
      <w:r>
        <w:rPr>
          <w:sz w:val="24"/>
          <w:szCs w:val="24"/>
          <w:lang w:val="pt-BR"/>
        </w:rPr>
        <w:t xml:space="preserve"> </w:t>
      </w:r>
      <w:r w:rsidRPr="00531347">
        <w:rPr>
          <w:sz w:val="24"/>
          <w:szCs w:val="24"/>
          <w:lang w:val="pt-BR"/>
        </w:rPr>
        <w:t>e aplica GIT no controle de versões de documentos de projeto e contratos</w:t>
      </w:r>
      <w:r>
        <w:rPr>
          <w:sz w:val="24"/>
          <w:szCs w:val="24"/>
          <w:lang w:val="pt-BR"/>
        </w:rPr>
        <w:t>.</w:t>
      </w:r>
    </w:p>
    <w:p w14:paraId="068462D9" w14:textId="6208D9F4" w:rsidR="00531347" w:rsidRPr="00531347" w:rsidRDefault="00531347" w:rsidP="00531347">
      <w:pPr>
        <w:rPr>
          <w:sz w:val="24"/>
          <w:szCs w:val="24"/>
          <w:lang w:val="pt-BR"/>
        </w:rPr>
      </w:pPr>
      <w:r w:rsidRPr="00531347">
        <w:rPr>
          <w:sz w:val="24"/>
          <w:szCs w:val="24"/>
          <w:lang w:val="pt-BR"/>
        </w:rPr>
        <w:t>Manutenabilidade, na</w:t>
      </w:r>
      <w:r w:rsidRPr="00531347">
        <w:rPr>
          <w:sz w:val="24"/>
          <w:szCs w:val="24"/>
          <w:lang w:val="pt-BR"/>
        </w:rPr>
        <w:t xml:space="preserve"> </w:t>
      </w:r>
      <w:r w:rsidRPr="00CC597C">
        <w:rPr>
          <w:sz w:val="24"/>
          <w:szCs w:val="24"/>
          <w:lang w:val="pt-BR"/>
        </w:rPr>
        <w:t>subcaracterística</w:t>
      </w:r>
      <w:r w:rsidRPr="00531347">
        <w:rPr>
          <w:sz w:val="24"/>
          <w:szCs w:val="24"/>
          <w:lang w:val="pt-BR"/>
        </w:rPr>
        <w:t xml:space="preserve"> Facilidade de análise, </w:t>
      </w:r>
      <w:r>
        <w:rPr>
          <w:sz w:val="24"/>
          <w:szCs w:val="24"/>
          <w:lang w:val="pt-BR"/>
        </w:rPr>
        <w:t>pelo uso de</w:t>
      </w:r>
      <w:r w:rsidRPr="00531347">
        <w:rPr>
          <w:sz w:val="24"/>
          <w:szCs w:val="24"/>
          <w:lang w:val="pt-BR"/>
        </w:rPr>
        <w:t xml:space="preserve"> DataModeler, para modelagem de banco de dados e do uso do BizagiModeler, para descrever os processos empresariais que serão atendidos pelas soluções de software</w:t>
      </w:r>
      <w:r>
        <w:rPr>
          <w:sz w:val="24"/>
          <w:szCs w:val="24"/>
          <w:lang w:val="pt-BR"/>
        </w:rPr>
        <w:t>.</w:t>
      </w:r>
    </w:p>
    <w:p w14:paraId="36D712B9" w14:textId="296FFDC2" w:rsidR="00531347" w:rsidRPr="00170EB9" w:rsidRDefault="00531347" w:rsidP="001C0E0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Usabilidade, na </w:t>
      </w:r>
      <w:r w:rsidRPr="00CC597C">
        <w:rPr>
          <w:sz w:val="24"/>
          <w:szCs w:val="24"/>
          <w:lang w:val="pt-BR"/>
        </w:rPr>
        <w:t>subcaracterística</w:t>
      </w:r>
      <w:r>
        <w:rPr>
          <w:sz w:val="24"/>
          <w:szCs w:val="24"/>
          <w:lang w:val="pt-BR"/>
        </w:rPr>
        <w:t xml:space="preserve"> de facilidade de operação</w:t>
      </w:r>
      <w:r w:rsidR="00170EB9">
        <w:rPr>
          <w:sz w:val="24"/>
          <w:szCs w:val="24"/>
          <w:lang w:val="pt-BR"/>
        </w:rPr>
        <w:t>, pois diferente do fornecedor concorrente teremos uma aplicação front end para processar os pedidos</w:t>
      </w:r>
    </w:p>
    <w:p w14:paraId="20AA23D1" w14:textId="654BAAB5" w:rsidR="001C0E04" w:rsidRDefault="001C0E04" w:rsidP="001C0E04">
      <w:pPr>
        <w:rPr>
          <w:sz w:val="24"/>
          <w:szCs w:val="24"/>
          <w:lang w:val="pt-BR"/>
        </w:rPr>
      </w:pPr>
      <w:r w:rsidRPr="00C62E22">
        <w:rPr>
          <w:sz w:val="24"/>
          <w:szCs w:val="24"/>
          <w:lang w:val="pt-BR"/>
        </w:rPr>
        <w:t>C-</w:t>
      </w:r>
    </w:p>
    <w:p w14:paraId="22E0C38A" w14:textId="79CE7EB6" w:rsidR="00EE5DC4" w:rsidRPr="00EE5DC4" w:rsidRDefault="00EE5DC4" w:rsidP="001C0E04">
      <w:pPr>
        <w:rPr>
          <w:sz w:val="24"/>
          <w:szCs w:val="24"/>
          <w:lang w:val="pt-BR"/>
        </w:rPr>
      </w:pPr>
      <w:r w:rsidRPr="00EE5DC4">
        <w:rPr>
          <w:sz w:val="24"/>
          <w:szCs w:val="24"/>
          <w:lang w:val="pt-BR"/>
        </w:rPr>
        <w:t>O domínio</w:t>
      </w:r>
      <w:r>
        <w:rPr>
          <w:sz w:val="24"/>
          <w:szCs w:val="24"/>
          <w:lang w:val="pt-BR"/>
        </w:rPr>
        <w:t xml:space="preserve"> COBIT escolhido foi</w:t>
      </w:r>
      <w:r w:rsidRPr="00EE5DC4">
        <w:rPr>
          <w:sz w:val="24"/>
          <w:szCs w:val="24"/>
          <w:lang w:val="pt-BR"/>
        </w:rPr>
        <w:t xml:space="preserve"> Monitorar e Avalia</w:t>
      </w:r>
      <w:r>
        <w:rPr>
          <w:sz w:val="24"/>
          <w:szCs w:val="24"/>
          <w:lang w:val="pt-BR"/>
        </w:rPr>
        <w:t>r</w:t>
      </w:r>
      <w:r w:rsidRPr="00EE5DC4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 xml:space="preserve">realizando avaliações </w:t>
      </w:r>
      <w:r w:rsidR="00531347">
        <w:rPr>
          <w:sz w:val="24"/>
          <w:szCs w:val="24"/>
          <w:lang w:val="pt-BR"/>
        </w:rPr>
        <w:t>com diversos testes em JUNIT juntamente com monitoramento de versões no GIT.</w:t>
      </w:r>
    </w:p>
    <w:p w14:paraId="657B274A" w14:textId="1B7CA8AE" w:rsidR="001C0E04" w:rsidRDefault="00170EB9" w:rsidP="001C0E0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r w:rsidRPr="00170EB9">
        <w:rPr>
          <w:sz w:val="24"/>
          <w:szCs w:val="24"/>
          <w:lang w:val="pt-BR"/>
        </w:rPr>
        <w:t>Monitoração e Avaliação de Performance</w:t>
      </w:r>
      <w:r>
        <w:rPr>
          <w:sz w:val="24"/>
          <w:szCs w:val="24"/>
          <w:lang w:val="pt-BR"/>
        </w:rPr>
        <w:t>.</w:t>
      </w:r>
    </w:p>
    <w:p w14:paraId="0806BF51" w14:textId="185FEC83" w:rsidR="00170EB9" w:rsidRDefault="00170EB9" w:rsidP="001C0E0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r w:rsidRPr="00170EB9">
        <w:rPr>
          <w:sz w:val="24"/>
          <w:szCs w:val="24"/>
          <w:lang w:val="pt-BR"/>
        </w:rPr>
        <w:t>Desenvolvimento, Aquisição e Manutenção de Software</w:t>
      </w:r>
      <w:r>
        <w:rPr>
          <w:sz w:val="24"/>
          <w:szCs w:val="24"/>
          <w:lang w:val="pt-BR"/>
        </w:rPr>
        <w:t>.</w:t>
      </w:r>
    </w:p>
    <w:p w14:paraId="5DB2FB4B" w14:textId="33011424" w:rsidR="00170EB9" w:rsidRPr="00C62E22" w:rsidRDefault="00170EB9" w:rsidP="001C0E0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r w:rsidRPr="00170EB9">
        <w:rPr>
          <w:sz w:val="24"/>
          <w:szCs w:val="24"/>
          <w:lang w:val="pt-BR"/>
        </w:rPr>
        <w:t>Entrega e Suporte</w:t>
      </w:r>
      <w:r>
        <w:rPr>
          <w:sz w:val="24"/>
          <w:szCs w:val="24"/>
          <w:lang w:val="pt-BR"/>
        </w:rPr>
        <w:t>.</w:t>
      </w:r>
    </w:p>
    <w:sectPr w:rsidR="00170EB9" w:rsidRPr="00C6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04"/>
    <w:rsid w:val="00170EB9"/>
    <w:rsid w:val="001C0E04"/>
    <w:rsid w:val="004910CD"/>
    <w:rsid w:val="00531347"/>
    <w:rsid w:val="00AF458A"/>
    <w:rsid w:val="00C62E22"/>
    <w:rsid w:val="00CC597C"/>
    <w:rsid w:val="00EE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8FD9"/>
  <w15:chartTrackingRefBased/>
  <w15:docId w15:val="{77ABB76D-613D-4F37-93CF-778E24D2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8A"/>
    <w:pPr>
      <w:ind w:left="720"/>
      <w:contextualSpacing/>
    </w:pPr>
  </w:style>
  <w:style w:type="paragraph" w:customStyle="1" w:styleId="Default">
    <w:name w:val="Default"/>
    <w:rsid w:val="005313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2023-04-18T00:55:00Z</dcterms:created>
  <dcterms:modified xsi:type="dcterms:W3CDTF">2023-04-18T01:54:00Z</dcterms:modified>
</cp:coreProperties>
</file>