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id7awjpwd5o8" w:id="0"/>
      <w:bookmarkEnd w:id="0"/>
      <w:r w:rsidDel="00000000" w:rsidR="00000000" w:rsidRPr="00000000">
        <w:rPr>
          <w:b w:val="1"/>
          <w:sz w:val="44"/>
          <w:szCs w:val="44"/>
          <w:rtl w:val="0"/>
        </w:rPr>
        <w:t xml:space="preserve">Vitor E. Ferronato</w:t>
      </w:r>
    </w:p>
    <w:p w:rsidR="00000000" w:rsidDel="00000000" w:rsidP="00000000" w:rsidRDefault="00000000" w:rsidRPr="00000000" w14:paraId="00000002">
      <w:pPr>
        <w:jc w:val="center"/>
        <w:rPr>
          <w:rFonts w:ascii="Lora Medium" w:cs="Lora Medium" w:eastAsia="Lora Medium" w:hAnsi="Lora Medium"/>
          <w:color w:val="434343"/>
          <w:sz w:val="20"/>
          <w:szCs w:val="20"/>
        </w:rPr>
      </w:pPr>
      <w:hyperlink r:id="rId6">
        <w:r w:rsidDel="00000000" w:rsidR="00000000" w:rsidRPr="00000000">
          <w:rPr>
            <w:rFonts w:ascii="Lora Medium" w:cs="Lora Medium" w:eastAsia="Lora Medium" w:hAnsi="Lora Medium"/>
            <w:color w:val="1155cc"/>
            <w:sz w:val="20"/>
            <w:szCs w:val="20"/>
            <w:u w:val="single"/>
            <w:rtl w:val="0"/>
          </w:rPr>
          <w:t xml:space="preserve">Email </w:t>
        </w:r>
      </w:hyperlink>
      <w:r w:rsidDel="00000000" w:rsidR="00000000" w:rsidRPr="00000000">
        <w:rPr>
          <w:rFonts w:ascii="Lora Medium" w:cs="Lora Medium" w:eastAsia="Lora Medium" w:hAnsi="Lora Medium"/>
          <w:color w:val="434343"/>
          <w:sz w:val="20"/>
          <w:szCs w:val="20"/>
          <w:rtl w:val="0"/>
        </w:rPr>
        <w:t xml:space="preserve">| </w:t>
      </w:r>
      <w:hyperlink r:id="rId7">
        <w:r w:rsidDel="00000000" w:rsidR="00000000" w:rsidRPr="00000000">
          <w:rPr>
            <w:rFonts w:ascii="Lora Medium" w:cs="Lora Medium" w:eastAsia="Lora Medium" w:hAnsi="Lora Medium"/>
            <w:color w:val="1155cc"/>
            <w:sz w:val="20"/>
            <w:szCs w:val="20"/>
            <w:u w:val="single"/>
            <w:rtl w:val="0"/>
          </w:rPr>
          <w:t xml:space="preserve">Linkedin </w:t>
        </w:r>
      </w:hyperlink>
      <w:r w:rsidDel="00000000" w:rsidR="00000000" w:rsidRPr="00000000">
        <w:rPr>
          <w:rFonts w:ascii="Lora Medium" w:cs="Lora Medium" w:eastAsia="Lora Medium" w:hAnsi="Lora Medium"/>
          <w:color w:val="434343"/>
          <w:sz w:val="20"/>
          <w:szCs w:val="20"/>
          <w:rtl w:val="0"/>
        </w:rPr>
        <w:t xml:space="preserve">| </w:t>
      </w:r>
      <w:hyperlink r:id="rId8">
        <w:r w:rsidDel="00000000" w:rsidR="00000000" w:rsidRPr="00000000">
          <w:rPr>
            <w:rFonts w:ascii="Lora Medium" w:cs="Lora Medium" w:eastAsia="Lora Medium" w:hAnsi="Lora Medium"/>
            <w:color w:val="1155cc"/>
            <w:sz w:val="20"/>
            <w:szCs w:val="20"/>
            <w:u w:val="single"/>
            <w:rtl w:val="0"/>
          </w:rPr>
          <w:t xml:space="preserve">Github </w:t>
        </w:r>
      </w:hyperlink>
      <w:r w:rsidDel="00000000" w:rsidR="00000000" w:rsidRPr="00000000">
        <w:rPr>
          <w:rFonts w:ascii="Lora Medium" w:cs="Lora Medium" w:eastAsia="Lora Medium" w:hAnsi="Lora Medium"/>
          <w:color w:val="434343"/>
          <w:sz w:val="20"/>
          <w:szCs w:val="20"/>
          <w:rtl w:val="0"/>
        </w:rPr>
        <w:t xml:space="preserve">| </w:t>
      </w:r>
      <w:hyperlink r:id="rId9">
        <w:r w:rsidDel="00000000" w:rsidR="00000000" w:rsidRPr="00000000">
          <w:rPr>
            <w:rFonts w:ascii="Lora Medium" w:cs="Lora Medium" w:eastAsia="Lora Medium" w:hAnsi="Lora Medium"/>
            <w:color w:val="1155cc"/>
            <w:sz w:val="20"/>
            <w:szCs w:val="20"/>
            <w:u w:val="single"/>
            <w:rtl w:val="0"/>
          </w:rPr>
          <w:t xml:space="preserve">Portfolio</w:t>
        </w:r>
      </w:hyperlink>
      <w:r w:rsidDel="00000000" w:rsidR="00000000" w:rsidRPr="00000000">
        <w:rPr>
          <w:rFonts w:ascii="Lora Medium" w:cs="Lora Medium" w:eastAsia="Lora Medium" w:hAnsi="Lora Medium"/>
          <w:color w:val="434343"/>
          <w:sz w:val="20"/>
          <w:szCs w:val="20"/>
          <w:rtl w:val="0"/>
        </w:rPr>
        <w:t xml:space="preserve"> </w:t>
      </w:r>
    </w:p>
    <w:p w:rsidR="00000000" w:rsidDel="00000000" w:rsidP="00000000" w:rsidRDefault="00000000" w:rsidRPr="00000000" w14:paraId="00000003">
      <w:pPr>
        <w:jc w:val="center"/>
        <w:rPr>
          <w:rFonts w:ascii="Lora Medium" w:cs="Lora Medium" w:eastAsia="Lora Medium" w:hAnsi="Lora Medium"/>
          <w:color w:val="434343"/>
          <w:sz w:val="20"/>
          <w:szCs w:val="20"/>
        </w:rPr>
      </w:pPr>
      <w:r w:rsidDel="00000000" w:rsidR="00000000" w:rsidRPr="00000000">
        <w:rPr>
          <w:rtl w:val="0"/>
        </w:rPr>
      </w:r>
    </w:p>
    <w:p w:rsidR="00000000" w:rsidDel="00000000" w:rsidP="00000000" w:rsidRDefault="00000000" w:rsidRPr="00000000" w14:paraId="00000004">
      <w:pPr>
        <w:jc w:val="center"/>
        <w:rPr>
          <w:rFonts w:ascii="Lora" w:cs="Lora" w:eastAsia="Lora" w:hAnsi="Lora"/>
          <w:b w:val="1"/>
          <w:color w:val="274e13"/>
          <w:sz w:val="28"/>
          <w:szCs w:val="28"/>
        </w:rPr>
      </w:pPr>
      <w:r w:rsidDel="00000000" w:rsidR="00000000" w:rsidRPr="00000000">
        <w:rPr>
          <w:rFonts w:ascii="Lora" w:cs="Lora" w:eastAsia="Lora" w:hAnsi="Lora"/>
          <w:b w:val="1"/>
          <w:color w:val="274e13"/>
          <w:sz w:val="28"/>
          <w:szCs w:val="28"/>
          <w:rtl w:val="0"/>
        </w:rPr>
        <w:t xml:space="preserve">SUMMARY</w:t>
      </w:r>
    </w:p>
    <w:p w:rsidR="00000000" w:rsidDel="00000000" w:rsidP="00000000" w:rsidRDefault="00000000" w:rsidRPr="00000000" w14:paraId="00000005">
      <w:pPr>
        <w:jc w:val="center"/>
        <w:rPr>
          <w:rFonts w:ascii="Lora Medium" w:cs="Lora Medium" w:eastAsia="Lora Medium" w:hAnsi="Lora Medium"/>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Lora Medium" w:cs="Lora Medium" w:eastAsia="Lora Medium" w:hAnsi="Lora Medium"/>
          <w:color w:val="434343"/>
        </w:rPr>
      </w:pPr>
      <w:r w:rsidDel="00000000" w:rsidR="00000000" w:rsidRPr="00000000">
        <w:rPr>
          <w:rFonts w:ascii="Lora Medium" w:cs="Lora Medium" w:eastAsia="Lora Medium" w:hAnsi="Lora Medium"/>
          <w:color w:val="434343"/>
          <w:rtl w:val="0"/>
        </w:rPr>
        <w:t xml:space="preserve">Front-End Developer with over 4 years of experience, specialized in Vue.js. Comprehensive experience in creating interactive and responsive user interfaces, with a focus on optimizing performance and usability</w:t>
      </w:r>
    </w:p>
    <w:p w:rsidR="00000000" w:rsidDel="00000000" w:rsidP="00000000" w:rsidRDefault="00000000" w:rsidRPr="00000000" w14:paraId="00000007">
      <w:pPr>
        <w:jc w:val="left"/>
        <w:rPr>
          <w:rFonts w:ascii="Lora Medium" w:cs="Lora Medium" w:eastAsia="Lora Medium" w:hAnsi="Lora Medium"/>
          <w:color w:val="434343"/>
        </w:rPr>
      </w:pPr>
      <w:r w:rsidDel="00000000" w:rsidR="00000000" w:rsidRPr="00000000">
        <w:rPr>
          <w:rtl w:val="0"/>
        </w:rPr>
      </w:r>
    </w:p>
    <w:p w:rsidR="00000000" w:rsidDel="00000000" w:rsidP="00000000" w:rsidRDefault="00000000" w:rsidRPr="00000000" w14:paraId="00000008">
      <w:pPr>
        <w:jc w:val="center"/>
        <w:rPr>
          <w:rFonts w:ascii="Lora" w:cs="Lora" w:eastAsia="Lora" w:hAnsi="Lora"/>
          <w:b w:val="1"/>
          <w:color w:val="274e13"/>
          <w:sz w:val="28"/>
          <w:szCs w:val="28"/>
        </w:rPr>
      </w:pPr>
      <w:r w:rsidDel="00000000" w:rsidR="00000000" w:rsidRPr="00000000">
        <w:rPr>
          <w:rFonts w:ascii="Lora" w:cs="Lora" w:eastAsia="Lora" w:hAnsi="Lora"/>
          <w:b w:val="1"/>
          <w:color w:val="274e13"/>
          <w:sz w:val="28"/>
          <w:szCs w:val="28"/>
          <w:rtl w:val="0"/>
        </w:rPr>
        <w:t xml:space="preserve">SKILLS</w:t>
      </w:r>
    </w:p>
    <w:p w:rsidR="00000000" w:rsidDel="00000000" w:rsidP="00000000" w:rsidRDefault="00000000" w:rsidRPr="00000000" w14:paraId="00000009">
      <w:pPr>
        <w:jc w:val="center"/>
        <w:rPr>
          <w:rFonts w:ascii="Lora Medium" w:cs="Lora Medium" w:eastAsia="Lora Medium" w:hAnsi="Lora Medium"/>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Lora Medium" w:cs="Lora Medium" w:eastAsia="Lora Medium" w:hAnsi="Lora Medium"/>
          <w:color w:val="434343"/>
        </w:rPr>
      </w:pPr>
      <w:r w:rsidDel="00000000" w:rsidR="00000000" w:rsidRPr="00000000">
        <w:rPr>
          <w:rFonts w:ascii="Lora Medium" w:cs="Lora Medium" w:eastAsia="Lora Medium" w:hAnsi="Lora Medium"/>
          <w:color w:val="434343"/>
          <w:rtl w:val="0"/>
        </w:rPr>
        <w:t xml:space="preserve">Vue – Angular – Typescript – Sass – Vuetify – Tailwind -  Bootstrap - Javascript – NodeJs – Python – MongoDB – SQL – Azure Devops – GIT – Figma – API REST -  Firebase – Sqlite – Express – Leaflet - Jest</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jc w:val="center"/>
        <w:rPr>
          <w:rFonts w:ascii="Lora" w:cs="Lora" w:eastAsia="Lora" w:hAnsi="Lora"/>
          <w:b w:val="1"/>
          <w:color w:val="274e13"/>
          <w:sz w:val="28"/>
          <w:szCs w:val="28"/>
        </w:rPr>
      </w:pPr>
      <w:r w:rsidDel="00000000" w:rsidR="00000000" w:rsidRPr="00000000">
        <w:rPr>
          <w:rFonts w:ascii="Lora" w:cs="Lora" w:eastAsia="Lora" w:hAnsi="Lora"/>
          <w:b w:val="1"/>
          <w:color w:val="274e13"/>
          <w:sz w:val="28"/>
          <w:szCs w:val="28"/>
          <w:rtl w:val="0"/>
        </w:rPr>
        <w:t xml:space="preserve">WORK EXPERIENCE</w:t>
      </w:r>
    </w:p>
    <w:p w:rsidR="00000000" w:rsidDel="00000000" w:rsidP="00000000" w:rsidRDefault="00000000" w:rsidRPr="00000000" w14:paraId="0000000D">
      <w:pPr>
        <w:jc w:val="cente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Lora" w:cs="Lora" w:eastAsia="Lora" w:hAnsi="Lora"/>
          <w:color w:val="434343"/>
          <w:sz w:val="20"/>
          <w:szCs w:val="20"/>
        </w:rPr>
      </w:pPr>
      <w:r w:rsidDel="00000000" w:rsidR="00000000" w:rsidRPr="00000000">
        <w:rPr>
          <w:rFonts w:ascii="Lora" w:cs="Lora" w:eastAsia="Lora" w:hAnsi="Lora"/>
          <w:b w:val="1"/>
          <w:sz w:val="26"/>
          <w:szCs w:val="26"/>
          <w:rtl w:val="0"/>
        </w:rPr>
        <w:t xml:space="preserve">NEOGRID</w:t>
      </w:r>
      <w:r w:rsidDel="00000000" w:rsidR="00000000" w:rsidRPr="00000000">
        <w:rPr>
          <w:color w:val="434343"/>
          <w:rtl w:val="0"/>
        </w:rPr>
        <w:t xml:space="preserve">,  </w:t>
      </w:r>
      <w:r w:rsidDel="00000000" w:rsidR="00000000" w:rsidRPr="00000000">
        <w:rPr>
          <w:rFonts w:ascii="Lora" w:cs="Lora" w:eastAsia="Lora" w:hAnsi="Lora"/>
          <w:color w:val="434343"/>
          <w:sz w:val="20"/>
          <w:szCs w:val="20"/>
          <w:rtl w:val="0"/>
        </w:rPr>
        <w:t xml:space="preserve">Technology and data intelligence ecosystem powered to help retail.</w:t>
      </w:r>
    </w:p>
    <w:p w:rsidR="00000000" w:rsidDel="00000000" w:rsidP="00000000" w:rsidRDefault="00000000" w:rsidRPr="00000000" w14:paraId="0000000F">
      <w:pPr>
        <w:rPr>
          <w:rFonts w:ascii="Lora" w:cs="Lora" w:eastAsia="Lora" w:hAnsi="Lora"/>
          <w:color w:val="434343"/>
        </w:rPr>
      </w:pPr>
      <w:r w:rsidDel="00000000" w:rsidR="00000000" w:rsidRPr="00000000">
        <w:rPr>
          <w:rFonts w:ascii="Lora" w:cs="Lora" w:eastAsia="Lora" w:hAnsi="Lora"/>
          <w:color w:val="434343"/>
          <w:rtl w:val="0"/>
        </w:rPr>
        <w:t xml:space="preserve">Mid Front-End Developer</w:t>
      </w:r>
      <w:r w:rsidDel="00000000" w:rsidR="00000000" w:rsidRPr="00000000">
        <w:rPr>
          <w:rFonts w:ascii="Lora" w:cs="Lora" w:eastAsia="Lora" w:hAnsi="Lora"/>
          <w:color w:val="434343"/>
          <w:rtl w:val="0"/>
        </w:rPr>
        <w:t xml:space="preserve"> - 01/2024 - Actual</w:t>
      </w:r>
    </w:p>
    <w:p w:rsidR="00000000" w:rsidDel="00000000" w:rsidP="00000000" w:rsidRDefault="00000000" w:rsidRPr="00000000" w14:paraId="00000010">
      <w:pPr>
        <w:numPr>
          <w:ilvl w:val="0"/>
          <w:numId w:val="1"/>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b w:val="1"/>
          <w:sz w:val="20"/>
          <w:szCs w:val="20"/>
          <w:rtl w:val="0"/>
        </w:rPr>
        <w:t xml:space="preserve">Front-End Leadership: </w:t>
      </w:r>
      <w:r w:rsidDel="00000000" w:rsidR="00000000" w:rsidRPr="00000000">
        <w:rPr>
          <w:rFonts w:ascii="Lora Medium" w:cs="Lora Medium" w:eastAsia="Lora Medium" w:hAnsi="Lora Medium"/>
          <w:sz w:val="20"/>
          <w:szCs w:val="20"/>
          <w:rtl w:val="0"/>
        </w:rPr>
        <w:t xml:space="preserve">Led the implementation of the front-end in VueJS, increasing team productivity and reducing development time for new features.</w:t>
      </w:r>
      <w:r w:rsidDel="00000000" w:rsidR="00000000" w:rsidRPr="00000000">
        <w:rPr>
          <w:rFonts w:ascii="Lora Medium" w:cs="Lora Medium" w:eastAsia="Lora Medium" w:hAnsi="Lora Medium"/>
          <w:sz w:val="20"/>
          <w:szCs w:val="20"/>
          <w:rtl w:val="0"/>
        </w:rPr>
        <w:br w:type="textWrapping"/>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b w:val="1"/>
          <w:sz w:val="20"/>
          <w:szCs w:val="20"/>
          <w:rtl w:val="0"/>
        </w:rPr>
        <w:t xml:space="preserve">Migration to Vue.js: </w:t>
      </w:r>
      <w:r w:rsidDel="00000000" w:rsidR="00000000" w:rsidRPr="00000000">
        <w:rPr>
          <w:rFonts w:ascii="Lora Medium" w:cs="Lora Medium" w:eastAsia="Lora Medium" w:hAnsi="Lora Medium"/>
          <w:sz w:val="20"/>
          <w:szCs w:val="20"/>
          <w:rtl w:val="0"/>
        </w:rPr>
        <w:t xml:space="preserve">I contributed significantly to the migration of the project from Angular to Vue.js, creating interfaces integrated with APIs, increasing user satisfaction and increasing customer retention, resulting in growth in the use of the platform.</w:t>
      </w:r>
      <w:r w:rsidDel="00000000" w:rsidR="00000000" w:rsidRPr="00000000">
        <w:rPr>
          <w:rFonts w:ascii="Lora Medium" w:cs="Lora Medium" w:eastAsia="Lora Medium" w:hAnsi="Lora Medium"/>
          <w:sz w:val="20"/>
          <w:szCs w:val="20"/>
          <w:rtl w:val="0"/>
        </w:rPr>
        <w:br w:type="textWrapping"/>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b w:val="1"/>
          <w:sz w:val="20"/>
          <w:szCs w:val="20"/>
          <w:rtl w:val="0"/>
        </w:rPr>
        <w:t xml:space="preserve">Agile Practices and CI/CD: </w:t>
      </w:r>
      <w:r w:rsidDel="00000000" w:rsidR="00000000" w:rsidRPr="00000000">
        <w:rPr>
          <w:rFonts w:ascii="Lora Medium" w:cs="Lora Medium" w:eastAsia="Lora Medium" w:hAnsi="Lora Medium"/>
          <w:sz w:val="20"/>
          <w:szCs w:val="20"/>
          <w:rtl w:val="0"/>
        </w:rPr>
        <w:t xml:space="preserve">Implemented agile practices and used Azure DevOps to establish a continuous integration/continuous delivery (CI/CD) flow, accelerating the development and delivery cycle, allowing rapid implementation of changes and fixes.</w:t>
      </w:r>
      <w:r w:rsidDel="00000000" w:rsidR="00000000" w:rsidRPr="00000000">
        <w:rPr>
          <w:rFonts w:ascii="Lora Medium" w:cs="Lora Medium" w:eastAsia="Lora Medium" w:hAnsi="Lora Medium"/>
          <w:sz w:val="20"/>
          <w:szCs w:val="20"/>
          <w:rtl w:val="0"/>
        </w:rPr>
        <w:br w:type="textWrapping"/>
      </w:r>
    </w:p>
    <w:p w:rsidR="00000000" w:rsidDel="00000000" w:rsidP="00000000" w:rsidRDefault="00000000" w:rsidRPr="00000000" w14:paraId="00000013">
      <w:pPr>
        <w:numPr>
          <w:ilvl w:val="0"/>
          <w:numId w:val="1"/>
        </w:numPr>
        <w:spacing w:after="60" w:before="0" w:beforeAutospacing="0" w:line="240" w:lineRule="auto"/>
        <w:ind w:left="720" w:hanging="360"/>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Quality with Tests: </w:t>
      </w:r>
      <w:r w:rsidDel="00000000" w:rsidR="00000000" w:rsidRPr="00000000">
        <w:rPr>
          <w:rFonts w:ascii="Lora Medium" w:cs="Lora Medium" w:eastAsia="Lora Medium" w:hAnsi="Lora Medium"/>
          <w:sz w:val="20"/>
          <w:szCs w:val="20"/>
          <w:rtl w:val="0"/>
        </w:rPr>
        <w:t xml:space="preserve">Implemented unit tests with Jest, reducing maintenance costs and improving the quality of deliveries, which strengthened stakeholders' confidence in the product.</w:t>
      </w:r>
    </w:p>
    <w:p w:rsidR="00000000" w:rsidDel="00000000" w:rsidP="00000000" w:rsidRDefault="00000000" w:rsidRPr="00000000" w14:paraId="00000014">
      <w:pPr>
        <w:spacing w:after="60" w:before="240" w:line="240" w:lineRule="auto"/>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5">
      <w:pPr>
        <w:rPr>
          <w:rFonts w:ascii="Lora" w:cs="Lora" w:eastAsia="Lora" w:hAnsi="Lora"/>
          <w:color w:val="434343"/>
          <w:sz w:val="20"/>
          <w:szCs w:val="20"/>
        </w:rPr>
      </w:pPr>
      <w:r w:rsidDel="00000000" w:rsidR="00000000" w:rsidRPr="00000000">
        <w:rPr>
          <w:rFonts w:ascii="Lora" w:cs="Lora" w:eastAsia="Lora" w:hAnsi="Lora"/>
          <w:b w:val="1"/>
          <w:sz w:val="26"/>
          <w:szCs w:val="26"/>
          <w:rtl w:val="0"/>
        </w:rPr>
        <w:t xml:space="preserve">PREDIFY</w:t>
      </w:r>
      <w:r w:rsidDel="00000000" w:rsidR="00000000" w:rsidRPr="00000000">
        <w:rPr>
          <w:color w:val="434343"/>
          <w:rtl w:val="0"/>
        </w:rPr>
        <w:t xml:space="preserve">,  </w:t>
      </w:r>
      <w:r w:rsidDel="00000000" w:rsidR="00000000" w:rsidRPr="00000000">
        <w:rPr>
          <w:rFonts w:ascii="Lora" w:cs="Lora" w:eastAsia="Lora" w:hAnsi="Lora"/>
          <w:color w:val="434343"/>
          <w:sz w:val="20"/>
          <w:szCs w:val="20"/>
          <w:rtl w:val="0"/>
        </w:rPr>
        <w:t xml:space="preserve">Multi-award winning startup. Artificial intelligence-based pricing solution.</w:t>
      </w:r>
    </w:p>
    <w:p w:rsidR="00000000" w:rsidDel="00000000" w:rsidP="00000000" w:rsidRDefault="00000000" w:rsidRPr="00000000" w14:paraId="00000016">
      <w:pPr>
        <w:rPr>
          <w:rFonts w:ascii="Lora" w:cs="Lora" w:eastAsia="Lora" w:hAnsi="Lora"/>
          <w:color w:val="434343"/>
          <w:sz w:val="20"/>
          <w:szCs w:val="20"/>
        </w:rPr>
      </w:pPr>
      <w:r w:rsidDel="00000000" w:rsidR="00000000" w:rsidRPr="00000000">
        <w:rPr>
          <w:rFonts w:ascii="Lora" w:cs="Lora" w:eastAsia="Lora" w:hAnsi="Lora"/>
          <w:color w:val="434343"/>
          <w:rtl w:val="0"/>
        </w:rPr>
        <w:t xml:space="preserve">Junior </w:t>
      </w:r>
      <w:r w:rsidDel="00000000" w:rsidR="00000000" w:rsidRPr="00000000">
        <w:rPr>
          <w:rFonts w:ascii="Lora" w:cs="Lora" w:eastAsia="Lora" w:hAnsi="Lora"/>
          <w:color w:val="434343"/>
          <w:rtl w:val="0"/>
        </w:rPr>
        <w:t xml:space="preserve">Front-End Developer - 06/2022 - 01/2024</w:t>
      </w: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240" w:lineRule="auto"/>
        <w:ind w:left="720" w:hanging="360"/>
        <w:rPr>
          <w:rFonts w:ascii="Lora" w:cs="Lora" w:eastAsia="Lora" w:hAnsi="Lora"/>
        </w:rPr>
      </w:pPr>
      <w:r w:rsidDel="00000000" w:rsidR="00000000" w:rsidRPr="00000000">
        <w:rPr>
          <w:rFonts w:ascii="Lora" w:cs="Lora" w:eastAsia="Lora" w:hAnsi="Lora"/>
          <w:b w:val="1"/>
          <w:sz w:val="20"/>
          <w:szCs w:val="20"/>
          <w:rtl w:val="0"/>
        </w:rPr>
        <w:t xml:space="preserve">Interface Development: </w:t>
      </w:r>
      <w:r w:rsidDel="00000000" w:rsidR="00000000" w:rsidRPr="00000000">
        <w:rPr>
          <w:rFonts w:ascii="Lora Medium" w:cs="Lora Medium" w:eastAsia="Lora Medium" w:hAnsi="Lora Medium"/>
          <w:sz w:val="20"/>
          <w:szCs w:val="20"/>
          <w:rtl w:val="0"/>
        </w:rPr>
        <w:t xml:space="preserve">Created interfaces in Vue.js following the Figma design system, integrating with APIs and carrying out tests, improving visual consistency and usability, resulting in a more satisfactory user experience and reducing rework</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br w:type="textWrapping"/>
      </w:r>
    </w:p>
    <w:p w:rsidR="00000000" w:rsidDel="00000000" w:rsidP="00000000" w:rsidRDefault="00000000" w:rsidRPr="00000000" w14:paraId="00000018">
      <w:pPr>
        <w:numPr>
          <w:ilvl w:val="0"/>
          <w:numId w:val="1"/>
        </w:numPr>
        <w:spacing w:after="60" w:before="0" w:beforeAutospacing="0" w:line="240" w:lineRule="auto"/>
        <w:ind w:left="720" w:hanging="360"/>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Quality Maintenance: </w:t>
      </w:r>
      <w:r w:rsidDel="00000000" w:rsidR="00000000" w:rsidRPr="00000000">
        <w:rPr>
          <w:rFonts w:ascii="Lora Medium" w:cs="Lora Medium" w:eastAsia="Lora Medium" w:hAnsi="Lora Medium"/>
          <w:sz w:val="20"/>
          <w:szCs w:val="20"/>
          <w:rtl w:val="0"/>
        </w:rPr>
        <w:t xml:space="preserve">Performed daily code reviews, reducing the incidence of bugs and failures in production, improving software reliability and fostering a culture of technical excellence within the team</w:t>
        <w:br w:type="textWrapping"/>
      </w:r>
    </w:p>
    <w:p w:rsidR="00000000" w:rsidDel="00000000" w:rsidP="00000000" w:rsidRDefault="00000000" w:rsidRPr="00000000" w14:paraId="00000019">
      <w:pPr>
        <w:jc w:val="center"/>
        <w:rPr>
          <w:rFonts w:ascii="Lora Medium" w:cs="Lora Medium" w:eastAsia="Lora Medium" w:hAnsi="Lora Medium"/>
          <w:sz w:val="20"/>
          <w:szCs w:val="20"/>
        </w:rPr>
      </w:pPr>
      <w:r w:rsidDel="00000000" w:rsidR="00000000" w:rsidRPr="00000000">
        <w:rPr>
          <w:rFonts w:ascii="Lora" w:cs="Lora" w:eastAsia="Lora" w:hAnsi="Lora"/>
          <w:b w:val="1"/>
          <w:color w:val="274e13"/>
          <w:sz w:val="28"/>
          <w:szCs w:val="28"/>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tabs>
          <w:tab w:val="right" w:leader="none" w:pos="10488.188976377953"/>
        </w:tabs>
        <w:rPr>
          <w:rFonts w:ascii="Lora" w:cs="Lora" w:eastAsia="Lora" w:hAnsi="Lora"/>
          <w:b w:val="1"/>
          <w:color w:val="434343"/>
          <w:sz w:val="24"/>
          <w:szCs w:val="24"/>
        </w:rPr>
      </w:pPr>
      <w:r w:rsidDel="00000000" w:rsidR="00000000" w:rsidRPr="00000000">
        <w:rPr>
          <w:rFonts w:ascii="Lora" w:cs="Lora" w:eastAsia="Lora" w:hAnsi="Lora"/>
          <w:b w:val="1"/>
          <w:color w:val="434343"/>
          <w:sz w:val="24"/>
          <w:szCs w:val="24"/>
          <w:rtl w:val="0"/>
        </w:rPr>
        <w:t xml:space="preserve">Analysis and systems development</w:t>
        <w:tab/>
        <w:t xml:space="preserve">Coaching and human development</w:t>
      </w:r>
    </w:p>
    <w:p w:rsidR="00000000" w:rsidDel="00000000" w:rsidP="00000000" w:rsidRDefault="00000000" w:rsidRPr="00000000" w14:paraId="0000001B">
      <w:pPr>
        <w:tabs>
          <w:tab w:val="right" w:leader="none" w:pos="10488.188976377953"/>
        </w:tabs>
        <w:rPr>
          <w:rFonts w:ascii="Lora" w:cs="Lora" w:eastAsia="Lora" w:hAnsi="Lora"/>
          <w:i w:val="1"/>
          <w:sz w:val="20"/>
          <w:szCs w:val="20"/>
        </w:rPr>
      </w:pPr>
      <w:r w:rsidDel="00000000" w:rsidR="00000000" w:rsidRPr="00000000">
        <w:rPr>
          <w:rFonts w:ascii="Lora" w:cs="Lora" w:eastAsia="Lora" w:hAnsi="Lora"/>
          <w:i w:val="1"/>
          <w:sz w:val="20"/>
          <w:szCs w:val="20"/>
          <w:rtl w:val="0"/>
        </w:rPr>
        <w:t xml:space="preserve">Universidade Cruzeiro do Sul,  01/2024 - Actual</w:t>
        <w:tab/>
        <w:t xml:space="preserve">Uninter,  01/2018 - 01/2020</w:t>
      </w:r>
    </w:p>
    <w:p w:rsidR="00000000" w:rsidDel="00000000" w:rsidP="00000000" w:rsidRDefault="00000000" w:rsidRPr="00000000" w14:paraId="0000001C">
      <w:pPr>
        <w:jc w:val="center"/>
        <w:rPr>
          <w:rFonts w:ascii="Lora" w:cs="Lora" w:eastAsia="Lora" w:hAnsi="Lora"/>
          <w:b w:val="1"/>
          <w:color w:val="274e13"/>
          <w:sz w:val="28"/>
          <w:szCs w:val="28"/>
        </w:rPr>
      </w:pPr>
      <w:r w:rsidDel="00000000" w:rsidR="00000000" w:rsidRPr="00000000">
        <w:rPr>
          <w:rtl w:val="0"/>
        </w:rPr>
      </w:r>
    </w:p>
    <w:p w:rsidR="00000000" w:rsidDel="00000000" w:rsidP="00000000" w:rsidRDefault="00000000" w:rsidRPr="00000000" w14:paraId="0000001D">
      <w:pPr>
        <w:jc w:val="center"/>
        <w:rPr>
          <w:rFonts w:ascii="Lora Medium" w:cs="Lora Medium" w:eastAsia="Lora Medium" w:hAnsi="Lora Medium"/>
          <w:color w:val="434343"/>
          <w:sz w:val="24"/>
          <w:szCs w:val="24"/>
        </w:rPr>
      </w:pPr>
      <w:r w:rsidDel="00000000" w:rsidR="00000000" w:rsidRPr="00000000">
        <w:rPr>
          <w:rFonts w:ascii="Lora" w:cs="Lora" w:eastAsia="Lora" w:hAnsi="Lora"/>
          <w:b w:val="1"/>
          <w:color w:val="274e13"/>
          <w:sz w:val="28"/>
          <w:szCs w:val="28"/>
          <w:rtl w:val="0"/>
        </w:rPr>
        <w:t xml:space="preserve">LANGUAGES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tabs>
          <w:tab w:val="right" w:leader="none" w:pos="10488.188976377953"/>
        </w:tabs>
        <w:jc w:val="center"/>
        <w:rPr>
          <w:rFonts w:ascii="Lora Medium" w:cs="Lora Medium" w:eastAsia="Lora Medium" w:hAnsi="Lora Medium"/>
          <w:color w:val="434343"/>
          <w:sz w:val="20"/>
          <w:szCs w:val="20"/>
        </w:rPr>
      </w:pPr>
      <w:r w:rsidDel="00000000" w:rsidR="00000000" w:rsidRPr="00000000">
        <w:rPr>
          <w:rFonts w:ascii="Lora" w:cs="Lora" w:eastAsia="Lora" w:hAnsi="Lora"/>
          <w:b w:val="1"/>
          <w:color w:val="434343"/>
          <w:sz w:val="24"/>
          <w:szCs w:val="24"/>
          <w:rtl w:val="0"/>
        </w:rPr>
        <w:t xml:space="preserve">English </w:t>
      </w:r>
      <w:r w:rsidDel="00000000" w:rsidR="00000000" w:rsidRPr="00000000">
        <w:rPr>
          <w:rFonts w:ascii="Lora Medium" w:cs="Lora Medium" w:eastAsia="Lora Medium" w:hAnsi="Lora Medium"/>
          <w:color w:val="434343"/>
          <w:sz w:val="24"/>
          <w:szCs w:val="24"/>
          <w:rtl w:val="0"/>
        </w:rPr>
        <w:t xml:space="preserve">- </w:t>
      </w:r>
      <w:r w:rsidDel="00000000" w:rsidR="00000000" w:rsidRPr="00000000">
        <w:rPr>
          <w:rFonts w:ascii="Lora Medium" w:cs="Lora Medium" w:eastAsia="Lora Medium" w:hAnsi="Lora Medium"/>
          <w:color w:val="434343"/>
          <w:sz w:val="20"/>
          <w:szCs w:val="20"/>
          <w:rtl w:val="0"/>
        </w:rPr>
        <w:t xml:space="preserve">Advanced  |  </w:t>
      </w:r>
      <w:r w:rsidDel="00000000" w:rsidR="00000000" w:rsidRPr="00000000">
        <w:rPr>
          <w:rFonts w:ascii="Lora" w:cs="Lora" w:eastAsia="Lora" w:hAnsi="Lora"/>
          <w:b w:val="1"/>
          <w:color w:val="434343"/>
          <w:sz w:val="24"/>
          <w:szCs w:val="24"/>
          <w:rtl w:val="0"/>
        </w:rPr>
        <w:t xml:space="preserve">Portuguese </w:t>
      </w:r>
      <w:r w:rsidDel="00000000" w:rsidR="00000000" w:rsidRPr="00000000">
        <w:rPr>
          <w:rFonts w:ascii="Lora Medium" w:cs="Lora Medium" w:eastAsia="Lora Medium" w:hAnsi="Lora Medium"/>
          <w:color w:val="434343"/>
          <w:sz w:val="24"/>
          <w:szCs w:val="24"/>
          <w:rtl w:val="0"/>
        </w:rPr>
        <w:t xml:space="preserve">- </w:t>
      </w:r>
      <w:r w:rsidDel="00000000" w:rsidR="00000000" w:rsidRPr="00000000">
        <w:rPr>
          <w:rFonts w:ascii="Lora Medium" w:cs="Lora Medium" w:eastAsia="Lora Medium" w:hAnsi="Lora Medium"/>
          <w:color w:val="434343"/>
          <w:sz w:val="20"/>
          <w:szCs w:val="20"/>
          <w:rtl w:val="0"/>
        </w:rPr>
        <w:t xml:space="preserve">Native/Fluent</w:t>
      </w:r>
      <w:r w:rsidDel="00000000" w:rsidR="00000000" w:rsidRPr="00000000">
        <w:rPr>
          <w:rtl w:val="0"/>
        </w:rPr>
      </w:r>
    </w:p>
    <w:sectPr>
      <w:pgSz w:h="16834" w:w="11909" w:orient="portrait"/>
      <w:pgMar w:bottom="283.46456692913387" w:top="283.4645669291338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ifolio-vf.netlify.app/portifolio" TargetMode="External"/><Relationship Id="rId5" Type="http://schemas.openxmlformats.org/officeDocument/2006/relationships/styles" Target="styles.xml"/><Relationship Id="rId6" Type="http://schemas.openxmlformats.org/officeDocument/2006/relationships/hyperlink" Target="mailto:vitorferronato@gmail.com" TargetMode="External"/><Relationship Id="rId7" Type="http://schemas.openxmlformats.org/officeDocument/2006/relationships/hyperlink" Target="https://www.linkedin.com/in/vitor-ferronato/" TargetMode="External"/><Relationship Id="rId8" Type="http://schemas.openxmlformats.org/officeDocument/2006/relationships/hyperlink" Target="https://github.com/VitorFerrona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