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ind w:left="0" w:firstLine="0"/>
        <w:jc w:val="center"/>
        <w:rPr>
          <w:b w:val="1"/>
          <w:bCs w:val="1"/>
        </w:rPr>
      </w:pPr>
      <w:commentRangeStart w:id="0"/>
      <w:r w:rsidDel="00000000" w:rsidR="00000000" w:rsidRPr="00000000">
        <w:rPr>
          <w:b w:val="1"/>
          <w:bCs w:val="1"/>
          <w:rtl w:val="0"/>
        </w:rPr>
        <w:t xml:space="preserve">CENTRO UNIVERSITÁRIO DE LINS - UNILINS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widowControl w:val="0"/>
        <w:spacing w:after="240" w:before="240" w:line="240" w:lineRule="auto"/>
        <w:ind w:left="0" w:firstLine="0"/>
        <w:jc w:val="center"/>
        <w:rPr>
          <w:b w:val="1"/>
          <w:bCs w:val="1"/>
        </w:rPr>
      </w:pPr>
      <w:commentRangeStart w:id="1"/>
      <w:commentRangeStart w:id="2"/>
      <w:commentRangeStart w:id="3"/>
      <w:commentRangeStart w:id="4"/>
      <w:commentRangeStart w:id="5"/>
      <w:commentRangeStart w:id="6"/>
      <w:r w:rsidDel="00000000" w:rsidR="00000000" w:rsidRPr="00000000">
        <w:rPr>
          <w:b w:val="1"/>
          <w:bCs w:val="1"/>
          <w:rtl w:val="0"/>
        </w:rPr>
        <w:t xml:space="preserve">ENGENHARIA DE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rtl w:val="0"/>
        </w:rPr>
        <w:t xml:space="preserve">SOFTWARE</w:t>
        <w:br w:type="textWrapping"/>
      </w:r>
    </w:p>
    <w:p w:rsidR="00000000" w:rsidDel="00000000" w:rsidP="00000000" w:rsidRDefault="00000000" w:rsidRPr="00000000" w14:paraId="00000003">
      <w:pPr>
        <w:widowControl w:val="0"/>
        <w:spacing w:after="24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4">
      <w:pPr>
        <w:widowControl w:val="0"/>
        <w:spacing w:after="24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5">
      <w:pPr>
        <w:widowControl w:val="0"/>
        <w:spacing w:after="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6">
      <w:pPr>
        <w:widowControl w:val="0"/>
        <w:spacing w:after="0" w:lineRule="auto"/>
        <w:ind w:left="0" w:firstLine="0"/>
        <w:jc w:val="center"/>
        <w:rPr>
          <w:b w:val="1"/>
          <w:bCs w:val="1"/>
        </w:rPr>
      </w:pPr>
      <w:r w:rsidDel="00000000" w:rsidR="00000000" w:rsidRPr="00000000">
        <w:rPr>
          <w:b w:val="1"/>
          <w:bCs w:val="1"/>
          <w:rtl w:val="0"/>
        </w:rPr>
        <w:t xml:space="preserve">RYAN RAMOS DA SILVA</w:t>
      </w:r>
      <w:r w:rsidDel="00000000" w:rsidR="00000000" w:rsidRPr="00000000">
        <w:rPr>
          <w:rtl w:val="0"/>
        </w:rPr>
      </w:r>
    </w:p>
    <w:p w:rsidR="00000000" w:rsidDel="00000000" w:rsidP="00000000" w:rsidRDefault="00000000" w:rsidRPr="00000000" w14:paraId="00000007">
      <w:pPr>
        <w:widowControl w:val="0"/>
        <w:spacing w:after="0" w:lineRule="auto"/>
        <w:ind w:left="0" w:firstLine="0"/>
        <w:jc w:val="center"/>
        <w:rPr>
          <w:b w:val="1"/>
          <w:bCs w:val="1"/>
        </w:rPr>
      </w:pPr>
      <w:r w:rsidDel="00000000" w:rsidR="00000000" w:rsidRPr="00000000">
        <w:rPr>
          <w:b w:val="1"/>
          <w:bCs w:val="1"/>
          <w:rtl w:val="0"/>
        </w:rPr>
        <w:t xml:space="preserve">VITOR AUGUSTO SILVA FONGARO</w:t>
      </w:r>
    </w:p>
    <w:p w:rsidR="00000000" w:rsidDel="00000000" w:rsidP="00000000" w:rsidRDefault="00000000" w:rsidRPr="00000000" w14:paraId="00000008">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09">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A">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B">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C">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D">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E">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F">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0">
      <w:pPr>
        <w:spacing w:after="240" w:before="240" w:line="240" w:lineRule="auto"/>
        <w:ind w:left="0" w:firstLine="0"/>
        <w:jc w:val="center"/>
        <w:rPr/>
      </w:pPr>
      <w:r w:rsidDel="00000000" w:rsidR="00000000" w:rsidRPr="00000000">
        <w:rPr>
          <w:b w:val="1"/>
          <w:bCs w:val="1"/>
          <w:sz w:val="26"/>
          <w:szCs w:val="26"/>
          <w:rtl w:val="0"/>
        </w:rPr>
        <w:t xml:space="preserve">IMPLEMENTAÇÃO DE UM GERADOR AUTOMÁTICO DE DESAFIOS DE ALGORITMOS UTILIZANDO IA GENERATIVA E ELEMENTOS DE GAMIFICAÇÃO</w:t>
      </w:r>
      <w:r w:rsidDel="00000000" w:rsidR="00000000" w:rsidRPr="00000000">
        <w:rPr>
          <w:rtl w:val="0"/>
        </w:rPr>
      </w:r>
    </w:p>
    <w:p w:rsidR="00000000" w:rsidDel="00000000" w:rsidP="00000000" w:rsidRDefault="00000000" w:rsidRPr="00000000" w14:paraId="00000011">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2">
      <w:pPr>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13">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4">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5">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6">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7">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8">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19">
      <w:pPr>
        <w:widowControl w:val="0"/>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1A">
      <w:pPr>
        <w:widowControl w:val="0"/>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1B">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C">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D">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E">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F">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0">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1">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2">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3">
      <w:pPr>
        <w:widowControl w:val="0"/>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24">
      <w:pPr>
        <w:widowControl w:val="0"/>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25">
      <w:pPr>
        <w:widowControl w:val="0"/>
        <w:spacing w:after="0" w:lineRule="auto"/>
        <w:ind w:left="0" w:firstLine="0"/>
        <w:jc w:val="center"/>
        <w:rPr>
          <w:b w:val="1"/>
          <w:bCs w:val="1"/>
        </w:rPr>
      </w:pPr>
      <w:r w:rsidDel="00000000" w:rsidR="00000000" w:rsidRPr="00000000">
        <w:rPr>
          <w:b w:val="1"/>
          <w:bCs w:val="1"/>
          <w:rtl w:val="0"/>
        </w:rPr>
        <w:t xml:space="preserve">LINS - SP</w:t>
      </w:r>
    </w:p>
    <w:p w:rsidR="00000000" w:rsidDel="00000000" w:rsidP="00000000" w:rsidRDefault="00000000" w:rsidRPr="00000000" w14:paraId="00000026">
      <w:pPr>
        <w:widowControl w:val="0"/>
        <w:spacing w:after="0" w:lineRule="auto"/>
        <w:ind w:left="0" w:firstLine="0"/>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after="0" w:lineRule="auto"/>
        <w:ind w:left="0" w:firstLine="0"/>
        <w:jc w:val="center"/>
        <w:rPr>
          <w:b w:val="1"/>
          <w:bCs w:val="1"/>
        </w:rPr>
      </w:pPr>
      <w:r w:rsidDel="00000000" w:rsidR="00000000" w:rsidRPr="00000000">
        <w:rPr>
          <w:b w:val="1"/>
          <w:bCs w:val="1"/>
          <w:rtl w:val="0"/>
        </w:rPr>
        <w:t xml:space="preserve">RYAN RAMOS DA SILVA</w:t>
      </w:r>
    </w:p>
    <w:p w:rsidR="00000000" w:rsidDel="00000000" w:rsidP="00000000" w:rsidRDefault="00000000" w:rsidRPr="00000000" w14:paraId="00000028">
      <w:pPr>
        <w:widowControl w:val="0"/>
        <w:spacing w:after="0" w:lineRule="auto"/>
        <w:ind w:left="0" w:firstLine="0"/>
        <w:jc w:val="center"/>
        <w:rPr>
          <w:b w:val="1"/>
          <w:bCs w:val="1"/>
        </w:rPr>
      </w:pPr>
      <w:r w:rsidDel="00000000" w:rsidR="00000000" w:rsidRPr="00000000">
        <w:rPr>
          <w:b w:val="1"/>
          <w:bCs w:val="1"/>
          <w:rtl w:val="0"/>
        </w:rPr>
        <w:t xml:space="preserve">VITOR AUGUSTO SILVA FONGARO</w:t>
      </w:r>
      <w:r w:rsidDel="00000000" w:rsidR="00000000" w:rsidRPr="00000000">
        <w:rPr>
          <w:rtl w:val="0"/>
        </w:rPr>
      </w:r>
    </w:p>
    <w:p w:rsidR="00000000" w:rsidDel="00000000" w:rsidP="00000000" w:rsidRDefault="00000000" w:rsidRPr="00000000" w14:paraId="00000029">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A">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B">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C">
      <w:pPr>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2D">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2E">
      <w:pPr>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2F">
      <w:pPr>
        <w:spacing w:after="0" w:lineRule="auto"/>
        <w:ind w:left="0" w:firstLine="0"/>
        <w:rPr>
          <w:b w:val="1"/>
          <w:bCs w:val="1"/>
        </w:rPr>
      </w:pPr>
      <w:r w:rsidDel="00000000" w:rsidR="00000000" w:rsidRPr="00000000">
        <w:rPr>
          <w:rtl w:val="0"/>
        </w:rPr>
      </w:r>
    </w:p>
    <w:p w:rsidR="00000000" w:rsidDel="00000000" w:rsidP="00000000" w:rsidRDefault="00000000" w:rsidRPr="00000000" w14:paraId="00000030">
      <w:pPr>
        <w:spacing w:after="240" w:before="240" w:line="240" w:lineRule="auto"/>
        <w:ind w:left="0" w:firstLine="0"/>
        <w:jc w:val="center"/>
        <w:rPr>
          <w:b w:val="1"/>
          <w:bCs w:val="1"/>
          <w:color w:val="ff0000"/>
        </w:rPr>
      </w:pPr>
      <w:r w:rsidDel="00000000" w:rsidR="00000000" w:rsidRPr="00000000">
        <w:rPr>
          <w:b w:val="1"/>
          <w:bCs w:val="1"/>
          <w:sz w:val="26"/>
          <w:szCs w:val="26"/>
          <w:rtl w:val="0"/>
        </w:rPr>
        <w:t xml:space="preserve">IMPLEMENTAÇÃO DE UM GERADOR AUTOMÁTICO DE DESAFIOS DE ALGORITMOS UTILIZANDO IA GENERATIVA E ELEMENTOS DE GAMIFICAÇÃO</w:t>
      </w:r>
      <w:r w:rsidDel="00000000" w:rsidR="00000000" w:rsidRPr="00000000">
        <w:rPr>
          <w:rtl w:val="0"/>
        </w:rPr>
      </w:r>
    </w:p>
    <w:p w:rsidR="00000000" w:rsidDel="00000000" w:rsidP="00000000" w:rsidRDefault="00000000" w:rsidRPr="00000000" w14:paraId="00000031">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32">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33">
      <w:pPr>
        <w:spacing w:after="0" w:line="240" w:lineRule="auto"/>
        <w:ind w:left="4253" w:firstLine="0"/>
        <w:rPr/>
      </w:pPr>
      <w:r w:rsidDel="00000000" w:rsidR="00000000" w:rsidRPr="00000000">
        <w:rPr>
          <w:rtl w:val="0"/>
        </w:rPr>
        <w:t xml:space="preserve">Trabalho de conclusão de curso apresentado ao curso de Engenharia de Software da Fundação Paulista de Tecnologia e Educação FPTE, mantenedora do Centro Universitário de Lins – UNILINS, com requisitos parciais para a obtenção do grau de Engenheira de Software.</w:t>
      </w:r>
    </w:p>
    <w:p w:rsidR="00000000" w:rsidDel="00000000" w:rsidP="00000000" w:rsidRDefault="00000000" w:rsidRPr="00000000" w14:paraId="00000034">
      <w:pPr>
        <w:spacing w:after="0" w:line="240" w:lineRule="auto"/>
        <w:ind w:left="4253" w:firstLine="0"/>
        <w:rPr/>
      </w:pPr>
      <w:r w:rsidDel="00000000" w:rsidR="00000000" w:rsidRPr="00000000">
        <w:rPr>
          <w:rtl w:val="0"/>
        </w:rPr>
      </w:r>
    </w:p>
    <w:p w:rsidR="00000000" w:rsidDel="00000000" w:rsidP="00000000" w:rsidRDefault="00000000" w:rsidRPr="00000000" w14:paraId="00000035">
      <w:pPr>
        <w:spacing w:after="0" w:line="240" w:lineRule="auto"/>
        <w:ind w:left="4253" w:firstLine="0"/>
        <w:rPr/>
      </w:pPr>
      <w:r w:rsidDel="00000000" w:rsidR="00000000" w:rsidRPr="00000000">
        <w:rPr>
          <w:rtl w:val="0"/>
        </w:rPr>
        <w:t xml:space="preserve">Orientador: Prof. Dr. João Luís Cardoso de Moraes </w:t>
      </w:r>
    </w:p>
    <w:p w:rsidR="00000000" w:rsidDel="00000000" w:rsidP="00000000" w:rsidRDefault="00000000" w:rsidRPr="00000000" w14:paraId="00000036">
      <w:pPr>
        <w:spacing w:after="0" w:lineRule="auto"/>
        <w:ind w:left="4253" w:firstLine="0"/>
        <w:rPr/>
      </w:pPr>
      <w:r w:rsidDel="00000000" w:rsidR="00000000" w:rsidRPr="00000000">
        <w:rPr>
          <w:rtl w:val="0"/>
        </w:rPr>
      </w:r>
    </w:p>
    <w:p w:rsidR="00000000" w:rsidDel="00000000" w:rsidP="00000000" w:rsidRDefault="00000000" w:rsidRPr="00000000" w14:paraId="00000037">
      <w:pPr>
        <w:spacing w:after="0" w:lineRule="auto"/>
        <w:ind w:left="4253" w:firstLine="0"/>
        <w:rPr>
          <w:b w:val="1"/>
          <w:bCs w:val="1"/>
        </w:rPr>
      </w:pPr>
      <w:r w:rsidDel="00000000" w:rsidR="00000000" w:rsidRPr="00000000">
        <w:rPr>
          <w:rtl w:val="0"/>
        </w:rPr>
      </w:r>
    </w:p>
    <w:p w:rsidR="00000000" w:rsidDel="00000000" w:rsidP="00000000" w:rsidRDefault="00000000" w:rsidRPr="00000000" w14:paraId="00000038">
      <w:pPr>
        <w:spacing w:after="0" w:lineRule="auto"/>
        <w:ind w:left="0" w:firstLine="0"/>
        <w:jc w:val="left"/>
        <w:rPr/>
      </w:pPr>
      <w:r w:rsidDel="00000000" w:rsidR="00000000" w:rsidRPr="00000000">
        <w:rPr>
          <w:rtl w:val="0"/>
        </w:rPr>
      </w:r>
    </w:p>
    <w:p w:rsidR="00000000" w:rsidDel="00000000" w:rsidP="00000000" w:rsidRDefault="00000000" w:rsidRPr="00000000" w14:paraId="00000039">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3A">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3B">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3C">
      <w:pPr>
        <w:spacing w:after="0" w:lineRule="auto"/>
        <w:ind w:left="0" w:firstLine="0"/>
        <w:rPr>
          <w:b w:val="1"/>
          <w:bCs w:val="1"/>
        </w:rPr>
      </w:pPr>
      <w:r w:rsidDel="00000000" w:rsidR="00000000" w:rsidRPr="00000000">
        <w:rPr>
          <w:rtl w:val="0"/>
        </w:rPr>
      </w:r>
    </w:p>
    <w:p w:rsidR="00000000" w:rsidDel="00000000" w:rsidP="00000000" w:rsidRDefault="00000000" w:rsidRPr="00000000" w14:paraId="0000003D">
      <w:pPr>
        <w:spacing w:after="0" w:lineRule="auto"/>
        <w:ind w:left="0" w:firstLine="0"/>
        <w:rPr>
          <w:b w:val="1"/>
          <w:bCs w:val="1"/>
        </w:rPr>
      </w:pPr>
      <w:r w:rsidDel="00000000" w:rsidR="00000000" w:rsidRPr="00000000">
        <w:rPr>
          <w:rtl w:val="0"/>
        </w:rPr>
      </w:r>
    </w:p>
    <w:p w:rsidR="00000000" w:rsidDel="00000000" w:rsidP="00000000" w:rsidRDefault="00000000" w:rsidRPr="00000000" w14:paraId="0000003E">
      <w:pPr>
        <w:spacing w:after="0" w:lineRule="auto"/>
        <w:ind w:left="0" w:firstLine="0"/>
        <w:rPr>
          <w:b w:val="1"/>
          <w:bCs w:val="1"/>
        </w:rPr>
      </w:pPr>
      <w:r w:rsidDel="00000000" w:rsidR="00000000" w:rsidRPr="00000000">
        <w:rPr>
          <w:rtl w:val="0"/>
        </w:rPr>
      </w:r>
    </w:p>
    <w:p w:rsidR="00000000" w:rsidDel="00000000" w:rsidP="00000000" w:rsidRDefault="00000000" w:rsidRPr="00000000" w14:paraId="0000003F">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40">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41">
      <w:pPr>
        <w:widowControl w:val="0"/>
        <w:spacing w:after="0" w:lineRule="auto"/>
        <w:ind w:left="0" w:firstLine="0"/>
        <w:jc w:val="left"/>
        <w:rPr>
          <w:b w:val="1"/>
          <w:bCs w:val="1"/>
        </w:rPr>
      </w:pPr>
      <w:r w:rsidDel="00000000" w:rsidR="00000000" w:rsidRPr="00000000">
        <w:rPr>
          <w:rtl w:val="0"/>
        </w:rPr>
      </w:r>
    </w:p>
    <w:p w:rsidR="00000000" w:rsidDel="00000000" w:rsidP="00000000" w:rsidRDefault="00000000" w:rsidRPr="00000000" w14:paraId="00000042">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43">
      <w:pPr>
        <w:widowControl w:val="0"/>
        <w:spacing w:after="0" w:lineRule="auto"/>
        <w:ind w:left="0" w:firstLine="0"/>
        <w:jc w:val="center"/>
        <w:rPr>
          <w:b w:val="1"/>
          <w:bCs w:val="1"/>
        </w:rPr>
      </w:pPr>
      <w:r w:rsidDel="00000000" w:rsidR="00000000" w:rsidRPr="00000000">
        <w:rPr>
          <w:b w:val="1"/>
          <w:bCs w:val="1"/>
          <w:rtl w:val="0"/>
        </w:rPr>
        <w:t xml:space="preserve">LINS - SP</w:t>
      </w:r>
    </w:p>
    <w:p w:rsidR="00000000" w:rsidDel="00000000" w:rsidP="00000000" w:rsidRDefault="00000000" w:rsidRPr="00000000" w14:paraId="00000044">
      <w:pPr>
        <w:widowControl w:val="0"/>
        <w:ind w:left="-17.007874015748033" w:firstLine="0"/>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0"/>
        <w:spacing w:after="0" w:lineRule="auto"/>
        <w:ind w:left="0" w:firstLine="0"/>
        <w:jc w:val="center"/>
        <w:rPr>
          <w:b w:val="1"/>
          <w:bCs w:val="1"/>
        </w:rPr>
      </w:pPr>
      <w:r w:rsidDel="00000000" w:rsidR="00000000" w:rsidRPr="00000000">
        <w:rPr>
          <w:b w:val="1"/>
          <w:bCs w:val="1"/>
          <w:rtl w:val="0"/>
        </w:rPr>
        <w:t xml:space="preserve">RYAN RAMOS DA SILVA</w:t>
      </w:r>
    </w:p>
    <w:p w:rsidR="00000000" w:rsidDel="00000000" w:rsidP="00000000" w:rsidRDefault="00000000" w:rsidRPr="00000000" w14:paraId="00000046">
      <w:pPr>
        <w:widowControl w:val="0"/>
        <w:spacing w:after="0" w:lineRule="auto"/>
        <w:ind w:left="0" w:firstLine="0"/>
        <w:jc w:val="center"/>
        <w:rPr>
          <w:b w:val="1"/>
          <w:bCs w:val="1"/>
        </w:rPr>
      </w:pPr>
      <w:r w:rsidDel="00000000" w:rsidR="00000000" w:rsidRPr="00000000">
        <w:rPr>
          <w:b w:val="1"/>
          <w:bCs w:val="1"/>
          <w:rtl w:val="0"/>
        </w:rPr>
        <w:t xml:space="preserve">VITOR AUGUSTO SILVA FONGARO</w:t>
      </w:r>
      <w:r w:rsidDel="00000000" w:rsidR="00000000" w:rsidRPr="00000000">
        <w:rPr>
          <w:rtl w:val="0"/>
        </w:rPr>
      </w:r>
    </w:p>
    <w:p w:rsidR="00000000" w:rsidDel="00000000" w:rsidP="00000000" w:rsidRDefault="00000000" w:rsidRPr="00000000" w14:paraId="00000047">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48">
      <w:pPr>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49">
      <w:pPr>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4A">
      <w:pPr>
        <w:spacing w:after="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4B">
      <w:pPr>
        <w:spacing w:after="0" w:lineRule="auto"/>
        <w:ind w:left="0" w:firstLine="0"/>
        <w:rPr>
          <w:b w:val="1"/>
          <w:bCs w:val="1"/>
        </w:rPr>
      </w:pPr>
      <w:r w:rsidDel="00000000" w:rsidR="00000000" w:rsidRPr="00000000">
        <w:rPr>
          <w:rtl w:val="0"/>
        </w:rPr>
      </w:r>
    </w:p>
    <w:p w:rsidR="00000000" w:rsidDel="00000000" w:rsidP="00000000" w:rsidRDefault="00000000" w:rsidRPr="00000000" w14:paraId="0000004C">
      <w:pPr>
        <w:spacing w:after="240" w:before="240" w:line="240" w:lineRule="auto"/>
        <w:ind w:left="0" w:firstLine="0"/>
        <w:jc w:val="center"/>
        <w:rPr>
          <w:b w:val="1"/>
          <w:bCs w:val="1"/>
          <w:color w:val="ff0000"/>
        </w:rPr>
      </w:pPr>
      <w:r w:rsidDel="00000000" w:rsidR="00000000" w:rsidRPr="00000000">
        <w:rPr>
          <w:b w:val="1"/>
          <w:bCs w:val="1"/>
          <w:sz w:val="26"/>
          <w:szCs w:val="26"/>
          <w:rtl w:val="0"/>
        </w:rPr>
        <w:t xml:space="preserve">IMPLEMENTAÇÃO DE UM GERADOR AUTOMÁTICO DE DESAFIOS DE ALGORITMOS UTILIZANDO IA GENERATIVA E ELEMENTOS DE GAMIFICAÇÃO</w:t>
      </w:r>
      <w:r w:rsidDel="00000000" w:rsidR="00000000" w:rsidRPr="00000000">
        <w:rPr>
          <w:rtl w:val="0"/>
        </w:rPr>
      </w:r>
    </w:p>
    <w:p w:rsidR="00000000" w:rsidDel="00000000" w:rsidP="00000000" w:rsidRDefault="00000000" w:rsidRPr="00000000" w14:paraId="0000004D">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4E">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4F">
      <w:pPr>
        <w:spacing w:after="0" w:line="240" w:lineRule="auto"/>
        <w:ind w:left="4253" w:firstLine="0"/>
        <w:rPr/>
      </w:pPr>
      <w:r w:rsidDel="00000000" w:rsidR="00000000" w:rsidRPr="00000000">
        <w:rPr>
          <w:rtl w:val="0"/>
        </w:rPr>
        <w:t xml:space="preserve">Trabalho de conclusão de curso apresentado ao curso de Engenharia de Software da Fundação Paulista de Tecnologia e Educação FPTE, mantenedora do Centro Universitário de Lins – UNILINS, com requisitos parciais para a obtenção do grau de Engenheira de Software.</w:t>
      </w:r>
    </w:p>
    <w:p w:rsidR="00000000" w:rsidDel="00000000" w:rsidP="00000000" w:rsidRDefault="00000000" w:rsidRPr="00000000" w14:paraId="00000050">
      <w:pPr>
        <w:spacing w:after="0" w:line="240" w:lineRule="auto"/>
        <w:ind w:left="4253" w:firstLine="0"/>
        <w:rPr/>
      </w:pPr>
      <w:r w:rsidDel="00000000" w:rsidR="00000000" w:rsidRPr="00000000">
        <w:rPr>
          <w:rtl w:val="0"/>
        </w:rPr>
      </w:r>
    </w:p>
    <w:p w:rsidR="00000000" w:rsidDel="00000000" w:rsidP="00000000" w:rsidRDefault="00000000" w:rsidRPr="00000000" w14:paraId="00000051">
      <w:pPr>
        <w:spacing w:after="0" w:line="240" w:lineRule="auto"/>
        <w:ind w:left="4253" w:firstLine="0"/>
        <w:rPr/>
      </w:pPr>
      <w:r w:rsidDel="00000000" w:rsidR="00000000" w:rsidRPr="00000000">
        <w:rPr>
          <w:rtl w:val="0"/>
        </w:rPr>
        <w:t xml:space="preserve">Orientador: Prof. Dr. João Luís Cardoso de Moraes </w:t>
      </w:r>
    </w:p>
    <w:p w:rsidR="00000000" w:rsidDel="00000000" w:rsidP="00000000" w:rsidRDefault="00000000" w:rsidRPr="00000000" w14:paraId="00000052">
      <w:pPr>
        <w:spacing w:after="0" w:lineRule="auto"/>
        <w:ind w:left="4253" w:firstLine="0"/>
        <w:rPr/>
      </w:pPr>
      <w:r w:rsidDel="00000000" w:rsidR="00000000" w:rsidRPr="00000000">
        <w:rPr>
          <w:rtl w:val="0"/>
        </w:rPr>
      </w:r>
    </w:p>
    <w:p w:rsidR="00000000" w:rsidDel="00000000" w:rsidP="00000000" w:rsidRDefault="00000000" w:rsidRPr="00000000" w14:paraId="00000053">
      <w:pPr>
        <w:spacing w:after="0" w:lineRule="auto"/>
        <w:ind w:left="0" w:firstLine="0"/>
        <w:rPr>
          <w:b w:val="1"/>
          <w:bCs w:val="1"/>
        </w:rPr>
      </w:pPr>
      <w:r w:rsidDel="00000000" w:rsidR="00000000" w:rsidRPr="00000000">
        <w:rPr>
          <w:rtl w:val="0"/>
        </w:rPr>
      </w:r>
    </w:p>
    <w:p w:rsidR="00000000" w:rsidDel="00000000" w:rsidP="00000000" w:rsidRDefault="00000000" w:rsidRPr="00000000" w14:paraId="00000054">
      <w:pPr>
        <w:spacing w:after="0" w:lineRule="auto"/>
        <w:ind w:left="0" w:firstLine="0"/>
        <w:rPr>
          <w:b w:val="1"/>
          <w:bCs w:val="1"/>
        </w:rPr>
      </w:pPr>
      <w:r w:rsidDel="00000000" w:rsidR="00000000" w:rsidRPr="00000000">
        <w:rPr>
          <w:rtl w:val="0"/>
        </w:rPr>
      </w:r>
    </w:p>
    <w:p w:rsidR="00000000" w:rsidDel="00000000" w:rsidP="00000000" w:rsidRDefault="00000000" w:rsidRPr="00000000" w14:paraId="00000055">
      <w:pPr>
        <w:spacing w:after="0" w:lineRule="auto"/>
        <w:ind w:left="0" w:firstLine="0"/>
        <w:jc w:val="center"/>
        <w:rPr>
          <w:b w:val="1"/>
          <w:bCs w:val="1"/>
        </w:rPr>
      </w:pPr>
      <w:r w:rsidDel="00000000" w:rsidR="00000000" w:rsidRPr="00000000">
        <w:rPr>
          <w:b w:val="1"/>
          <w:bCs w:val="1"/>
          <w:rtl w:val="0"/>
        </w:rPr>
        <w:t xml:space="preserve">BANCA EXAMINADORA</w:t>
      </w:r>
    </w:p>
    <w:p w:rsidR="00000000" w:rsidDel="00000000" w:rsidP="00000000" w:rsidRDefault="00000000" w:rsidRPr="00000000" w14:paraId="00000056">
      <w:pPr>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57">
      <w:pPr>
        <w:spacing w:after="0" w:lineRule="auto"/>
        <w:ind w:left="0" w:firstLine="0"/>
        <w:jc w:val="left"/>
        <w:rPr>
          <w:b w:val="1"/>
          <w:bCs w:val="1"/>
        </w:rPr>
      </w:pPr>
      <w:r w:rsidDel="00000000" w:rsidR="00000000" w:rsidRPr="00000000">
        <w:rPr>
          <w:rtl w:val="0"/>
        </w:rPr>
      </w:r>
    </w:p>
    <w:p w:rsidR="00000000" w:rsidDel="00000000" w:rsidP="00000000" w:rsidRDefault="00000000" w:rsidRPr="00000000" w14:paraId="00000058">
      <w:pPr>
        <w:spacing w:after="0" w:lineRule="auto"/>
        <w:ind w:left="0" w:firstLine="0"/>
        <w:rPr>
          <w:b w:val="1"/>
          <w:bCs w:val="1"/>
        </w:rPr>
      </w:pPr>
      <w:r w:rsidDel="00000000" w:rsidR="00000000" w:rsidRPr="00000000">
        <w:rPr>
          <w:rtl w:val="0"/>
        </w:rPr>
      </w:r>
    </w:p>
    <w:p w:rsidR="00000000" w:rsidDel="00000000" w:rsidP="00000000" w:rsidRDefault="00000000" w:rsidRPr="00000000" w14:paraId="00000059">
      <w:pPr>
        <w:spacing w:after="0" w:lineRule="auto"/>
        <w:ind w:left="0" w:firstLine="0"/>
        <w:rPr>
          <w:b w:val="1"/>
          <w:bCs w:val="1"/>
        </w:rPr>
      </w:pPr>
      <w:r w:rsidDel="00000000" w:rsidR="00000000" w:rsidRPr="00000000">
        <w:rPr>
          <w:b w:val="1"/>
          <w:bCs w:val="1"/>
          <w:rtl w:val="0"/>
        </w:rPr>
        <w:t xml:space="preserve">_______________________________</w:t>
        <w:tab/>
        <w:tab/>
        <w:t xml:space="preserve">_______________________________</w:t>
      </w:r>
    </w:p>
    <w:p w:rsidR="00000000" w:rsidDel="00000000" w:rsidP="00000000" w:rsidRDefault="00000000" w:rsidRPr="00000000" w14:paraId="0000005A">
      <w:pPr>
        <w:spacing w:after="0" w:lineRule="auto"/>
        <w:ind w:left="0" w:firstLine="0"/>
        <w:rPr/>
      </w:pPr>
      <w:r w:rsidDel="00000000" w:rsidR="00000000" w:rsidRPr="00000000">
        <w:rPr>
          <w:rtl w:val="0"/>
        </w:rPr>
        <w:t xml:space="preserve">João Luís Cardoso de Moraes </w:t>
        <w:tab/>
        <w:t xml:space="preserve">        </w:t>
        <w:tab/>
        <w:t xml:space="preserve">        </w:t>
        <w:tab/>
        <w:t xml:space="preserve">Giovana Carla Calsavari Amêndola</w:t>
      </w:r>
    </w:p>
    <w:p w:rsidR="00000000" w:rsidDel="00000000" w:rsidP="00000000" w:rsidRDefault="00000000" w:rsidRPr="00000000" w14:paraId="0000005B">
      <w:pPr>
        <w:spacing w:after="0" w:lineRule="auto"/>
        <w:ind w:left="0" w:firstLine="0"/>
        <w:rPr/>
      </w:pPr>
      <w:r w:rsidDel="00000000" w:rsidR="00000000" w:rsidRPr="00000000">
        <w:rPr>
          <w:rtl w:val="0"/>
        </w:rPr>
        <w:t xml:space="preserve">Doutor</w:t>
        <w:tab/>
        <w:t xml:space="preserve"> - Orientador</w:t>
        <w:tab/>
        <w:tab/>
        <w:tab/>
        <w:tab/>
        <w:tab/>
        <w:t xml:space="preserve">Mestre - Examinadora</w:t>
      </w:r>
    </w:p>
    <w:p w:rsidR="00000000" w:rsidDel="00000000" w:rsidP="00000000" w:rsidRDefault="00000000" w:rsidRPr="00000000" w14:paraId="0000005C">
      <w:pPr>
        <w:spacing w:after="0" w:lineRule="auto"/>
        <w:ind w:left="0" w:firstLine="0"/>
        <w:rPr>
          <w:b w:val="1"/>
          <w:bCs w:val="1"/>
        </w:rPr>
      </w:pPr>
      <w:r w:rsidDel="00000000" w:rsidR="00000000" w:rsidRPr="00000000">
        <w:rPr>
          <w:rtl w:val="0"/>
        </w:rPr>
        <w:t xml:space="preserve">Centro Universitário de Lins - Unilins</w:t>
        <w:tab/>
        <w:tab/>
        <w:t xml:space="preserve">Centro Universitário de Lins – Unilins</w:t>
      </w:r>
      <w:r w:rsidDel="00000000" w:rsidR="00000000" w:rsidRPr="00000000">
        <w:rPr>
          <w:rtl w:val="0"/>
        </w:rPr>
      </w:r>
    </w:p>
    <w:p w:rsidR="00000000" w:rsidDel="00000000" w:rsidP="00000000" w:rsidRDefault="00000000" w:rsidRPr="00000000" w14:paraId="0000005D">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5E">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5F">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60">
      <w:pPr>
        <w:widowControl w:val="0"/>
        <w:spacing w:after="0" w:lineRule="auto"/>
        <w:ind w:left="0" w:firstLine="0"/>
        <w:jc w:val="left"/>
        <w:rPr>
          <w:b w:val="1"/>
          <w:bCs w:val="1"/>
        </w:rPr>
      </w:pPr>
      <w:r w:rsidDel="00000000" w:rsidR="00000000" w:rsidRPr="00000000">
        <w:rPr>
          <w:rtl w:val="0"/>
        </w:rPr>
      </w:r>
    </w:p>
    <w:p w:rsidR="00000000" w:rsidDel="00000000" w:rsidP="00000000" w:rsidRDefault="00000000" w:rsidRPr="00000000" w14:paraId="00000061">
      <w:pPr>
        <w:widowControl w:val="0"/>
        <w:spacing w:after="0" w:lineRule="auto"/>
        <w:ind w:left="0" w:firstLine="0"/>
        <w:jc w:val="center"/>
        <w:rPr>
          <w:b w:val="1"/>
          <w:bCs w:val="1"/>
        </w:rPr>
      </w:pPr>
      <w:r w:rsidDel="00000000" w:rsidR="00000000" w:rsidRPr="00000000">
        <w:rPr>
          <w:rtl w:val="0"/>
        </w:rPr>
      </w:r>
    </w:p>
    <w:p w:rsidR="00000000" w:rsidDel="00000000" w:rsidP="00000000" w:rsidRDefault="00000000" w:rsidRPr="00000000" w14:paraId="00000062">
      <w:pPr>
        <w:spacing w:after="240" w:before="240" w:lineRule="auto"/>
        <w:ind w:right="-560" w:firstLine="0"/>
        <w:jc w:val="center"/>
        <w:rPr>
          <w:b w:val="1"/>
          <w:bCs w:val="1"/>
        </w:rPr>
      </w:pPr>
      <w:r w:rsidDel="00000000" w:rsidR="00000000" w:rsidRPr="00000000">
        <w:rPr>
          <w:b w:val="1"/>
          <w:bCs w:val="1"/>
          <w:rtl w:val="0"/>
        </w:rPr>
        <w:t xml:space="preserve">AGRADECIMENTOS</w:t>
      </w:r>
    </w:p>
    <w:p w:rsidR="00000000" w:rsidDel="00000000" w:rsidP="00000000" w:rsidRDefault="00000000" w:rsidRPr="00000000" w14:paraId="00000063">
      <w:pPr>
        <w:ind w:firstLine="0"/>
        <w:rPr/>
      </w:pPr>
      <w:r w:rsidDel="00000000" w:rsidR="00000000" w:rsidRPr="00000000">
        <w:rPr>
          <w:rtl w:val="0"/>
        </w:rPr>
        <w:t xml:space="preserve">Ryan Ramos da Silva: primeiramente, agradeço a Deus, por me guiar e fortalecer em todos os momentos desta caminhada. Expresso também minha imensa gratidão à minha família, pelo apoio, incentivo e por serem meu alicerce durante toda a minha trajetória acadêmica.</w:t>
      </w:r>
    </w:p>
    <w:p w:rsidR="00000000" w:rsidDel="00000000" w:rsidP="00000000" w:rsidRDefault="00000000" w:rsidRPr="00000000" w14:paraId="00000064">
      <w:pPr>
        <w:ind w:firstLine="0"/>
        <w:rPr/>
      </w:pPr>
      <w:r w:rsidDel="00000000" w:rsidR="00000000" w:rsidRPr="00000000">
        <w:rPr>
          <w:rtl w:val="0"/>
        </w:rPr>
        <w:t xml:space="preserve">Vitor Augusto Silva Fongaro: gostaria, acima de tudo, de agradecer a Deus, por ter me dado força e determinação ao longo de toda essa jornada. Também deixo minha profunda gratidão à minha família, que foi minha base e apoio constante, tornando possível a realização desta conquista.</w:t>
      </w:r>
    </w:p>
    <w:p w:rsidR="00000000" w:rsidDel="00000000" w:rsidP="00000000" w:rsidRDefault="00000000" w:rsidRPr="00000000" w14:paraId="00000065">
      <w:pPr>
        <w:ind w:firstLine="0"/>
        <w:rPr/>
      </w:pPr>
      <w:r w:rsidDel="00000000" w:rsidR="00000000" w:rsidRPr="00000000">
        <w:rPr>
          <w:rtl w:val="0"/>
        </w:rPr>
        <w:t xml:space="preserve">E em conjunto, gostaríamos de agradecer ao Prof. Dr. João Luís Cardoso de Moraes por todo o apoio.</w:t>
      </w:r>
    </w:p>
    <w:p w:rsidR="00000000" w:rsidDel="00000000" w:rsidP="00000000" w:rsidRDefault="00000000" w:rsidRPr="00000000" w14:paraId="00000066">
      <w:pPr>
        <w:spacing w:after="22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right"/>
        <w:rPr/>
      </w:pPr>
      <w:r w:rsidDel="00000000" w:rsidR="00000000" w:rsidRPr="00000000">
        <w:rPr>
          <w:rtl w:val="0"/>
        </w:rPr>
      </w:r>
    </w:p>
    <w:p w:rsidR="00000000" w:rsidDel="00000000" w:rsidP="00000000" w:rsidRDefault="00000000" w:rsidRPr="00000000" w14:paraId="00000069">
      <w:pPr>
        <w:jc w:val="right"/>
        <w:rPr/>
      </w:pPr>
      <w:r w:rsidDel="00000000" w:rsidR="00000000" w:rsidRPr="00000000">
        <w:rPr>
          <w:rtl w:val="0"/>
        </w:rPr>
      </w:r>
    </w:p>
    <w:p w:rsidR="00000000" w:rsidDel="00000000" w:rsidP="00000000" w:rsidRDefault="00000000" w:rsidRPr="00000000" w14:paraId="0000006A">
      <w:pPr>
        <w:jc w:val="right"/>
        <w:rPr/>
      </w:pPr>
      <w:r w:rsidDel="00000000" w:rsidR="00000000" w:rsidRPr="00000000">
        <w:rPr>
          <w:rtl w:val="0"/>
        </w:rPr>
      </w:r>
    </w:p>
    <w:p w:rsidR="00000000" w:rsidDel="00000000" w:rsidP="00000000" w:rsidRDefault="00000000" w:rsidRPr="00000000" w14:paraId="0000006B">
      <w:pPr>
        <w:jc w:val="right"/>
        <w:rPr/>
      </w:pPr>
      <w:r w:rsidDel="00000000" w:rsidR="00000000" w:rsidRPr="00000000">
        <w:rPr>
          <w:rtl w:val="0"/>
        </w:rPr>
      </w:r>
    </w:p>
    <w:p w:rsidR="00000000" w:rsidDel="00000000" w:rsidP="00000000" w:rsidRDefault="00000000" w:rsidRPr="00000000" w14:paraId="0000006C">
      <w:pPr>
        <w:jc w:val="right"/>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ind w:firstLine="0"/>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Este trabalho apresenta o desenvolvimento e a avaliação de um sistema educacional baseado em jogo digital para o ensino de lógica de programação, utilizando técnicas de Inteligência Artificial Generativa e elementos de gamificação. O objetivo foi projetar uma solução interativa capaz de gerar automaticamente desafios de algoritmos, promovendo o aprendizado por meio da experimentação prática e da resolução de problemas. A metodologia adotada envolveu revisão bibliográfica, definição da arquitetura do sistema, desenvolvimento de um protótipo web utilizando tecnologias como HTML, CSS e JavaScript, e realização de testes funcionais para validação das mecânicas propostas. O sistema desenvolvido permite a construção e execução de sequências lógicas de instruções, além de incorporar um módulo de avaliação no formato de batalha em turnos, estimulando o raciocínio lógico em um ambiente lúdico e dinâmico. Os resultados esperados indicam que a solução pode contribuir para o aumento do engajamento dos estudantes e para a melhoria do processo de ensino-aprendizagem de programação. Conclui-se que a integração entre Inteligência Artificial e gamificação apresenta potencial como ferramenta de apoio educacional, oferecendo base para trabalhos futuros voltados à personalização do ensino e à avaliação de desempenho em larga escala.</w:t>
      </w:r>
    </w:p>
    <w:p w:rsidR="00000000" w:rsidDel="00000000" w:rsidP="00000000" w:rsidRDefault="00000000" w:rsidRPr="00000000" w14:paraId="00000071">
      <w:pPr>
        <w:spacing w:after="240" w:before="240" w:lineRule="auto"/>
        <w:ind w:left="0" w:firstLine="0"/>
        <w:rPr/>
      </w:pPr>
      <w:r w:rsidDel="00000000" w:rsidR="00000000" w:rsidRPr="00000000">
        <w:rPr>
          <w:b w:val="1"/>
          <w:bCs w:val="1"/>
          <w:rtl w:val="0"/>
        </w:rPr>
        <w:t xml:space="preserve">Palavras-chave:</w:t>
      </w:r>
      <w:r w:rsidDel="00000000" w:rsidR="00000000" w:rsidRPr="00000000">
        <w:rPr>
          <w:rtl w:val="0"/>
        </w:rPr>
        <w:t xml:space="preserve"> Inteligência Artificial Generativa, Gamificação, Ensino de Programação, Lógica de Programação, Jogos Educacionais.</w:t>
      </w:r>
      <w:r w:rsidDel="00000000" w:rsidR="00000000" w:rsidRPr="00000000">
        <w:rPr>
          <w:rtl w:val="0"/>
        </w:rPr>
      </w:r>
    </w:p>
    <w:p w:rsidR="00000000" w:rsidDel="00000000" w:rsidP="00000000" w:rsidRDefault="00000000" w:rsidRPr="00000000" w14:paraId="00000072">
      <w:pPr>
        <w:jc w:val="right"/>
        <w:rPr/>
      </w:pPr>
      <w:r w:rsidDel="00000000" w:rsidR="00000000" w:rsidRPr="00000000">
        <w:rPr>
          <w:rtl w:val="0"/>
        </w:rPr>
      </w:r>
    </w:p>
    <w:p w:rsidR="00000000" w:rsidDel="00000000" w:rsidP="00000000" w:rsidRDefault="00000000" w:rsidRPr="00000000" w14:paraId="00000073">
      <w:pPr>
        <w:jc w:val="right"/>
        <w:rPr/>
      </w:pPr>
      <w:r w:rsidDel="00000000" w:rsidR="00000000" w:rsidRPr="00000000">
        <w:rPr>
          <w:rtl w:val="0"/>
        </w:rPr>
      </w:r>
    </w:p>
    <w:p w:rsidR="00000000" w:rsidDel="00000000" w:rsidP="00000000" w:rsidRDefault="00000000" w:rsidRPr="00000000" w14:paraId="00000074">
      <w:pPr>
        <w:jc w:val="right"/>
        <w:rPr/>
      </w:pPr>
      <w:r w:rsidDel="00000000" w:rsidR="00000000" w:rsidRPr="00000000">
        <w:rPr>
          <w:rtl w:val="0"/>
        </w:rPr>
      </w:r>
    </w:p>
    <w:p w:rsidR="00000000" w:rsidDel="00000000" w:rsidP="00000000" w:rsidRDefault="00000000" w:rsidRPr="00000000" w14:paraId="00000075">
      <w:pPr>
        <w:jc w:val="right"/>
        <w:rPr/>
      </w:pPr>
      <w:r w:rsidDel="00000000" w:rsidR="00000000" w:rsidRPr="00000000">
        <w:rPr>
          <w:rtl w:val="0"/>
        </w:rPr>
      </w:r>
    </w:p>
    <w:p w:rsidR="00000000" w:rsidDel="00000000" w:rsidP="00000000" w:rsidRDefault="00000000" w:rsidRPr="00000000" w14:paraId="00000076">
      <w:pPr>
        <w:jc w:val="right"/>
        <w:rPr/>
      </w:pPr>
      <w:r w:rsidDel="00000000" w:rsidR="00000000" w:rsidRPr="00000000">
        <w:rPr>
          <w:rtl w:val="0"/>
        </w:rPr>
      </w:r>
    </w:p>
    <w:p w:rsidR="00000000" w:rsidDel="00000000" w:rsidP="00000000" w:rsidRDefault="00000000" w:rsidRPr="00000000" w14:paraId="00000077">
      <w:pPr>
        <w:jc w:val="right"/>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ind w:firstLine="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7A">
      <w:pPr>
        <w:rPr>
          <w:color w:val="303134"/>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This work presents the development and evaluation of a digital game-based educational system for teaching programming logic, using Generative Artificial Intelligence techniques and gamification elements. The objective was to design an interactive solution capable of automatically generating algorithm challenges, promoting learning through practical experimentation and problem-solving. The methodology involved a literature review, definition of the system architecture, development of a web prototype using technologies such as HTML, CSS, and JavaScript, and functional testing to validate the proposed mechanics. The developed system allows the construction and execution of logical sequences of instructions, in addition to incorporating an evaluation module in the form of a turn-based battle, stimulating logical reasoning in a playful and dynamic environment. The expected results indicate that the solution can contribute to increasing student engagement and improving the teaching-learning process of programming. It is concluded that the integration between Artificial Intelligence and gamification has potential as an educational support tool, providing a basis for future work focused on the personalization of teaching and large-scale performance evaluation.</w:t>
      </w:r>
    </w:p>
    <w:p w:rsidR="00000000" w:rsidDel="00000000" w:rsidP="00000000" w:rsidRDefault="00000000" w:rsidRPr="00000000" w14:paraId="0000007C">
      <w:pPr>
        <w:ind w:left="0" w:firstLine="0"/>
        <w:rPr/>
      </w:pPr>
      <w:r w:rsidDel="00000000" w:rsidR="00000000" w:rsidRPr="00000000">
        <w:rPr>
          <w:b w:val="1"/>
          <w:bCs w:val="1"/>
          <w:rtl w:val="0"/>
        </w:rPr>
        <w:t xml:space="preserve">Keywords:</w:t>
      </w:r>
      <w:r w:rsidDel="00000000" w:rsidR="00000000" w:rsidRPr="00000000">
        <w:rPr>
          <w:rtl w:val="0"/>
        </w:rPr>
        <w:t xml:space="preserve"> Generative Artificial Intelligence, Gamification, Programming Education, Programming Logic, Educational Games..</w:t>
      </w:r>
    </w:p>
    <w:p w:rsidR="00000000" w:rsidDel="00000000" w:rsidP="00000000" w:rsidRDefault="00000000" w:rsidRPr="00000000" w14:paraId="0000007D">
      <w:pPr>
        <w:spacing w:line="306" w:lineRule="auto"/>
        <w:rPr>
          <w:b w:val="1"/>
          <w:bCs w:val="1"/>
          <w:color w:val="303134"/>
        </w:rPr>
      </w:pPr>
      <w:r w:rsidDel="00000000" w:rsidR="00000000" w:rsidRPr="00000000">
        <w:rPr>
          <w:rtl w:val="0"/>
        </w:rPr>
      </w:r>
    </w:p>
    <w:p w:rsidR="00000000" w:rsidDel="00000000" w:rsidP="00000000" w:rsidRDefault="00000000" w:rsidRPr="00000000" w14:paraId="0000007E">
      <w:pPr>
        <w:spacing w:line="306" w:lineRule="auto"/>
        <w:rPr>
          <w:b w:val="1"/>
          <w:bCs w:val="1"/>
          <w:color w:val="303134"/>
        </w:rPr>
      </w:pPr>
      <w:r w:rsidDel="00000000" w:rsidR="00000000" w:rsidRPr="00000000">
        <w:rPr>
          <w:rtl w:val="0"/>
        </w:rPr>
      </w:r>
    </w:p>
    <w:p w:rsidR="00000000" w:rsidDel="00000000" w:rsidP="00000000" w:rsidRDefault="00000000" w:rsidRPr="00000000" w14:paraId="0000007F">
      <w:pPr>
        <w:spacing w:line="306" w:lineRule="auto"/>
        <w:rPr>
          <w:b w:val="1"/>
          <w:bCs w:val="1"/>
          <w:color w:val="303134"/>
        </w:rPr>
      </w:pPr>
      <w:r w:rsidDel="00000000" w:rsidR="00000000" w:rsidRPr="00000000">
        <w:rPr>
          <w:rtl w:val="0"/>
        </w:rPr>
      </w:r>
    </w:p>
    <w:p w:rsidR="00000000" w:rsidDel="00000000" w:rsidP="00000000" w:rsidRDefault="00000000" w:rsidRPr="00000000" w14:paraId="00000080">
      <w:pPr>
        <w:spacing w:line="306" w:lineRule="auto"/>
        <w:rPr>
          <w:color w:val="303134"/>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tabs>
          <w:tab w:val="right" w:leader="none" w:pos="8777"/>
        </w:tabs>
        <w:spacing w:after="100" w:lineRule="auto"/>
        <w:ind w:firstLine="0"/>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8A">
      <w:pPr>
        <w:tabs>
          <w:tab w:val="right" w:leader="none" w:pos="8777"/>
        </w:tabs>
        <w:spacing w:after="100" w:lineRule="auto"/>
        <w:jc w:val="center"/>
        <w:rPr>
          <w:b w:val="1"/>
          <w:bCs w:val="1"/>
        </w:rPr>
      </w:pPr>
      <w:r w:rsidDel="00000000" w:rsidR="00000000" w:rsidRPr="00000000">
        <w:rPr>
          <w:rtl w:val="0"/>
        </w:rPr>
      </w:r>
    </w:p>
    <w:sdt>
      <w:sdtPr>
        <w:id w:val="1392028174"/>
        <w:docPartObj>
          <w:docPartGallery w:val="Table of Contents"/>
          <w:docPartUnique w:val="1"/>
        </w:docPartObj>
      </w:sdtPr>
      <w:sdtContent>
        <w:p w:rsidR="00000000" w:rsidDel="00000000" w:rsidP="00000000" w:rsidRDefault="00000000" w:rsidRPr="00000000" w14:paraId="0000008B">
          <w:pPr>
            <w:widowControl w:val="0"/>
            <w:tabs>
              <w:tab w:val="right" w:leader="dot" w:pos="12000"/>
            </w:tabs>
            <w:spacing w:after="0" w:before="60" w:line="240" w:lineRule="auto"/>
            <w:ind w:left="720" w:firstLine="0"/>
            <w:jc w:val="left"/>
            <w:rPr>
              <w:color w:val="000000"/>
              <w:u w:val="none"/>
            </w:rPr>
          </w:pPr>
          <w:r w:rsidDel="00000000" w:rsidR="00000000" w:rsidRPr="00000000">
            <w:fldChar w:fldCharType="begin"/>
            <w:instrText xml:space="preserve"> TOC \h \u \z \t "Heading 3,3,Heading 4,4,Heading 5,5,Heading 6,6,"</w:instrText>
            <w:fldChar w:fldCharType="separate"/>
          </w:r>
          <w:hyperlink w:anchor="_wbw8ocwn4b7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1 - Ambiente de desenvolvimento do Scratch</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color w:val="000000"/>
              <w:u w:val="none"/>
            </w:rPr>
          </w:pPr>
          <w:hyperlink w:anchor="_3355pd9c1iw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2 - Ambiente de desenvolvimento do Learn GDScript</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1"/>
        <w:tabs>
          <w:tab w:val="right" w:leader="none" w:pos="8777"/>
        </w:tabs>
        <w:ind w:firstLine="0"/>
        <w:rPr/>
      </w:pPr>
      <w:r w:rsidDel="00000000" w:rsidR="00000000" w:rsidRPr="00000000">
        <w:rPr>
          <w:rtl w:val="0"/>
        </w:rPr>
      </w:r>
    </w:p>
    <w:p w:rsidR="00000000" w:rsidDel="00000000" w:rsidP="00000000" w:rsidRDefault="00000000" w:rsidRPr="00000000" w14:paraId="0000008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F">
      <w:pPr>
        <w:ind w:left="0" w:firstLine="0"/>
        <w:jc w:val="center"/>
        <w:rPr>
          <w:b w:val="1"/>
          <w:bCs w:val="1"/>
          <w:sz w:val="28"/>
          <w:szCs w:val="28"/>
        </w:rPr>
      </w:pPr>
      <w:r w:rsidDel="00000000" w:rsidR="00000000" w:rsidRPr="00000000">
        <w:rPr>
          <w:b w:val="1"/>
          <w:bCs w:val="1"/>
          <w:sz w:val="28"/>
          <w:szCs w:val="28"/>
          <w:rtl w:val="0"/>
        </w:rPr>
        <w:t xml:space="preserve">LISTA DE ABREVIATURAS E SIGLAS</w:t>
      </w:r>
    </w:p>
    <w:p w:rsidR="00000000" w:rsidDel="00000000" w:rsidP="00000000" w:rsidRDefault="00000000" w:rsidRPr="00000000" w14:paraId="00000090">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91">
      <w:pPr>
        <w:ind w:left="0" w:firstLine="0"/>
        <w:jc w:val="left"/>
        <w:rPr/>
      </w:pPr>
      <w:r w:rsidDel="00000000" w:rsidR="00000000" w:rsidRPr="00000000">
        <w:rPr>
          <w:rtl w:val="0"/>
        </w:rPr>
        <w:t xml:space="preserve">ABNT - Associação Brasileira de Normas Técnicas</w:t>
      </w:r>
    </w:p>
    <w:p w:rsidR="00000000" w:rsidDel="00000000" w:rsidP="00000000" w:rsidRDefault="00000000" w:rsidRPr="00000000" w14:paraId="00000092">
      <w:pPr>
        <w:ind w:left="0" w:firstLine="0"/>
        <w:jc w:val="left"/>
        <w:rPr/>
      </w:pPr>
      <w:r w:rsidDel="00000000" w:rsidR="00000000" w:rsidRPr="00000000">
        <w:rPr>
          <w:rtl w:val="0"/>
        </w:rPr>
        <w:t xml:space="preserve">API - Application Programming Interface (Interface de Programação de Aplicações)</w:t>
      </w:r>
    </w:p>
    <w:p w:rsidR="00000000" w:rsidDel="00000000" w:rsidP="00000000" w:rsidRDefault="00000000" w:rsidRPr="00000000" w14:paraId="00000093">
      <w:pPr>
        <w:ind w:left="0" w:firstLine="0"/>
        <w:jc w:val="left"/>
        <w:rPr/>
      </w:pPr>
      <w:r w:rsidDel="00000000" w:rsidR="00000000" w:rsidRPr="00000000">
        <w:rPr>
          <w:rtl w:val="0"/>
        </w:rPr>
        <w:t xml:space="preserve">IA - Inteligência Artificial</w:t>
      </w:r>
    </w:p>
    <w:p w:rsidR="00000000" w:rsidDel="00000000" w:rsidP="00000000" w:rsidRDefault="00000000" w:rsidRPr="00000000" w14:paraId="00000094">
      <w:pPr>
        <w:ind w:left="0" w:firstLine="0"/>
        <w:jc w:val="left"/>
        <w:rPr/>
      </w:pPr>
      <w:r w:rsidDel="00000000" w:rsidR="00000000" w:rsidRPr="00000000">
        <w:rPr>
          <w:rtl w:val="0"/>
        </w:rPr>
        <w:t xml:space="preserve">TCC - Trabalho de Conclusão de Curso</w:t>
      </w:r>
    </w:p>
    <w:p w:rsidR="00000000" w:rsidDel="00000000" w:rsidP="00000000" w:rsidRDefault="00000000" w:rsidRPr="00000000" w14:paraId="00000095">
      <w:pPr>
        <w:ind w:left="0" w:firstLine="0"/>
        <w:jc w:val="left"/>
        <w:rPr/>
      </w:pPr>
      <w:r w:rsidDel="00000000" w:rsidR="00000000" w:rsidRPr="00000000">
        <w:rPr>
          <w:rtl w:val="0"/>
        </w:rPr>
        <w:t xml:space="preserve">HTML - HyperText Markup Language (Linguagem de Marcação de Hipertexto)  </w:t>
      </w:r>
    </w:p>
    <w:p w:rsidR="00000000" w:rsidDel="00000000" w:rsidP="00000000" w:rsidRDefault="00000000" w:rsidRPr="00000000" w14:paraId="00000096">
      <w:pPr>
        <w:ind w:left="0" w:firstLine="0"/>
        <w:jc w:val="left"/>
        <w:rPr/>
      </w:pPr>
      <w:r w:rsidDel="00000000" w:rsidR="00000000" w:rsidRPr="00000000">
        <w:rPr>
          <w:rtl w:val="0"/>
        </w:rPr>
        <w:t xml:space="preserve">CSS - Cascading Style Sheets (Folhas de Estilo em Cascata)  </w:t>
      </w:r>
    </w:p>
    <w:p w:rsidR="00000000" w:rsidDel="00000000" w:rsidP="00000000" w:rsidRDefault="00000000" w:rsidRPr="00000000" w14:paraId="00000097">
      <w:pPr>
        <w:ind w:left="0" w:firstLine="0"/>
        <w:jc w:val="left"/>
        <w:rPr/>
      </w:pPr>
      <w:r w:rsidDel="00000000" w:rsidR="00000000" w:rsidRPr="00000000">
        <w:rPr>
          <w:rtl w:val="0"/>
        </w:rPr>
        <w:t xml:space="preserve">JS - JavaScript  </w:t>
      </w:r>
    </w:p>
    <w:p w:rsidR="00000000" w:rsidDel="00000000" w:rsidP="00000000" w:rsidRDefault="00000000" w:rsidRPr="00000000" w14:paraId="00000098">
      <w:pPr>
        <w:ind w:left="0" w:firstLine="0"/>
        <w:jc w:val="left"/>
        <w:rPr/>
      </w:pPr>
      <w:r w:rsidDel="00000000" w:rsidR="00000000" w:rsidRPr="00000000">
        <w:rPr>
          <w:rtl w:val="0"/>
        </w:rPr>
        <w:t xml:space="preserve">SQL - Structured Query Language (Linguagem de Consulta Estruturada) </w:t>
      </w:r>
    </w:p>
    <w:p w:rsidR="00000000" w:rsidDel="00000000" w:rsidP="00000000" w:rsidRDefault="00000000" w:rsidRPr="00000000" w14:paraId="00000099">
      <w:pPr>
        <w:ind w:left="0" w:firstLine="0"/>
        <w:jc w:val="left"/>
        <w:rPr/>
      </w:pPr>
      <w:r w:rsidDel="00000000" w:rsidR="00000000" w:rsidRPr="00000000">
        <w:rPr>
          <w:rtl w:val="0"/>
        </w:rPr>
        <w:t xml:space="preserve">DB - Database (Banco de Dados)  </w:t>
      </w:r>
    </w:p>
    <w:p w:rsidR="00000000" w:rsidDel="00000000" w:rsidP="00000000" w:rsidRDefault="00000000" w:rsidRPr="00000000" w14:paraId="0000009A">
      <w:pPr>
        <w:ind w:left="0" w:firstLine="0"/>
        <w:jc w:val="left"/>
        <w:rPr/>
      </w:pPr>
      <w:r w:rsidDel="00000000" w:rsidR="00000000" w:rsidRPr="00000000">
        <w:rPr>
          <w:rtl w:val="0"/>
        </w:rPr>
        <w:t xml:space="preserve">UX - User Experience (Experiência do Usuário)  </w:t>
      </w:r>
    </w:p>
    <w:p w:rsidR="00000000" w:rsidDel="00000000" w:rsidP="00000000" w:rsidRDefault="00000000" w:rsidRPr="00000000" w14:paraId="0000009B">
      <w:pPr>
        <w:ind w:left="0" w:firstLine="0"/>
        <w:jc w:val="left"/>
        <w:rPr/>
      </w:pPr>
      <w:r w:rsidDel="00000000" w:rsidR="00000000" w:rsidRPr="00000000">
        <w:rPr>
          <w:rtl w:val="0"/>
        </w:rPr>
        <w:t xml:space="preserve">UI - User Interface (Interface do Usuário) </w:t>
      </w:r>
    </w:p>
    <w:p w:rsidR="00000000" w:rsidDel="00000000" w:rsidP="00000000" w:rsidRDefault="00000000" w:rsidRPr="00000000" w14:paraId="0000009C">
      <w:pPr>
        <w:ind w:left="0" w:firstLine="0"/>
        <w:jc w:val="left"/>
        <w:rPr/>
      </w:pPr>
      <w:r w:rsidDel="00000000" w:rsidR="00000000" w:rsidRPr="00000000">
        <w:rPr>
          <w:rtl w:val="0"/>
        </w:rPr>
        <w:t xml:space="preserve">JSON - JavaScript Object Notation  </w:t>
      </w:r>
    </w:p>
    <w:p w:rsidR="00000000" w:rsidDel="00000000" w:rsidP="00000000" w:rsidRDefault="00000000" w:rsidRPr="00000000" w14:paraId="0000009D">
      <w:pPr>
        <w:ind w:left="0" w:firstLine="0"/>
        <w:jc w:val="left"/>
        <w:rPr/>
      </w:pPr>
      <w:r w:rsidDel="00000000" w:rsidR="00000000" w:rsidRPr="00000000">
        <w:rPr>
          <w:rtl w:val="0"/>
        </w:rPr>
        <w:t xml:space="preserve">HTTP - Hypertext Transfer Protocol </w:t>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ind w:left="0" w:firstLine="0"/>
        <w:jc w:val="left"/>
        <w:rPr/>
      </w:pPr>
      <w:r w:rsidDel="00000000" w:rsidR="00000000" w:rsidRPr="00000000">
        <w:rPr>
          <w:rtl w:val="0"/>
        </w:rPr>
      </w:r>
    </w:p>
    <w:p w:rsidR="00000000" w:rsidDel="00000000" w:rsidP="00000000" w:rsidRDefault="00000000" w:rsidRPr="00000000" w14:paraId="000000A2">
      <w:pPr>
        <w:ind w:left="0" w:firstLine="0"/>
        <w:jc w:val="left"/>
        <w:rPr/>
      </w:pPr>
      <w:r w:rsidDel="00000000" w:rsidR="00000000" w:rsidRPr="00000000">
        <w:rPr>
          <w:rtl w:val="0"/>
        </w:rPr>
      </w:r>
    </w:p>
    <w:p w:rsidR="00000000" w:rsidDel="00000000" w:rsidP="00000000" w:rsidRDefault="00000000" w:rsidRPr="00000000" w14:paraId="000000A3">
      <w:pPr>
        <w:ind w:left="0" w:firstLine="0"/>
        <w:jc w:val="left"/>
        <w:rPr/>
      </w:pPr>
      <w:r w:rsidDel="00000000" w:rsidR="00000000" w:rsidRPr="00000000">
        <w:rPr>
          <w:rtl w:val="0"/>
        </w:rPr>
      </w:r>
    </w:p>
    <w:p w:rsidR="00000000" w:rsidDel="00000000" w:rsidP="00000000" w:rsidRDefault="00000000" w:rsidRPr="00000000" w14:paraId="000000A4">
      <w:pPr>
        <w:ind w:left="0" w:firstLine="0"/>
        <w:jc w:val="left"/>
        <w:rPr/>
      </w:pPr>
      <w:r w:rsidDel="00000000" w:rsidR="00000000" w:rsidRPr="00000000">
        <w:rPr>
          <w:rtl w:val="0"/>
        </w:rPr>
      </w:r>
    </w:p>
    <w:p w:rsidR="00000000" w:rsidDel="00000000" w:rsidP="00000000" w:rsidRDefault="00000000" w:rsidRPr="00000000" w14:paraId="000000A5">
      <w:pPr>
        <w:ind w:left="0" w:firstLine="0"/>
        <w:jc w:val="left"/>
        <w:rPr/>
      </w:pPr>
      <w:r w:rsidDel="00000000" w:rsidR="00000000" w:rsidRPr="00000000">
        <w:rPr>
          <w:rtl w:val="0"/>
        </w:rPr>
      </w:r>
    </w:p>
    <w:p w:rsidR="00000000" w:rsidDel="00000000" w:rsidP="00000000" w:rsidRDefault="00000000" w:rsidRPr="00000000" w14:paraId="000000A6">
      <w:pPr>
        <w:ind w:left="0" w:firstLine="0"/>
        <w:jc w:val="left"/>
        <w:rPr/>
      </w:pPr>
      <w:r w:rsidDel="00000000" w:rsidR="00000000" w:rsidRPr="00000000">
        <w:rPr>
          <w:rtl w:val="0"/>
        </w:rPr>
      </w:r>
    </w:p>
    <w:p w:rsidR="00000000" w:rsidDel="00000000" w:rsidP="00000000" w:rsidRDefault="00000000" w:rsidRPr="00000000" w14:paraId="000000A7">
      <w:pPr>
        <w:ind w:left="0" w:firstLine="0"/>
        <w:jc w:val="left"/>
        <w:rPr/>
      </w:pPr>
      <w:r w:rsidDel="00000000" w:rsidR="00000000" w:rsidRPr="00000000">
        <w:rPr>
          <w:rtl w:val="0"/>
        </w:rPr>
      </w:r>
    </w:p>
    <w:p w:rsidR="00000000" w:rsidDel="00000000" w:rsidP="00000000" w:rsidRDefault="00000000" w:rsidRPr="00000000" w14:paraId="000000A8">
      <w:pPr>
        <w:ind w:left="0" w:firstLine="0"/>
        <w:jc w:val="left"/>
        <w:rPr/>
      </w:pPr>
      <w:r w:rsidDel="00000000" w:rsidR="00000000" w:rsidRPr="00000000">
        <w:rPr>
          <w:rtl w:val="0"/>
        </w:rPr>
      </w:r>
    </w:p>
    <w:p w:rsidR="00000000" w:rsidDel="00000000" w:rsidP="00000000" w:rsidRDefault="00000000" w:rsidRPr="00000000" w14:paraId="000000A9">
      <w:pPr>
        <w:ind w:firstLine="0"/>
        <w:jc w:val="left"/>
        <w:rPr/>
      </w:pPr>
      <w:r w:rsidDel="00000000" w:rsidR="00000000" w:rsidRPr="00000000">
        <w:rPr>
          <w:rtl w:val="0"/>
        </w:rPr>
      </w:r>
    </w:p>
    <w:p w:rsidR="00000000" w:rsidDel="00000000" w:rsidP="00000000" w:rsidRDefault="00000000" w:rsidRPr="00000000" w14:paraId="000000AA">
      <w:pPr>
        <w:ind w:firstLine="0"/>
        <w:jc w:val="left"/>
        <w:rPr/>
      </w:pPr>
      <w:r w:rsidDel="00000000" w:rsidR="00000000" w:rsidRPr="00000000">
        <w:rPr>
          <w:rtl w:val="0"/>
        </w:rPr>
      </w:r>
    </w:p>
    <w:p w:rsidR="00000000" w:rsidDel="00000000" w:rsidP="00000000" w:rsidRDefault="00000000" w:rsidRPr="00000000" w14:paraId="000000AB">
      <w:pPr>
        <w:ind w:firstLine="0"/>
        <w:jc w:val="left"/>
        <w:rPr/>
      </w:pPr>
      <w:r w:rsidDel="00000000" w:rsidR="00000000" w:rsidRPr="00000000">
        <w:rPr>
          <w:rtl w:val="0"/>
        </w:rPr>
      </w:r>
    </w:p>
    <w:p w:rsidR="00000000" w:rsidDel="00000000" w:rsidP="00000000" w:rsidRDefault="00000000" w:rsidRPr="00000000" w14:paraId="000000AC">
      <w:pPr>
        <w:ind w:firstLine="0"/>
        <w:jc w:val="left"/>
        <w:rPr/>
      </w:pPr>
      <w:r w:rsidDel="00000000" w:rsidR="00000000" w:rsidRPr="00000000">
        <w:rPr>
          <w:rtl w:val="0"/>
        </w:rPr>
      </w:r>
    </w:p>
    <w:p w:rsidR="00000000" w:rsidDel="00000000" w:rsidP="00000000" w:rsidRDefault="00000000" w:rsidRPr="00000000" w14:paraId="000000AD">
      <w:pPr>
        <w:ind w:firstLine="0"/>
        <w:jc w:val="left"/>
        <w:rPr/>
      </w:pPr>
      <w:r w:rsidDel="00000000" w:rsidR="00000000" w:rsidRPr="00000000">
        <w:rPr>
          <w:rtl w:val="0"/>
        </w:rPr>
      </w:r>
    </w:p>
    <w:p w:rsidR="00000000" w:rsidDel="00000000" w:rsidP="00000000" w:rsidRDefault="00000000" w:rsidRPr="00000000" w14:paraId="000000AE">
      <w:pPr>
        <w:ind w:firstLine="0"/>
        <w:jc w:val="left"/>
        <w:rPr/>
      </w:pPr>
      <w:r w:rsidDel="00000000" w:rsidR="00000000" w:rsidRPr="00000000">
        <w:rPr>
          <w:rtl w:val="0"/>
        </w:rPr>
      </w:r>
    </w:p>
    <w:p w:rsidR="00000000" w:rsidDel="00000000" w:rsidP="00000000" w:rsidRDefault="00000000" w:rsidRPr="00000000" w14:paraId="000000AF">
      <w:pPr>
        <w:ind w:firstLine="0"/>
        <w:jc w:val="left"/>
        <w:rPr/>
      </w:pPr>
      <w:r w:rsidDel="00000000" w:rsidR="00000000" w:rsidRPr="00000000">
        <w:rPr>
          <w:rtl w:val="0"/>
        </w:rPr>
      </w:r>
    </w:p>
    <w:p w:rsidR="00000000" w:rsidDel="00000000" w:rsidP="00000000" w:rsidRDefault="00000000" w:rsidRPr="00000000" w14:paraId="000000B0">
      <w:pPr>
        <w:ind w:firstLine="0"/>
        <w:jc w:val="left"/>
        <w:rPr/>
      </w:pPr>
      <w:r w:rsidDel="00000000" w:rsidR="00000000" w:rsidRPr="00000000">
        <w:rPr>
          <w:rtl w:val="0"/>
        </w:rPr>
      </w:r>
    </w:p>
    <w:p w:rsidR="00000000" w:rsidDel="00000000" w:rsidP="00000000" w:rsidRDefault="00000000" w:rsidRPr="00000000" w14:paraId="000000B1">
      <w:pPr>
        <w:ind w:firstLine="0"/>
        <w:jc w:val="left"/>
        <w:rPr/>
      </w:pPr>
      <w:r w:rsidDel="00000000" w:rsidR="00000000" w:rsidRPr="00000000">
        <w:rPr>
          <w:rtl w:val="0"/>
        </w:rPr>
      </w:r>
    </w:p>
    <w:p w:rsidR="00000000" w:rsidDel="00000000" w:rsidP="00000000" w:rsidRDefault="00000000" w:rsidRPr="00000000" w14:paraId="000000B2">
      <w:pPr>
        <w:ind w:firstLine="0"/>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B3">
      <w:pPr>
        <w:jc w:val="center"/>
        <w:rPr>
          <w:b w:val="1"/>
          <w:bCs w:val="1"/>
        </w:rPr>
      </w:pPr>
      <w:r w:rsidDel="00000000" w:rsidR="00000000" w:rsidRPr="00000000">
        <w:rPr>
          <w:rtl w:val="0"/>
        </w:rPr>
      </w:r>
    </w:p>
    <w:sdt>
      <w:sdtPr>
        <w:id w:val="1309142503"/>
        <w:docPartObj>
          <w:docPartGallery w:val="Table of Contents"/>
          <w:docPartUnique w:val="1"/>
        </w:docPartObj>
      </w:sdtPr>
      <w:sdtContent>
        <w:p w:rsidR="00000000" w:rsidDel="00000000" w:rsidP="00000000" w:rsidRDefault="00000000" w:rsidRPr="00000000" w14:paraId="000000B4">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Revisão Bibliográfica</w:t>
              <w:tab/>
              <w:t xml:space="preserve">12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55xhp0zf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Ensino de Lógica de Programação</w:t>
              <w:tab/>
              <w:t xml:space="preserve">12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na4gcn68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Pensamento Computacional e Aprendizagem Ativa</w:t>
              <w:tab/>
              <w:t xml:space="preserve">13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fm6jr75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Tecnologias Digitais no Ensino</w:t>
              <w:tab/>
              <w:t xml:space="preserve">14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qq0h3hnrh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Inteligência Artificial na Educação</w:t>
              <w:tab/>
              <w:t xml:space="preserve">15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euq3bzct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Gamificação no Ensino de Programação</w:t>
              <w:tab/>
              <w:t xml:space="preserve">16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qe746koe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Jogos Educacionais para Ensino de Lógica</w:t>
              <w:tab/>
              <w:t xml:space="preserve">17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nazx7a49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Soluções Existentes e Trabalhos Relacionados</w:t>
              <w:tab/>
              <w:t xml:space="preserve">18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yg4yaje2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Projetos Similares</w:t>
              <w:tab/>
              <w:t xml:space="preserve">18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bw8ocwn4b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Ambiente de desenvolvimento do Scratch</w:t>
              <w:tab/>
              <w:t xml:space="preserve">18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355pd9c1i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Ambiente de desenvolvimento do Learn GDScript</w:t>
              <w:tab/>
              <w:t xml:space="preserve">19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nz45lzv9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Avaliação de Impactos Clínicos e Sociais</w:t>
              <w:tab/>
              <w:t xml:space="preserve">19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btyyqso9c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Percepção dos Usuários e Limitações</w:t>
              <w:tab/>
              <w:t xml:space="preserve">19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lhqeiyx3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Desafios e Perspectivas Futuras</w:t>
              <w:tab/>
              <w:t xml:space="preserve">20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9k4vdh2e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Limitações Atuais</w:t>
              <w:tab/>
              <w:t xml:space="preserve">20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7paggipq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O papel da IA no aprimoramento do ensino</w:t>
              <w:tab/>
              <w:t xml:space="preserve">21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ra24wepw8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Perspectivas para ambientes educacionais digitais</w:t>
              <w:tab/>
              <w:t xml:space="preserve">22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68q6gisf9h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Metodologia</w:t>
              <w:tab/>
              <w:t xml:space="preserve">22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idq7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jc w:val="cente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keepNext w:val="0"/>
        <w:keepLines w:val="0"/>
        <w:ind w:left="0" w:firstLine="0"/>
        <w:rPr/>
      </w:pPr>
      <w:bookmarkStart w:colFirst="0" w:colLast="0" w:name="_30j0zll" w:id="0"/>
      <w:bookmarkEnd w:id="0"/>
      <w:r w:rsidDel="00000000" w:rsidR="00000000" w:rsidRPr="00000000">
        <w:rPr>
          <w:rtl w:val="0"/>
        </w:rPr>
        <w:t xml:space="preserve">1. Introdução</w:t>
      </w:r>
    </w:p>
    <w:p w:rsidR="00000000" w:rsidDel="00000000" w:rsidP="00000000" w:rsidRDefault="00000000" w:rsidRPr="00000000" w14:paraId="000000CB">
      <w:pPr>
        <w:ind w:left="-17.007874015748033" w:firstLine="708.6614173228347"/>
        <w:rPr/>
      </w:pPr>
      <w:r w:rsidDel="00000000" w:rsidR="00000000" w:rsidRPr="00000000">
        <w:rPr>
          <w:rtl w:val="0"/>
        </w:rPr>
        <w:t xml:space="preserve">A evolução das tecnologias da informação tem promovido mudanças significativas nos processos de ensino e aprendizagem, especialmente nas áreas relacionadas à computação. No contexto da formação em Engenharia de Software, o desenvolvimento de habilidades em algoritmos e lógica de programação é fundamental, sendo amplamente reconhecido como um dos pilares para a formação de profissionais qualificados. Nesse sentido, a prática contínua por meio da resolução de exercícios e desafios é considerada essencial para a consolidação do conhecimento teórico e o aprimoramento do raciocínio lógico (VALENTE, 1999).</w:t>
      </w:r>
    </w:p>
    <w:p w:rsidR="00000000" w:rsidDel="00000000" w:rsidP="00000000" w:rsidRDefault="00000000" w:rsidRPr="00000000" w14:paraId="000000CC">
      <w:pPr>
        <w:ind w:left="-17.007874015748033" w:firstLine="708.6614173228347"/>
        <w:rPr/>
      </w:pPr>
      <w:r w:rsidDel="00000000" w:rsidR="00000000" w:rsidRPr="00000000">
        <w:rPr>
          <w:rtl w:val="0"/>
        </w:rPr>
        <w:t xml:space="preserve">Entretanto, a elaboração de atividades diversificadas e adequadas aos diferentes níveis de conhecimento dos estudantes representa um desafio recorrente para docentes. A criação manual de exercícios demanda tempo, planejamento e constante atualização, além de dificultar a personalização do ensino. Muitos ambientes educacionais ainda utilizam listas estáticas de exercícios, o que pode limitar o engajamento dos alunos e reduzir a efetividade do processo de aprendizagem, especialmente em turmas heterogêneas (SILVA; OKADA, 2020).</w:t>
      </w:r>
    </w:p>
    <w:p w:rsidR="00000000" w:rsidDel="00000000" w:rsidP="00000000" w:rsidRDefault="00000000" w:rsidRPr="00000000" w14:paraId="000000CD">
      <w:pPr>
        <w:ind w:left="-17.007874015748033" w:firstLine="708.6614173228347"/>
        <w:rPr/>
      </w:pPr>
      <w:r w:rsidDel="00000000" w:rsidR="00000000" w:rsidRPr="00000000">
        <w:rPr>
          <w:rtl w:val="0"/>
        </w:rPr>
        <w:t xml:space="preserve">Paralelamente, o avanço da Inteligência Artificial, em especial das técnicas de IA generativa, tem possibilitado novas abordagens no desenvolvimento de sistemas educacionais. Tais tecnologias permitem a geração automatizada de conteúdos, incluindo problemas, exemplos e soluções, de forma dinâmica e adaptativa. Isso viabiliza a personalização do ensino em larga escala, ajustando o nível de dificuldade e o tipo de conteúdo de acordo com o desempenho do usuário, tornando o aprendizado mais eficiente e direcionado (GOODFELLOW; BENGIO; COURVILLE, 2016; RUSSELL; NORVIG, 2013).</w:t>
      </w:r>
    </w:p>
    <w:p w:rsidR="00000000" w:rsidDel="00000000" w:rsidP="00000000" w:rsidRDefault="00000000" w:rsidRPr="00000000" w14:paraId="000000CE">
      <w:pPr>
        <w:ind w:left="-17.007874015748033" w:firstLine="708.6614173228347"/>
        <w:rPr/>
      </w:pPr>
      <w:r w:rsidDel="00000000" w:rsidR="00000000" w:rsidRPr="00000000">
        <w:rPr>
          <w:rtl w:val="0"/>
        </w:rPr>
        <w:t xml:space="preserve">Além disso, o uso de estratégias de gamificação tem se destacado como uma alternativa eficaz para aumentar o engajamento e a motivação dos estudantes. A gamificação consiste na aplicação de elementos típicos de jogos em contextos não lúdicos, como pontuação, níveis, recompensas e desafios progressivos. No ensino de programação, essas estratégias favorecem a participação ativa dos alunos, incentivam a persistência diante de dificuldades e tornam o processo de aprendizagem mais atrativo (KAPP, 2012; DICHEVA et al., 2015).</w:t>
      </w:r>
    </w:p>
    <w:p w:rsidR="00000000" w:rsidDel="00000000" w:rsidP="00000000" w:rsidRDefault="00000000" w:rsidRPr="00000000" w14:paraId="000000CF">
      <w:pPr>
        <w:ind w:left="-17.007874015748033" w:firstLine="708.6614173228347"/>
        <w:rPr/>
      </w:pPr>
      <w:r w:rsidDel="00000000" w:rsidR="00000000" w:rsidRPr="00000000">
        <w:rPr>
          <w:rtl w:val="0"/>
        </w:rPr>
        <w:t xml:space="preserve">Apesar dos avanços tecnológicos e das abordagens inovadoras, ainda existem limitações nos métodos tradicionais de ensino de lógica de programação, especialmente no que diz respeito à personalização do conteúdo, à interatividade e ao engajamento dos estudantes. A ausência de ferramentas que integrem geração automática de exercícios com elementos lúdicos e adaptativos evidencia uma lacuna no processo de ensino-aprendizagem.</w:t>
      </w:r>
    </w:p>
    <w:p w:rsidR="00000000" w:rsidDel="00000000" w:rsidP="00000000" w:rsidRDefault="00000000" w:rsidRPr="00000000" w14:paraId="000000D0">
      <w:pPr>
        <w:ind w:left="-17.007874015748033" w:firstLine="708.6614173228347"/>
        <w:rPr/>
      </w:pPr>
      <w:r w:rsidDel="00000000" w:rsidR="00000000" w:rsidRPr="00000000">
        <w:rPr>
          <w:rtl w:val="0"/>
        </w:rPr>
        <w:t xml:space="preserve">Diante desse cenário, torna-se relevante investigar o uso integrado de Inteligência Artificial Generativa e gamificação como forma de potencializar o ensino de algoritmos. A combinação dessas abordagens pode proporcionar um ambiente de aprendizagem mais interativo, dinâmico e adaptativo, contribuindo para a melhoria do desempenho acadêmico e para o desenvolvimento do raciocínio lógico dos estudantes.</w:t>
      </w:r>
    </w:p>
    <w:p w:rsidR="00000000" w:rsidDel="00000000" w:rsidP="00000000" w:rsidRDefault="00000000" w:rsidRPr="00000000" w14:paraId="000000D1">
      <w:pPr>
        <w:ind w:left="-17.007874015748033" w:firstLine="708.6614173228347"/>
        <w:rPr/>
      </w:pPr>
      <w:r w:rsidDel="00000000" w:rsidR="00000000" w:rsidRPr="00000000">
        <w:rPr>
          <w:rtl w:val="0"/>
        </w:rPr>
        <w:t xml:space="preserve">Dessa forma, define-se o seguinte problema de pesquisa: como a utilização de Inteligência Artificial Generativa aliada a elementos de gamificação pode contribuir para a geração automática de desafios de algoritmos e para o aumento do engajamento no ensino de lógica de programação?</w:t>
      </w:r>
    </w:p>
    <w:p w:rsidR="00000000" w:rsidDel="00000000" w:rsidP="00000000" w:rsidRDefault="00000000" w:rsidRPr="00000000" w14:paraId="000000D2">
      <w:pPr>
        <w:ind w:left="-17.007874015748033" w:firstLine="708.6614173228347"/>
        <w:rPr/>
      </w:pPr>
      <w:r w:rsidDel="00000000" w:rsidR="00000000" w:rsidRPr="00000000">
        <w:rPr>
          <w:rtl w:val="0"/>
        </w:rPr>
        <w:t xml:space="preserve">Assim, o presente projeto propõe a implementação de um gerador automático de desafios de algoritmos, utilizando técnicas de IA generativa e incorporando elementos de gamificação. A proposta visa desenvolver uma ferramenta capaz de criar exercícios personalizados de forma automática, ajustando-se ao nível de dificuldade do usuário e incentivando sua progressão por meio de mecânicas lúdicas.</w:t>
      </w:r>
    </w:p>
    <w:p w:rsidR="00000000" w:rsidDel="00000000" w:rsidP="00000000" w:rsidRDefault="00000000" w:rsidRPr="00000000" w14:paraId="000000D3">
      <w:pPr>
        <w:ind w:left="-17.007874015748033" w:firstLine="708.6614173228347"/>
        <w:rPr/>
      </w:pPr>
      <w:r w:rsidDel="00000000" w:rsidR="00000000" w:rsidRPr="00000000">
        <w:rPr>
          <w:rtl w:val="0"/>
        </w:rPr>
        <w:t xml:space="preserve">A relevância deste trabalho está na contribuição para o aprimoramento das práticas pedagógicas no ensino de programação, oferecendo suporte tanto para docentes quanto para discentes. Espera-se que a solução proposta auxilie na otimização do tempo de elaboração de atividades, aumente o engajamento dos alunos e favorece um aprendizado mais eficaz e dinâmico, alinhado às demandas tecnológicas contemporâneas.</w:t>
      </w:r>
      <w:r w:rsidDel="00000000" w:rsidR="00000000" w:rsidRPr="00000000">
        <w:rPr>
          <w:rtl w:val="0"/>
        </w:rPr>
      </w:r>
    </w:p>
    <w:p w:rsidR="00000000" w:rsidDel="00000000" w:rsidP="00000000" w:rsidRDefault="00000000" w:rsidRPr="00000000" w14:paraId="000000D4">
      <w:pPr>
        <w:pStyle w:val="Heading1"/>
        <w:keepNext w:val="0"/>
        <w:keepLines w:val="0"/>
        <w:ind w:left="0" w:firstLine="0"/>
        <w:rPr/>
      </w:pPr>
      <w:bookmarkStart w:colFirst="0" w:colLast="0" w:name="_1t3h5sf" w:id="1"/>
      <w:bookmarkEnd w:id="1"/>
      <w:r w:rsidDel="00000000" w:rsidR="00000000" w:rsidRPr="00000000">
        <w:rPr>
          <w:rtl w:val="0"/>
        </w:rPr>
        <w:t xml:space="preserve">2. Revisão Bibliográfica</w:t>
      </w:r>
    </w:p>
    <w:p w:rsidR="00000000" w:rsidDel="00000000" w:rsidP="00000000" w:rsidRDefault="00000000" w:rsidRPr="00000000" w14:paraId="000000D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u155xhp0zf47" w:id="2"/>
      <w:bookmarkEnd w:id="2"/>
      <w:r w:rsidDel="00000000" w:rsidR="00000000" w:rsidRPr="00000000">
        <w:rPr>
          <w:b w:val="1"/>
          <w:bCs w:val="1"/>
          <w:rtl w:val="0"/>
        </w:rPr>
        <w:t xml:space="preserve">2.1.</w:t>
      </w:r>
      <w:r w:rsidDel="00000000" w:rsidR="00000000" w:rsidRPr="00000000">
        <w:rPr>
          <w:rtl w:val="0"/>
        </w:rPr>
        <w:t xml:space="preserve"> Ensino de Lógica de Programação</w:t>
      </w:r>
      <w:r w:rsidDel="00000000" w:rsidR="00000000" w:rsidRPr="00000000">
        <w:rPr>
          <w:rtl w:val="0"/>
        </w:rPr>
      </w:r>
    </w:p>
    <w:p w:rsidR="00000000" w:rsidDel="00000000" w:rsidP="00000000" w:rsidRDefault="00000000" w:rsidRPr="00000000" w14:paraId="000000D6">
      <w:pPr>
        <w:spacing w:after="240" w:before="240" w:lineRule="auto"/>
        <w:ind w:left="0" w:firstLine="720"/>
        <w:rPr/>
      </w:pPr>
      <w:r w:rsidDel="00000000" w:rsidR="00000000" w:rsidRPr="00000000">
        <w:rPr>
          <w:rtl w:val="0"/>
        </w:rPr>
        <w:t xml:space="preserve">O ensino de lógica de programação constitui uma etapa fundamental na formação de estudantes da área de computação, sendo responsável pelo desenvolvimento do raciocínio lógico, da capacidade de abstração e da resolução de problemas. Entretanto, diversos estudos apontam que esse processo apresenta altos índices de dificuldade, especialmente entre iniciantes, devido à natureza abstrata dos conceitos envolvidos (VALENTE, 1999). A compreensão de estruturas como sequência, condição e repetição exige do aluno a habilidade de pensar de forma estruturada, o que nem sempre é facilmente assimilado nos primeiros contatos com a programação.</w:t>
      </w:r>
    </w:p>
    <w:p w:rsidR="00000000" w:rsidDel="00000000" w:rsidP="00000000" w:rsidRDefault="00000000" w:rsidRPr="00000000" w14:paraId="000000D7">
      <w:pPr>
        <w:spacing w:after="240" w:before="240" w:lineRule="auto"/>
        <w:ind w:left="0" w:firstLine="720"/>
        <w:rPr/>
      </w:pPr>
      <w:r w:rsidDel="00000000" w:rsidR="00000000" w:rsidRPr="00000000">
        <w:rPr>
          <w:rtl w:val="0"/>
        </w:rPr>
        <w:t xml:space="preserve">Além disso, métodos tradicionais de ensino, baseados predominantemente em aulas expositivas e listas de exercícios estáticos, tendem a limitar o engajamento dos estudantes, dificultando a consolidação do conhecimento (SILVA; OKADA, 2020). A ausência de interatividade e de feedback imediato pode tornar o aprendizado mais passivo, reduzindo a motivação e aumentando a taxa de evasão em disciplinas introdutórias de programação.</w:t>
      </w:r>
    </w:p>
    <w:p w:rsidR="00000000" w:rsidDel="00000000" w:rsidP="00000000" w:rsidRDefault="00000000" w:rsidRPr="00000000" w14:paraId="000000D8">
      <w:pPr>
        <w:spacing w:after="240" w:before="240" w:lineRule="auto"/>
        <w:ind w:left="0" w:firstLine="720"/>
        <w:rPr/>
      </w:pPr>
      <w:r w:rsidDel="00000000" w:rsidR="00000000" w:rsidRPr="00000000">
        <w:rPr>
          <w:rtl w:val="0"/>
        </w:rPr>
        <w:t xml:space="preserve">Outro fator relevante é a dificuldade dos alunos em relacionar conceitos teóricos com aplicações práticas. Muitos estudantes apresentam problemas na interpretação de enunciados e na construção de soluções lógicas estruturadas, o que evidencia a necessidade de abordagens pedagógicas que favoreçam o aprendizado ativo e contextualizado. Nesse sentido, estratégias que envolvem experimentação, tentativa e erro e visualização da execução de algoritmos tendem a apresentar melhores resultados no processo de aprendizagem.</w:t>
      </w:r>
    </w:p>
    <w:p w:rsidR="00000000" w:rsidDel="00000000" w:rsidP="00000000" w:rsidRDefault="00000000" w:rsidRPr="00000000" w14:paraId="000000D9">
      <w:pPr>
        <w:spacing w:after="240" w:before="240" w:lineRule="auto"/>
        <w:ind w:left="0" w:firstLine="720"/>
        <w:rPr/>
      </w:pPr>
      <w:r w:rsidDel="00000000" w:rsidR="00000000" w:rsidRPr="00000000">
        <w:rPr>
          <w:rtl w:val="0"/>
        </w:rPr>
        <w:t xml:space="preserve">Dessa forma, torna-se evidente a necessidade de métodos alternativos que tornem o ensino de lógica de programação mais acessível, dinâmico e eficiente. A utilização de ferramentas interativas e abordagens inovadoras pode contribuir significativamente para a melhoria do desempenho dos estudantes, facilitando a compreensão dos conceitos fundamentais e promovendo maior engajamento no processo de ensino-aprendizagem.</w:t>
      </w:r>
    </w:p>
    <w:p w:rsidR="00000000" w:rsidDel="00000000" w:rsidP="00000000" w:rsidRDefault="00000000" w:rsidRPr="00000000" w14:paraId="000000D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rcna4gcn68bo" w:id="3"/>
      <w:bookmarkEnd w:id="3"/>
      <w:r w:rsidDel="00000000" w:rsidR="00000000" w:rsidRPr="00000000">
        <w:rPr>
          <w:b w:val="1"/>
          <w:bCs w:val="1"/>
          <w:rtl w:val="0"/>
        </w:rPr>
        <w:t xml:space="preserve">2.2. </w:t>
      </w:r>
      <w:r w:rsidDel="00000000" w:rsidR="00000000" w:rsidRPr="00000000">
        <w:rPr>
          <w:rtl w:val="0"/>
        </w:rPr>
        <w:t xml:space="preserve"> Pensamento Computacional e Aprendizagem Ativa</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O desenvolvimento do pensamento computacional é considerado essencial para a aprendizagem de programação, pois envolve habilidades como decomposição de problemas, reconhecimento de padrões, abstração e construção de algoritmos (WING, 2006). Essas competências permitem que o indivíduo organize o raciocínio de forma lógica e estruturada, facilitando a resolução de problemas complexos em diferentes contextos. No entanto, estudantes iniciantes frequentemente apresentam dificuldades em desenvolver essas habilidades, especialmente quando expostos a abordagens de ensino excessivamente teóricas.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A aprendizagem ativa tem se mostrado uma estratégia eficaz para superar essas limitações, pois coloca o estudante como protagonista do processo de aprendizagem. Segundo Moran (2015), metodologias ativas estimulam a participação, a experimentação e a tomada de decisão, favorecendo a construção do conhecimento de forma mais significativa. Nesse contexto, atividades que envolvem simulação, interação e resolução prática de problemas contribuem diretamente para o desenvolvimento do pensamento computacional.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Além disso, estudos indicam que abordagens baseadas em prática e feedback imediato podem melhorar significativamente o desempenho dos alunos em disciplinas introdutórias de programação. De acordo com Valente (1999), ambientes que permitem testar soluções, visualizar resultados e corrigir erros em tempo real favorecem a aprendizagem, pois incentivam o raciocínio iterativo e a autonomia do estudante.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Dessa forma, a integração entre pensamento computacional e aprendizagem ativa configura-se como uma estratégia promissora para o ensino de lógica de programação. O uso de ferramentas interativas e dinâmicas, como jogos educacionais, pode potencializar esse processo, tornando o aprendizado mais acessível, envolvente e eficaz para diferentes perfis de estudantes.</w:t>
      </w:r>
    </w:p>
    <w:p w:rsidR="00000000" w:rsidDel="00000000" w:rsidP="00000000" w:rsidRDefault="00000000" w:rsidRPr="00000000" w14:paraId="000000D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puafm6jr75ff" w:id="4"/>
      <w:bookmarkEnd w:id="4"/>
      <w:r w:rsidDel="00000000" w:rsidR="00000000" w:rsidRPr="00000000">
        <w:rPr>
          <w:b w:val="1"/>
          <w:bCs w:val="1"/>
          <w:rtl w:val="0"/>
        </w:rPr>
        <w:t xml:space="preserve">2.3. </w:t>
      </w:r>
      <w:r w:rsidDel="00000000" w:rsidR="00000000" w:rsidRPr="00000000">
        <w:rPr>
          <w:rtl w:val="0"/>
        </w:rPr>
        <w:t xml:space="preserve">Tecnologias Digitais no Ensino</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As tecnologias digitais têm se consolidado como ferramentas fundamentais na transformação dos processos educacionais, especialmente no ensino de áreas técnicas como a computação. Segundo Kenski (2012), o uso de tecnologias no ambiente educacional possibilita novas formas de interação, comunicação e construção do conhecimento, promovendo maior dinamismo no processo de ensino-aprendizagem. Essas tecnologias permitem que o aluno deixe de ser apenas um receptor de informações, assumindo um papel mais ativo na construção do próprio conhecimento.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Além disso, Moran (2015) destaca que o uso de ambientes digitais favorece a personalização do ensino, permitindo que conteúdos sejam adaptados de acordo com o ritmo e as necessidades de cada estudante. Plataformas educacionais interativas, ambientes virtuais de aprendizagem e aplicações baseadas na web têm sido amplamente utilizados para ampliar o acesso à educação e melhorar a qualidade do aprendizado, especialmente em contextos que exigem prática constante, como o ensino de programação.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No contexto específico da lógica de programação, o uso de tecnologias digitais possibilita a criação de ambientes interativos que simulam a execução de algoritmos, permitindo ao estudante visualizar, testar e corrigir soluções em tempo real. Segundo Valente (1999), ferramentas computacionais que oferecem feedback imediato e possibilitam a experimentação prática contribuem significativamente para a compreensão de conceitos abstratos, facilitando o desenvolvimento do raciocínio lógico.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Entretanto, apesar dos avanços proporcionados pelas tecnologias digitais, ainda existem desafios relacionados à sua efetiva aplicação no ensino, como a falta de metodologias adequadas e a utilização limitada de recursos interativos. Dessa forma, torna-se necessário o desenvolvimento de soluções que explorem de forma mais eficiente o potencial dessas tecnologias, integrando interatividade, personalização e engajamento, a fim de promover um aprendizado mais eficaz e significativo.</w:t>
      </w:r>
    </w:p>
    <w:p w:rsidR="00000000" w:rsidDel="00000000" w:rsidP="00000000" w:rsidRDefault="00000000" w:rsidRPr="00000000" w14:paraId="000000E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pqq0h3hnrho2" w:id="5"/>
      <w:bookmarkEnd w:id="5"/>
      <w:r w:rsidDel="00000000" w:rsidR="00000000" w:rsidRPr="00000000">
        <w:rPr>
          <w:b w:val="1"/>
          <w:bCs w:val="1"/>
          <w:rtl w:val="0"/>
        </w:rPr>
        <w:t xml:space="preserve">2.4. </w:t>
      </w:r>
      <w:r w:rsidDel="00000000" w:rsidR="00000000" w:rsidRPr="00000000">
        <w:rPr>
          <w:rtl w:val="0"/>
        </w:rPr>
        <w:t xml:space="preserve">Inteligência Artificial na Educação</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 Inteligência Artificial (IA) tem se consolidado como uma das principais tecnologias emergentes no contexto educacional, possibilitando o desenvolvimento de sistemas mais inteligentes, adaptativos e personalizados. Segundo Russell e Norvig (2013), a IA pode ser compreendida como a área da computação responsável pelo desenvolvimento de sistemas capazes de simular comportamentos inteligentes, como aprendizado, raciocínio e tomada de decisão. No âmbito da educação, essas capacidades têm sido exploradas para melhorar a experiência de aprendizagem e otimizar processos pedagógicos.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Dentre as aplicações mais recentes, destaca-se a utilização de técnicas de IA generativa, que permitem a criação automatizada de conteúdos educacionais, como textos, exercícios e soluções. De acordo com Goodfellow, Bengio e Courville (2016), modelos baseados em aprendizado profundo são capazes de identificar padrões em grandes volumes de dados e gerar novas informações de forma coerente e contextualizada. Essa capacidade possibilita a construção de sistemas que produzem atividades personalizadas, adaptadas ao nível de conhecimento e desempenho de cada estudante.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Além disso, a aplicação da IA na educação contribui para a implementação de sistemas de aprendizagem adaptativa, nos quais o conteúdo é ajustado dinamicamente conforme as interações do usuário. Segundo estudos recentes, esse tipo de abordagem pode melhorar significativamente o desempenho dos alunos, ao oferecer desafios adequados ao seu nível de conhecimento e fornecer feedback imediato (SILVA; OKADA, 2020). No ensino de programação, essa personalização é especialmente relevante, uma vez que os estudantes apresentam diferentes ritmos de aprendizagem e níveis de dificuldade na assimilação de conceitos abstratos.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Outro aspecto importante é o potencial da IA para atuar como um tutor inteligente, auxiliando o aluno durante o processo de aprendizagem. Esses sistemas podem identificar erros, sugerir melhorias e orientar o estudante na resolução de problemas, promovendo um aprendizado mais autônomo e eficiente. No contexto do ensino de lógica de programação, essa abordagem pode facilitar a compreensão de estruturas complexas, como condicionais e laços de repetição, por meio de explicações contextualizadas e exemplos adaptativos.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Dessa forma, a utilização da Inteligência Artificial na educação representa uma oportunidade significativa para o desenvolvimento de soluções inovadoras, capazes de transformar o ensino tradicional em um processo mais dinâmico, interativo e centrado no aluno. A integração entre IA generativa e ambientes educacionais digitais, como jogos, apresenta grande potencial para melhorar o engajamento e a efetividade do aprendizado, especialmente em áreas que demandam prática contínua, como a programação.</w:t>
      </w:r>
    </w:p>
    <w:p w:rsidR="00000000" w:rsidDel="00000000" w:rsidP="00000000" w:rsidRDefault="00000000" w:rsidRPr="00000000" w14:paraId="000000E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9leuq3bzctbb" w:id="6"/>
      <w:bookmarkEnd w:id="6"/>
      <w:r w:rsidDel="00000000" w:rsidR="00000000" w:rsidRPr="00000000">
        <w:rPr>
          <w:b w:val="1"/>
          <w:bCs w:val="1"/>
          <w:rtl w:val="0"/>
        </w:rPr>
        <w:t xml:space="preserve">2.5. </w:t>
      </w:r>
      <w:r w:rsidDel="00000000" w:rsidR="00000000" w:rsidRPr="00000000">
        <w:rPr>
          <w:rtl w:val="0"/>
        </w:rPr>
        <w:t xml:space="preserve">Gamificação no Ensino de Programação</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A gamificação tem se destacado como uma estratégia inovadora no contexto educacional, especialmente no ensino de áreas que exigem prática constante e alto nível de abstração, como a programação. Segundo Kapp (2012), a gamificação consiste na aplicação de elementos e mecânicas típicas de jogos em contextos não lúdicos, com o objetivo de aumentar o engajamento, a motivação e a participação dos usuários. No ambiente educacional, essa abordagem busca tornar o processo de aprendizagem mais dinâmico e atrativo.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Diversos estudos apontam que a utilização de elementos como pontuação, níveis, recompensas, desafios progressivos e feedback imediato pode influenciar positivamente o comportamento dos estudantes, incentivando a continuidade das atividades e a superação de dificuldades (DICHEVA et al., 2015). No ensino de programação, essas características são particularmente relevantes, uma vez que muitos alunos enfrentam dificuldades iniciais que podem levar à desmotivação e ao abandono.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Além disso, a gamificação favorece o aprendizado ativo, permitindo que o estudante interaja diretamente com o conteúdo por meio de desafios e atividades práticas. Segundo Moran (2015), metodologias que envolvem participação ativa tendem a gerar maior retenção do conhecimento, pois estimulam o raciocínio, a experimentação e a tomada de decisão. No contexto da lógica de programação, isso pode ser explorado por meio de jogos que simulam a execução de algoritmos, permitindo que o aluno visualize o impacto de suas decisões em tempo real.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Outro aspecto relevante é a capacidade da gamificação de promover um ambiente de aprendizagem mais seguro para o erro. Em jogos, falhar faz parte do processo, o que reduz a ansiedade e incentiva o estudante a tentar novamente até encontrar a solução correta. Esse ciclo de tentativa e erro é essencial para o desenvolvimento do pensamento lógico e da resolução de problemas, habilidades fundamentais na área de programação.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 w:right="0" w:firstLine="851"/>
        <w:jc w:val="both"/>
        <w:rPr/>
      </w:pPr>
      <w:r w:rsidDel="00000000" w:rsidR="00000000" w:rsidRPr="00000000">
        <w:rPr>
          <w:rtl w:val="0"/>
        </w:rPr>
        <w:t xml:space="preserve">Dessa forma, a integração da gamificação ao ensino de lógica de programação apresenta-se como uma abordagem promissora para tornar o aprendizado mais envolvente e eficaz. Ao combinar elementos lúdicos com objetivos educacionais, é possível criar experiências que não apenas transmitem conhecimento, mas também estimulam o interesse e a persistência dos estudantes, contribuindo para melhores resultados no processo de ensino-aprendizagem.</w:t>
      </w:r>
    </w:p>
    <w:p w:rsidR="00000000" w:rsidDel="00000000" w:rsidP="00000000" w:rsidRDefault="00000000" w:rsidRPr="00000000" w14:paraId="000000F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wfqe746koe40" w:id="7"/>
      <w:bookmarkEnd w:id="7"/>
      <w:r w:rsidDel="00000000" w:rsidR="00000000" w:rsidRPr="00000000">
        <w:rPr>
          <w:b w:val="1"/>
          <w:bCs w:val="1"/>
          <w:rtl w:val="0"/>
        </w:rPr>
        <w:t xml:space="preserve">2.6. </w:t>
      </w:r>
      <w:r w:rsidDel="00000000" w:rsidR="00000000" w:rsidRPr="00000000">
        <w:rPr>
          <w:rtl w:val="0"/>
        </w:rPr>
        <w:t xml:space="preserve">Jogos Educacionais para Ensino de Lógica</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No contexto do ensino de programação, jogos educacionais permitem que conceitos abstratos sejam representados de forma visual e interativa, facilitando a compreensão por parte dos estudantes. Ferramentas como ambientes de programação por blocos e jogos baseados em resolução de problemas possibilitam que o aluno construa soluções de maneira intuitiva, sem a necessidade inicial de dominar uma linguagem de programação específica. Essa abordagem reduz a complexidade inicial e permite o foco no desenvolvimento do raciocínio lógico.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Além disso, jogos que utilizam mecânicas baseadas em sequência de instruções, como movimentação de personagens em um ambiente controlado, têm se mostrado eficientes no ensino de conceitos fundamentais. De acordo com estudos na área, esse tipo de abordagem permite que o aluno compreenda na prática o funcionamento de algoritmos, ao observar a execução passo a passo de suas decisões. A possibilidade de testar diferentes soluções e visualizar seus resultados contribui para o aprendizado por tentativa e erro, reforçando a construção do conhecimento.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Outro aspecto relevante é a capacidade dos jogos educacionais de incorporar diferentes níveis de dificuldade, permitindo uma progressão gradual do aprendizado. À medida que o aluno avança, novos conceitos podem ser introduzidos, como estruturas condicionais, laços de repetição e variáveis, tornando o processo de aprendizagem mais estruturado e eficiente. Essa progressão também contribui para manter o engajamento do usuário, evitando frustrações iniciais ou desmotivação.</w:t>
      </w:r>
    </w:p>
    <w:p w:rsidR="00000000" w:rsidDel="00000000" w:rsidP="00000000" w:rsidRDefault="00000000" w:rsidRPr="00000000" w14:paraId="000000F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6hnazx7a49vy" w:id="8"/>
      <w:bookmarkEnd w:id="8"/>
      <w:r w:rsidDel="00000000" w:rsidR="00000000" w:rsidRPr="00000000">
        <w:rPr>
          <w:b w:val="1"/>
          <w:bCs w:val="1"/>
          <w:rtl w:val="0"/>
        </w:rPr>
        <w:t xml:space="preserve">2.7. </w:t>
      </w:r>
      <w:r w:rsidDel="00000000" w:rsidR="00000000" w:rsidRPr="00000000">
        <w:rPr>
          <w:rtl w:val="0"/>
        </w:rPr>
        <w:t xml:space="preserve">Soluções Existentes e Trabalhos Relacionados</w:t>
      </w:r>
      <w:r w:rsidDel="00000000" w:rsidR="00000000" w:rsidRPr="00000000">
        <w:rPr>
          <w:rtl w:val="0"/>
        </w:rPr>
      </w:r>
    </w:p>
    <w:p w:rsidR="00000000" w:rsidDel="00000000" w:rsidP="00000000" w:rsidRDefault="00000000" w:rsidRPr="00000000" w14:paraId="000000F5">
      <w:pPr>
        <w:ind w:left="-17.007874015748033" w:firstLine="708.6614173228347"/>
        <w:rPr/>
      </w:pPr>
      <w:r w:rsidDel="00000000" w:rsidR="00000000" w:rsidRPr="00000000">
        <w:rPr>
          <w:rtl w:val="0"/>
        </w:rPr>
        <w:t xml:space="preserve">Sistemas educacionais voltados ao ensino de lógica de programação têm evoluído significativamente nos últimos anos, especialmente com a incorporação de recursos interativos, gamificação e ambientes visuais de aprendizagem. Diversas plataformas foram desenvolvidas com o objetivo de facilitar a compreensão de conceitos fundamentais de programação, utilizando abordagens que priorizam a prática, a experimentação e o engajamento do usuário.</w:t>
      </w:r>
    </w:p>
    <w:p w:rsidR="00000000" w:rsidDel="00000000" w:rsidP="00000000" w:rsidRDefault="00000000" w:rsidRPr="00000000" w14:paraId="000000F6">
      <w:pPr>
        <w:pStyle w:val="Heading2"/>
        <w:keepNext w:val="0"/>
        <w:keepLines w:val="0"/>
        <w:ind w:hanging="17"/>
        <w:rPr/>
      </w:pPr>
      <w:bookmarkStart w:colFirst="0" w:colLast="0" w:name="_udyg4yaje2gm" w:id="9"/>
      <w:bookmarkEnd w:id="9"/>
      <w:r w:rsidDel="00000000" w:rsidR="00000000" w:rsidRPr="00000000">
        <w:rPr>
          <w:rtl w:val="0"/>
        </w:rPr>
        <w:t xml:space="preserve">2.7.1. Projetos Similares</w:t>
      </w:r>
    </w:p>
    <w:p w:rsidR="00000000" w:rsidDel="00000000" w:rsidP="00000000" w:rsidRDefault="00000000" w:rsidRPr="00000000" w14:paraId="000000F7">
      <w:pPr>
        <w:spacing w:after="240" w:before="240" w:lineRule="auto"/>
        <w:ind w:left="-17.007874015748033" w:firstLine="708.6614173228347"/>
        <w:rPr/>
      </w:pPr>
      <w:r w:rsidDel="00000000" w:rsidR="00000000" w:rsidRPr="00000000">
        <w:rPr>
          <w:rtl w:val="0"/>
        </w:rPr>
        <w:t xml:space="preserve">No cenário internacional, destacam-se plataformas como o Scratch, desenvolvido pelo Massachusetts Institute of Technology (MIT), que utiliza uma abordagem baseada em blocos visuais para ensinar programação a iniciantes. Essa ferramenta permite que os usuários construam algoritmos de forma intuitiva, por meio do encaixe de comandos, reduzindo a complexidade sintática e focando no desenvolvimento do raciocínio lógico.</w:t>
      </w:r>
      <w:r w:rsidDel="00000000" w:rsidR="00000000" w:rsidRPr="00000000">
        <w:rPr/>
        <w:drawing>
          <wp:inline distB="114300" distT="114300" distL="114300" distR="114300">
            <wp:extent cx="5762625" cy="2933262"/>
            <wp:effectExtent b="0" l="0" r="0" t="0"/>
            <wp:docPr descr="Ambiente de desenvolvimento do Scratch" id="1" name="image1.png"/>
            <a:graphic>
              <a:graphicData uri="http://schemas.openxmlformats.org/drawingml/2006/picture">
                <pic:pic>
                  <pic:nvPicPr>
                    <pic:cNvPr descr="Ambiente de desenvolvimento do Scratch" id="0" name="image1.png"/>
                    <pic:cNvPicPr preferRelativeResize="0"/>
                  </pic:nvPicPr>
                  <pic:blipFill>
                    <a:blip r:embed="rId7"/>
                    <a:srcRect b="0" l="0" r="0" t="0"/>
                    <a:stretch>
                      <a:fillRect/>
                    </a:stretch>
                  </pic:blipFill>
                  <pic:spPr>
                    <a:xfrm>
                      <a:off x="0" y="0"/>
                      <a:ext cx="5762625" cy="293326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rPr/>
      </w:pPr>
      <w:bookmarkStart w:colFirst="0" w:colLast="0" w:name="_wbw8ocwn4b7p" w:id="10"/>
      <w:bookmarkEnd w:id="10"/>
      <w:r w:rsidDel="00000000" w:rsidR="00000000" w:rsidRPr="00000000">
        <w:rPr>
          <w:rtl w:val="0"/>
        </w:rPr>
        <w:t xml:space="preserve">Figura 1 - Ambiente de desenvolvimento do Scratch</w:t>
      </w:r>
    </w:p>
    <w:p w:rsidR="00000000" w:rsidDel="00000000" w:rsidP="00000000" w:rsidRDefault="00000000" w:rsidRPr="00000000" w14:paraId="000000F9">
      <w:pPr>
        <w:spacing w:after="0" w:before="0" w:line="240" w:lineRule="auto"/>
        <w:ind w:left="0" w:firstLine="0"/>
        <w:jc w:val="center"/>
        <w:rPr/>
      </w:pPr>
      <w:r w:rsidDel="00000000" w:rsidR="00000000" w:rsidRPr="00000000">
        <w:rPr>
          <w:b w:val="1"/>
          <w:bCs w:val="1"/>
          <w:rtl w:val="0"/>
        </w:rPr>
        <w:t xml:space="preserve">Fonte</w:t>
      </w:r>
      <w:r w:rsidDel="00000000" w:rsidR="00000000" w:rsidRPr="00000000">
        <w:rPr>
          <w:rtl w:val="0"/>
        </w:rPr>
        <w:t xml:space="preserve"> (Scratch, 2026)</w:t>
      </w:r>
    </w:p>
    <w:p w:rsidR="00000000" w:rsidDel="00000000" w:rsidP="00000000" w:rsidRDefault="00000000" w:rsidRPr="00000000" w14:paraId="000000FA">
      <w:pPr>
        <w:spacing w:after="240" w:before="240" w:lineRule="auto"/>
        <w:ind w:left="-17.007874015748033" w:firstLine="708.6614173228347"/>
        <w:rPr/>
      </w:pPr>
      <w:r w:rsidDel="00000000" w:rsidR="00000000" w:rsidRPr="00000000">
        <w:rPr>
          <w:rtl w:val="0"/>
        </w:rPr>
        <w:t xml:space="preserve">Outra ferramenta relevante é o Learn GDScript, disponibilizado pela plataforma GDQuest, que tem como objetivo ensinar programação por meio da linguagem GDScript utilizada na engine Godot. Diferente de abordagens baseadas em blocos, essa ferramenta utiliza uma estrutura mais próxima da programação textual, mas ainda assim com forte apoio didático e interativo, permitindo que o usuário aprenda conceitos fundamentais de lógica e estruturação de código por meio de exercícios práticos e progressivos (GDQUEST, 2023).</w:t>
      </w:r>
      <w:r w:rsidDel="00000000" w:rsidR="00000000" w:rsidRPr="00000000">
        <w:rPr/>
        <w:drawing>
          <wp:inline distB="114300" distT="114300" distL="114300" distR="114300">
            <wp:extent cx="5760000" cy="3238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rPr/>
      </w:pPr>
      <w:bookmarkStart w:colFirst="0" w:colLast="0" w:name="_3355pd9c1iw8" w:id="11"/>
      <w:bookmarkEnd w:id="11"/>
      <w:r w:rsidDel="00000000" w:rsidR="00000000" w:rsidRPr="00000000">
        <w:rPr>
          <w:rtl w:val="0"/>
        </w:rPr>
        <w:t xml:space="preserve">Figura 2 - Ambiente de desenvolvimento do Learn GDScript</w:t>
      </w:r>
    </w:p>
    <w:p w:rsidR="00000000" w:rsidDel="00000000" w:rsidP="00000000" w:rsidRDefault="00000000" w:rsidRPr="00000000" w14:paraId="000000FC">
      <w:pPr>
        <w:spacing w:after="0" w:line="240" w:lineRule="auto"/>
        <w:ind w:left="0" w:firstLine="0"/>
        <w:jc w:val="center"/>
        <w:rPr/>
      </w:pPr>
      <w:r w:rsidDel="00000000" w:rsidR="00000000" w:rsidRPr="00000000">
        <w:rPr>
          <w:b w:val="1"/>
          <w:bCs w:val="1"/>
          <w:rtl w:val="0"/>
        </w:rPr>
        <w:t xml:space="preserve">Fonte</w:t>
      </w:r>
      <w:r w:rsidDel="00000000" w:rsidR="00000000" w:rsidRPr="00000000">
        <w:rPr>
          <w:rtl w:val="0"/>
        </w:rPr>
        <w:t xml:space="preserve"> (GDQUEST, 2026)</w:t>
      </w:r>
    </w:p>
    <w:p w:rsidR="00000000" w:rsidDel="00000000" w:rsidP="00000000" w:rsidRDefault="00000000" w:rsidRPr="00000000" w14:paraId="000000FD">
      <w:pPr>
        <w:spacing w:after="240" w:before="240" w:lineRule="auto"/>
        <w:ind w:left="-17.007874015748033" w:firstLine="708.6614173228347"/>
        <w:jc w:val="center"/>
        <w:rPr/>
      </w:pPr>
      <w:r w:rsidDel="00000000" w:rsidR="00000000" w:rsidRPr="00000000">
        <w:rPr>
          <w:rtl w:val="0"/>
        </w:rPr>
      </w:r>
    </w:p>
    <w:p w:rsidR="00000000" w:rsidDel="00000000" w:rsidP="00000000" w:rsidRDefault="00000000" w:rsidRPr="00000000" w14:paraId="000000FE">
      <w:pPr>
        <w:pStyle w:val="Heading2"/>
        <w:keepNext w:val="0"/>
        <w:keepLines w:val="0"/>
        <w:ind w:firstLine="17"/>
        <w:rPr/>
      </w:pPr>
      <w:bookmarkStart w:colFirst="0" w:colLast="0" w:name="_hsnz45lzv9ra" w:id="12"/>
      <w:bookmarkEnd w:id="12"/>
      <w:r w:rsidDel="00000000" w:rsidR="00000000" w:rsidRPr="00000000">
        <w:rPr>
          <w:rtl w:val="0"/>
        </w:rPr>
        <w:t xml:space="preserve">2.7.2 Avaliação de Impactos Clínicos e Sociais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Estudos indicam que o uso de plataformas interativas e jogos educacionais no ensino de programação pode gerar impactos positivos no desempenho dos estudantes. De acordo com Dicheva et al. (2015), a aplicação de gamificação no contexto educacional contribui para o aumento do engajamento, da motivação e da persistência dos alunos diante de desafios.</w:t>
      </w:r>
      <w:r w:rsidDel="00000000" w:rsidR="00000000" w:rsidRPr="00000000">
        <w:rPr>
          <w:rtl w:val="0"/>
        </w:rPr>
      </w:r>
    </w:p>
    <w:p w:rsidR="00000000" w:rsidDel="00000000" w:rsidP="00000000" w:rsidRDefault="00000000" w:rsidRPr="00000000" w14:paraId="00000100">
      <w:pPr>
        <w:pStyle w:val="Heading2"/>
        <w:keepNext w:val="0"/>
        <w:keepLines w:val="0"/>
        <w:ind w:firstLine="17"/>
        <w:rPr/>
      </w:pPr>
      <w:bookmarkStart w:colFirst="0" w:colLast="0" w:name="_mbtyyqso9c56" w:id="13"/>
      <w:bookmarkEnd w:id="13"/>
      <w:r w:rsidDel="00000000" w:rsidR="00000000" w:rsidRPr="00000000">
        <w:rPr>
          <w:rtl w:val="0"/>
        </w:rPr>
        <w:t xml:space="preserve">2.7.3 Percepção dos Usuários e Limitações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 percepção dos usuários em relação a ferramentas educacionais digitais é um fator determinante para sua eficácia. Estudos mostram que estudantes tendem a apresentar maior interesse e engajamento quando utilizam plataformas interativas, especialmente aquelas que incorporam elementos visuais e lúdicos no processo de aprendizagem (MORAN, 2015).</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Entretanto, apesar dos avanços, muitas dessas soluções ainda apresentam limitações, como a falta de personalização do conteúdo e a ausência de adaptação ao nível de conhecimento do usuário. Grande parte das plataformas utiliza conjuntos fixos de exercícios, o que pode não atender às necessidades individuais dos estudantes, especialmente em turmas heterogêneas.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Além disso, poucos sistemas integram de forma efetiva tecnologias emergentes, como a Inteligência Artificial generativa, para a criação automática de desafios personalizados. Essa lacuna evidencia a necessidade de desenvolvimento de soluções mais avançadas, capazes de combinar interatividade, adaptação e geração dinâmica de conteúdo.</w:t>
      </w:r>
      <w:r w:rsidDel="00000000" w:rsidR="00000000" w:rsidRPr="00000000">
        <w:rPr>
          <w:rtl w:val="0"/>
        </w:rPr>
      </w:r>
    </w:p>
    <w:p w:rsidR="00000000" w:rsidDel="00000000" w:rsidP="00000000" w:rsidRDefault="00000000" w:rsidRPr="00000000" w14:paraId="0000010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17" w:right="0" w:firstLine="34"/>
        <w:jc w:val="both"/>
        <w:rPr>
          <w:b w:val="1"/>
          <w:bCs w:val="1"/>
        </w:rPr>
      </w:pPr>
      <w:bookmarkStart w:colFirst="0" w:colLast="0" w:name="_i5lhqeiyx32e" w:id="14"/>
      <w:bookmarkEnd w:id="14"/>
      <w:r w:rsidDel="00000000" w:rsidR="00000000" w:rsidRPr="00000000">
        <w:rPr>
          <w:b w:val="1"/>
          <w:bCs w:val="1"/>
          <w:rtl w:val="0"/>
        </w:rPr>
        <w:t xml:space="preserve">2.8. </w:t>
      </w:r>
      <w:r w:rsidDel="00000000" w:rsidR="00000000" w:rsidRPr="00000000">
        <w:rPr>
          <w:rtl w:val="0"/>
        </w:rPr>
        <w:t xml:space="preserve">Desafios e Perspectivas Futuras</w:t>
      </w:r>
      <w:r w:rsidDel="00000000" w:rsidR="00000000" w:rsidRPr="00000000">
        <w:rPr>
          <w:rtl w:val="0"/>
        </w:rPr>
      </w:r>
    </w:p>
    <w:p w:rsidR="00000000" w:rsidDel="00000000" w:rsidP="00000000" w:rsidRDefault="00000000" w:rsidRPr="00000000" w14:paraId="00000105">
      <w:pPr>
        <w:pStyle w:val="Heading2"/>
        <w:keepNext w:val="0"/>
        <w:keepLines w:val="0"/>
        <w:ind w:firstLine="17"/>
        <w:rPr/>
      </w:pPr>
      <w:bookmarkStart w:colFirst="0" w:colLast="0" w:name="_dk9k4vdh2e5v" w:id="15"/>
      <w:bookmarkEnd w:id="15"/>
      <w:r w:rsidDel="00000000" w:rsidR="00000000" w:rsidRPr="00000000">
        <w:rPr>
          <w:rtl w:val="0"/>
        </w:rPr>
        <w:t xml:space="preserve">2.8.1. Limitações Atuais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 aplicação de tecnologias digitais no ensino de lógica de programação, especialmente quando associadas à gamificação e à Inteligência Artificial, apresenta diversos desafios práticos relacionados à infraestrutura, desenvolvimento e adoção por parte dos usuários. Entre as principais limitações, destacam-se:</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b w:val="1"/>
          <w:bCs w:val="1"/>
          <w:rtl w:val="0"/>
        </w:rPr>
        <w:t xml:space="preserve">Acesso desigual a dispositivos e conectividade:</w:t>
      </w:r>
      <w:r w:rsidDel="00000000" w:rsidR="00000000" w:rsidRPr="00000000">
        <w:rPr>
          <w:rtl w:val="0"/>
        </w:rPr>
        <w:t xml:space="preserve"> Embora o acesso à internet tenha se expandido nos últimos anos, ainda existem limitações em determinadas regiões, especialmente no que se refere à qualidade da conexão e disponibilidade de dispositivos adequados. Isso pode comprometer o uso de plataformas educacionais baseadas na web, dificultando o acesso contínuo às atividades propostas (MORAN, 2015).</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7" w:before="0" w:line="360" w:lineRule="auto"/>
        <w:ind w:left="720" w:right="0" w:hanging="360"/>
        <w:jc w:val="both"/>
        <w:rPr>
          <w:u w:val="none"/>
        </w:rPr>
      </w:pPr>
      <w:r w:rsidDel="00000000" w:rsidR="00000000" w:rsidRPr="00000000">
        <w:rPr>
          <w:b w:val="1"/>
          <w:bCs w:val="1"/>
          <w:rtl w:val="0"/>
        </w:rPr>
        <w:t xml:space="preserve">Heterogeneidade do público-alvo:</w:t>
      </w:r>
      <w:r w:rsidDel="00000000" w:rsidR="00000000" w:rsidRPr="00000000">
        <w:rPr>
          <w:rtl w:val="0"/>
        </w:rPr>
        <w:t xml:space="preserve"> Os estudantes apresentam diferentes níveis de conhecimento prévio, ritmos de aprendizagem e familiaridade com tecnologias digitais. Essa diversidade pode dificultar a criação de sistemas educacionais que atendam de forma eficaz a todos os perfis, especialmente quando não há mecanismos adequados de adaptação do conteúdo.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b w:val="1"/>
          <w:bCs w:val="1"/>
          <w:rtl w:val="0"/>
        </w:rPr>
        <w:t xml:space="preserve">Complexidade no desenvolvimento de sistemas interativos:</w:t>
      </w:r>
      <w:r w:rsidDel="00000000" w:rsidR="00000000" w:rsidRPr="00000000">
        <w:rPr>
          <w:rtl w:val="0"/>
        </w:rPr>
        <w:t xml:space="preserve"> O desenvolvimento de jogos educacionais envolve desafios técnicos significativos, como a implementação de mecânicas interativas, sistemas de feedback em tempo real e interfaces intuitivas. Além disso, a integração entre diferentes componentes, como lógica de jogo, interface gráfica e sistemas de avaliação, exige planejamento e conhecimento técnico avançado.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b w:val="1"/>
          <w:bCs w:val="1"/>
          <w:rtl w:val="0"/>
        </w:rPr>
        <w:t xml:space="preserve">Limitações na qualidade do conteúdo gerado por IA:</w:t>
      </w:r>
      <w:r w:rsidDel="00000000" w:rsidR="00000000" w:rsidRPr="00000000">
        <w:rPr>
          <w:rtl w:val="0"/>
        </w:rPr>
        <w:t xml:space="preserve"> Apesar do potencial da Inteligência Artificial generativa, ainda existem desafios relacionados à consistência, precisão e adequação pedagógica dos conteúdos produzidos automaticamente. A necessidade de validação das informações geradas torna-se essencial para garantir a confiabilidade do sistema (GOODFELLOW; BENGIO; COURVILLE, 2016).</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7" w:before="0" w:line="360" w:lineRule="auto"/>
        <w:ind w:left="720" w:right="0" w:hanging="360"/>
        <w:jc w:val="both"/>
        <w:rPr>
          <w:u w:val="none"/>
        </w:rPr>
      </w:pPr>
      <w:r w:rsidDel="00000000" w:rsidR="00000000" w:rsidRPr="00000000">
        <w:rPr>
          <w:b w:val="1"/>
          <w:bCs w:val="1"/>
          <w:rtl w:val="0"/>
        </w:rPr>
        <w:t xml:space="preserve">Engajamento e motivação dos usuários:</w:t>
      </w:r>
      <w:r w:rsidDel="00000000" w:rsidR="00000000" w:rsidRPr="00000000">
        <w:rPr>
          <w:rtl w:val="0"/>
        </w:rPr>
        <w:t xml:space="preserve"> Embora a gamificação contribua para o aumento do engajamento, sua aplicação inadequada pode gerar efeitos limitados. A ausência de equilíbrio entre desafio e habilidade do usuário pode resultar em frustração ou desinteresse, comprometendo a efetividade do processo de aprendizagem (KAPP, 2012).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Essas limitações evidenciam a necessidade de abordagens mais integradas e adaptativas, capazes de atender às diferentes demandas do ensino de programação.</w:t>
      </w:r>
    </w:p>
    <w:p w:rsidR="00000000" w:rsidDel="00000000" w:rsidP="00000000" w:rsidRDefault="00000000" w:rsidRPr="00000000" w14:paraId="0000010E">
      <w:pPr>
        <w:pStyle w:val="Heading2"/>
        <w:keepNext w:val="0"/>
        <w:keepLines w:val="0"/>
        <w:ind w:firstLine="17"/>
        <w:rPr/>
      </w:pPr>
      <w:bookmarkStart w:colFirst="0" w:colLast="0" w:name="_e27paggipqmq" w:id="16"/>
      <w:bookmarkEnd w:id="16"/>
      <w:r w:rsidDel="00000000" w:rsidR="00000000" w:rsidRPr="00000000">
        <w:rPr>
          <w:rtl w:val="0"/>
        </w:rPr>
        <w:t xml:space="preserve">2.8.2. O papel da IA no aprimoramento do ensino</w:t>
      </w:r>
    </w:p>
    <w:p w:rsidR="00000000" w:rsidDel="00000000" w:rsidP="00000000" w:rsidRDefault="00000000" w:rsidRPr="00000000" w14:paraId="0000010F">
      <w:pPr>
        <w:ind w:left="-17.007874015748033" w:firstLine="708.6614173228347"/>
        <w:rPr/>
      </w:pPr>
      <w:r w:rsidDel="00000000" w:rsidR="00000000" w:rsidRPr="00000000">
        <w:rPr>
          <w:rtl w:val="0"/>
        </w:rPr>
        <w:t xml:space="preserve">A utilização de Inteligência Artificial no contexto educacional apresenta grande potencial para superar parte das limitações observadas nos métodos tradicionais de ensino. Sistemas baseados em IA podem atuar como tutores inteligentes, capazes de analisar o desempenho do estudante e oferecer feedback personalizado em tempo real.</w:t>
      </w:r>
    </w:p>
    <w:p w:rsidR="00000000" w:rsidDel="00000000" w:rsidP="00000000" w:rsidRDefault="00000000" w:rsidRPr="00000000" w14:paraId="00000110">
      <w:pPr>
        <w:ind w:left="-17.007874015748033" w:firstLine="708.6614173228347"/>
        <w:rPr/>
      </w:pPr>
      <w:r w:rsidDel="00000000" w:rsidR="00000000" w:rsidRPr="00000000">
        <w:rPr>
          <w:rtl w:val="0"/>
        </w:rPr>
        <w:t xml:space="preserve">No contexto do ensino de lógica de programação, a IA pode ser utilizada para gerar automaticamente desafios adaptados ao nível de conhecimento do usuário, promovendo um aprendizado mais eficiente e progressivo. Além disso, técnicas de aprendizado de máquina permitem identificar padrões de erro, auxiliando na recomendação de conteúdos específicos para reforço do aprendizado.</w:t>
      </w:r>
    </w:p>
    <w:p w:rsidR="00000000" w:rsidDel="00000000" w:rsidP="00000000" w:rsidRDefault="00000000" w:rsidRPr="00000000" w14:paraId="00000111">
      <w:pPr>
        <w:ind w:left="-17.007874015748033" w:firstLine="708.6614173228347"/>
        <w:rPr/>
      </w:pPr>
      <w:r w:rsidDel="00000000" w:rsidR="00000000" w:rsidRPr="00000000">
        <w:rPr>
          <w:rtl w:val="0"/>
        </w:rPr>
        <w:t xml:space="preserve">Outro aspecto relevante é a possibilidade de utilização da IA para simular comportamentos e avaliar soluções propostas pelos estudantes, permitindo a criação de ambientes interativos mais sofisticados. Segundo Russell e Norvig (2013), sistemas inteligentes são capazes de tomar decisões com base em dados e adaptar seu comportamento conforme novas informações são incorporadas, o que se alinha diretamente às necessidades de ambientes educacionais modernos.</w:t>
      </w:r>
    </w:p>
    <w:p w:rsidR="00000000" w:rsidDel="00000000" w:rsidP="00000000" w:rsidRDefault="00000000" w:rsidRPr="00000000" w14:paraId="00000112">
      <w:pPr>
        <w:ind w:left="-17.007874015748033" w:firstLine="708.6614173228347"/>
        <w:rPr/>
      </w:pPr>
      <w:r w:rsidDel="00000000" w:rsidR="00000000" w:rsidRPr="00000000">
        <w:rPr>
          <w:rtl w:val="0"/>
        </w:rPr>
        <w:t xml:space="preserve">Dessa forma, a integração da IA em sistemas educacionais pode contribuir significativamente para a personalização do ensino, melhoria do desempenho acadêmico e aumento do engajamento dos estudantes.</w:t>
      </w:r>
      <w:r w:rsidDel="00000000" w:rsidR="00000000" w:rsidRPr="00000000">
        <w:rPr>
          <w:rtl w:val="0"/>
        </w:rPr>
      </w:r>
    </w:p>
    <w:p w:rsidR="00000000" w:rsidDel="00000000" w:rsidP="00000000" w:rsidRDefault="00000000" w:rsidRPr="00000000" w14:paraId="00000113">
      <w:pPr>
        <w:pStyle w:val="Heading2"/>
        <w:keepNext w:val="0"/>
        <w:keepLines w:val="0"/>
        <w:ind w:firstLine="17"/>
        <w:rPr/>
      </w:pPr>
      <w:bookmarkStart w:colFirst="0" w:colLast="0" w:name="_nra24wepw8nt" w:id="17"/>
      <w:bookmarkEnd w:id="17"/>
      <w:r w:rsidDel="00000000" w:rsidR="00000000" w:rsidRPr="00000000">
        <w:rPr>
          <w:rtl w:val="0"/>
        </w:rPr>
        <w:t xml:space="preserve">2.8.3. Perspectivas para ambientes educacionais digitais</w:t>
      </w:r>
    </w:p>
    <w:p w:rsidR="00000000" w:rsidDel="00000000" w:rsidP="00000000" w:rsidRDefault="00000000" w:rsidRPr="00000000" w14:paraId="00000114">
      <w:pPr>
        <w:ind w:left="-17.007874015748033" w:firstLine="708.6614173228347"/>
        <w:rPr/>
      </w:pPr>
      <w:r w:rsidDel="00000000" w:rsidR="00000000" w:rsidRPr="00000000">
        <w:rPr>
          <w:rtl w:val="0"/>
        </w:rPr>
        <w:t xml:space="preserve">A expansão das tecnologias digitais no ensino abre novas possibilidades para a criação de ambientes educacionais mais acessíveis, interativos e eficientes. No entanto, a implementação dessas soluções requer a superação de desafios relacionados à infraestrutura e ao desenvolvimento de ferramentas adequadas.</w:t>
      </w:r>
    </w:p>
    <w:p w:rsidR="00000000" w:rsidDel="00000000" w:rsidP="00000000" w:rsidRDefault="00000000" w:rsidRPr="00000000" w14:paraId="00000115">
      <w:pPr>
        <w:numPr>
          <w:ilvl w:val="0"/>
          <w:numId w:val="3"/>
        </w:numPr>
        <w:spacing w:after="0" w:afterAutospacing="0"/>
        <w:ind w:left="720" w:hanging="360"/>
        <w:rPr>
          <w:u w:val="none"/>
        </w:rPr>
      </w:pPr>
      <w:r w:rsidDel="00000000" w:rsidR="00000000" w:rsidRPr="00000000">
        <w:rPr>
          <w:b w:val="1"/>
          <w:bCs w:val="1"/>
          <w:rtl w:val="0"/>
        </w:rPr>
        <w:t xml:space="preserve">Avanços em tecnologias web e interativas:</w:t>
      </w:r>
      <w:r w:rsidDel="00000000" w:rsidR="00000000" w:rsidRPr="00000000">
        <w:rPr>
          <w:rtl w:val="0"/>
        </w:rPr>
        <w:t xml:space="preserve"> O uso de tecnologias como JavaScript, frameworks de desenvolvimento e engines de jogos possibilita a criação de aplicações educacionais cada vez mais sofisticadas, com alto nível de interatividade e suporte a diferentes dispositivos. Essas ferramentas permitem o desenvolvimento de ambientes que simulam a execução de algoritmos em tempo real, favorecendo o aprendizado prático.</w:t>
      </w:r>
    </w:p>
    <w:p w:rsidR="00000000" w:rsidDel="00000000" w:rsidP="00000000" w:rsidRDefault="00000000" w:rsidRPr="00000000" w14:paraId="00000116">
      <w:pPr>
        <w:numPr>
          <w:ilvl w:val="0"/>
          <w:numId w:val="6"/>
        </w:numPr>
        <w:spacing w:after="0" w:afterAutospacing="0"/>
        <w:ind w:left="720" w:hanging="360"/>
        <w:rPr>
          <w:u w:val="none"/>
        </w:rPr>
      </w:pPr>
      <w:r w:rsidDel="00000000" w:rsidR="00000000" w:rsidRPr="00000000">
        <w:rPr>
          <w:b w:val="1"/>
          <w:bCs w:val="1"/>
          <w:rtl w:val="0"/>
        </w:rPr>
        <w:t xml:space="preserve">Soluções acessíveis e escaláveis:</w:t>
      </w:r>
      <w:r w:rsidDel="00000000" w:rsidR="00000000" w:rsidRPr="00000000">
        <w:rPr>
          <w:rtl w:val="0"/>
        </w:rPr>
        <w:t xml:space="preserve"> A utilização de plataformas web reduz a necessidade de instalação de softwares específicos, facilitando o acesso por parte dos usuários. Além disso, sistemas baseados em nuvem permitem a escalabilidade das aplicações, possibilitando atender um grande número de usuários simultaneamente.</w:t>
      </w:r>
    </w:p>
    <w:p w:rsidR="00000000" w:rsidDel="00000000" w:rsidP="00000000" w:rsidRDefault="00000000" w:rsidRPr="00000000" w14:paraId="00000117">
      <w:pPr>
        <w:numPr>
          <w:ilvl w:val="0"/>
          <w:numId w:val="2"/>
        </w:numPr>
        <w:ind w:left="720" w:hanging="360"/>
        <w:rPr>
          <w:u w:val="none"/>
        </w:rPr>
      </w:pPr>
      <w:r w:rsidDel="00000000" w:rsidR="00000000" w:rsidRPr="00000000">
        <w:rPr>
          <w:b w:val="1"/>
          <w:bCs w:val="1"/>
          <w:rtl w:val="0"/>
        </w:rPr>
        <w:t xml:space="preserve">Integração entre diferentes abordagens pedagógicas:</w:t>
      </w:r>
      <w:r w:rsidDel="00000000" w:rsidR="00000000" w:rsidRPr="00000000">
        <w:rPr>
          <w:rtl w:val="0"/>
        </w:rPr>
        <w:t xml:space="preserve"> A combinação entre gamificação, Inteligência Artificial e aprendizagem ativa representa uma tendência promissora no ensino de programação. Essa integração permite a criação de experiências educacionais mais completas, que estimulam tanto o raciocínio lógico quanto o engajamento do estudante.</w:t>
      </w:r>
      <w:r w:rsidDel="00000000" w:rsidR="00000000" w:rsidRPr="00000000">
        <w:rPr>
          <w:rtl w:val="0"/>
        </w:rPr>
      </w:r>
    </w:p>
    <w:p w:rsidR="00000000" w:rsidDel="00000000" w:rsidP="00000000" w:rsidRDefault="00000000" w:rsidRPr="00000000" w14:paraId="00000118">
      <w:pPr>
        <w:pStyle w:val="Heading1"/>
        <w:keepNext w:val="0"/>
        <w:keepLines w:val="0"/>
        <w:ind w:left="0" w:firstLine="0"/>
        <w:rPr/>
      </w:pPr>
      <w:bookmarkStart w:colFirst="0" w:colLast="0" w:name="_68q6gisf9ho0" w:id="18"/>
      <w:bookmarkEnd w:id="18"/>
      <w:commentRangeStart w:id="7"/>
      <w:r w:rsidDel="00000000" w:rsidR="00000000" w:rsidRPr="00000000">
        <w:rPr>
          <w:rtl w:val="0"/>
        </w:rPr>
        <w:t xml:space="preserve">3. Metodologia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O método adotado neste trabalho caracteriza-se como uma pesquisa aplicada, de natureza tecnológica, com abordagem qualitativa e exploratória. Segundo Wazlawick (2014), pesquisas aplicadas têm como objetivo desenvolver soluções práticas para problemas reais, por meio da construção de sistemas computacionais e validação de suas funcionalidades. Nesse contexto, este projeto busca desenvolver uma aplicação web interativa voltada ao ensino de lógica de programação, utilizando Inteligência Artificial generativa e elementos de gamificação.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Inicialmente, será realizada uma revisão bibliográfica com o objetivo de fundamentar teoricamente os principais conceitos relacionados ao ensino de lógica de programação, gamificação e Inteligência Artificial. Essa etapa permitirá compreender as abordagens existentes e identificar lacunas que justifiquem o desenvolvimento da proposta apresentada.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Primeiramente, será realizada a configuração do ambiente de desenvolvimento, incluindo a instalação das ferramentas e tecnologias necessárias, como editores de código e bibliotecas para desenvolvimento web. O versionamento do projeto será realizado por meio do Git, permitindo o controle de alterações e a colaboração entre os integrantes da equipe.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Na etapa de implementação, o sistema será desenvolvido como uma aplicação web utilizando HTML, CSS e JavaScript para a construção da interface do usuário. Para o desenvolvimento das mecânicas do jogo, será utilizada a biblioteca Phaser, que possibilita a criação de jogos 2D interativos diretamente no navegador, incluindo controle de cenas, animações e eventos.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 arquitetura do sistema será composta por uma camada de frontend, responsável pela interface e interação com o usuário, e uma camada de backend, desenvolvida com Node.js, responsável pelo processamento das regras de negócio, comunicação com o banco de dados e integração com serviços externos. O backend atuará como intermediário entre o jogo e os demais componentes do sistema.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Para o armazenamento das informações, será utilizado o banco de dados PostgreSQL, responsável por gerenciar dados relacionados aos usuários, como cadastro, autenticação, progresso, desempenho e estatísticas de uso. Esses dados serão utilizados para permitir a adaptação do sistema ao perfil de cada jogador, possibilitando a personalização dos desafios apresentados.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No que se refere à utilização de Inteligência Artificial, o sistema fará uso de IA generativa por meio de APIs, como os modelos disponibilizados pela OpenAI. A integração será realizada no backend em Node.js, que enviará requisições contendo parâmetros baseados no desempenho do usuário, como nível de dificuldade e tipos de erro mais frequentes. A partir dessas informações, a IA será responsável por gerar automaticamente novos desafios de lógica de programação, adaptados ao perfil do jogador.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A lógica de adaptação do sistema será baseada na análise de dados armazenados no banco de dados, como acertos, erros e tempo de resolução das atividades. Dessa forma, o sistema não realiza treinamento direto de modelos de aprendizado de máquina, mas utiliza dados históricos do usuário para orientar a geração de conteúdo, caracterizando um sistema adaptativo baseado em desempenho.</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Durante o desenvolvimento, serão realizados testes funcionais com o objetivo de validar o comportamento do sistema e garantir que todas as funcionalidades estejam operando corretamente. Esses testes incluirão a verificação da execução das fases do jogo, comunicação com o backend, persistência de dados e geração automática de desafios.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360" w:lineRule="auto"/>
        <w:ind w:left="-17.007874015748033" w:right="0" w:firstLine="708.6614173228347"/>
        <w:jc w:val="both"/>
        <w:rPr/>
      </w:pPr>
      <w:r w:rsidDel="00000000" w:rsidR="00000000" w:rsidRPr="00000000">
        <w:rPr>
          <w:rtl w:val="0"/>
        </w:rPr>
        <w:t xml:space="preserve">Por fim, será realizada a avaliação do sistema, considerando aspectos como usabilidade, desempenho, funcionamento das mecânicas de jogo e efetividade da adaptação dos desafios. Essa etapa permitirá identificar possíveis melhorias e validar a proposta como uma ferramenta de apoio ao ensino de lógica de programação.</w:t>
      </w:r>
    </w:p>
    <w:p w:rsidR="00000000" w:rsidDel="00000000" w:rsidP="00000000" w:rsidRDefault="00000000" w:rsidRPr="00000000" w14:paraId="00000123">
      <w:pPr>
        <w:pStyle w:val="Heading1"/>
        <w:keepNext w:val="0"/>
        <w:keepLines w:val="0"/>
        <w:ind w:left="0" w:firstLine="0"/>
        <w:rPr/>
      </w:pPr>
      <w:bookmarkStart w:colFirst="0" w:colLast="0" w:name="_1idq7dh" w:id="19"/>
      <w:bookmarkEnd w:id="19"/>
      <w:commentRangeStart w:id="8"/>
      <w:r w:rsidDel="00000000" w:rsidR="00000000" w:rsidRPr="00000000">
        <w:rPr>
          <w:rtl w:val="0"/>
        </w:rPr>
        <w:t xml:space="preserve">Referências Bibliográficas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24">
      <w:pPr>
        <w:spacing w:after="240" w:before="240" w:lineRule="auto"/>
        <w:ind w:left="0" w:firstLine="0"/>
        <w:jc w:val="left"/>
        <w:rPr/>
      </w:pPr>
      <w:r w:rsidDel="00000000" w:rsidR="00000000" w:rsidRPr="00000000">
        <w:rPr>
          <w:rtl w:val="0"/>
        </w:rPr>
        <w:t xml:space="preserve">RUSSELL, Stuart; NORVIG, Peter. </w:t>
      </w:r>
      <w:r w:rsidDel="00000000" w:rsidR="00000000" w:rsidRPr="00000000">
        <w:rPr>
          <w:b w:val="1"/>
          <w:bCs w:val="1"/>
          <w:rtl w:val="0"/>
        </w:rPr>
        <w:t xml:space="preserve">Inteligência artificial</w:t>
      </w:r>
      <w:r w:rsidDel="00000000" w:rsidR="00000000" w:rsidRPr="00000000">
        <w:rPr>
          <w:rtl w:val="0"/>
        </w:rPr>
        <w:t xml:space="preserve">. 3. ed. Rio de Janeiro: Elsevier, 2013.</w:t>
      </w:r>
    </w:p>
    <w:p w:rsidR="00000000" w:rsidDel="00000000" w:rsidP="00000000" w:rsidRDefault="00000000" w:rsidRPr="00000000" w14:paraId="00000125">
      <w:pPr>
        <w:spacing w:after="240" w:before="240" w:lineRule="auto"/>
        <w:ind w:left="0" w:firstLine="0"/>
        <w:jc w:val="left"/>
        <w:rPr/>
      </w:pPr>
      <w:r w:rsidDel="00000000" w:rsidR="00000000" w:rsidRPr="00000000">
        <w:rPr>
          <w:rtl w:val="0"/>
        </w:rPr>
        <w:t xml:space="preserve">KAPP, Karl M. </w:t>
      </w:r>
      <w:r w:rsidDel="00000000" w:rsidR="00000000" w:rsidRPr="00000000">
        <w:rPr>
          <w:b w:val="1"/>
          <w:bCs w:val="1"/>
          <w:rtl w:val="0"/>
        </w:rPr>
        <w:t xml:space="preserve">The gamification of learning and instruction: game-based methods and strategies for training and education</w:t>
      </w:r>
      <w:r w:rsidDel="00000000" w:rsidR="00000000" w:rsidRPr="00000000">
        <w:rPr>
          <w:rtl w:val="0"/>
        </w:rPr>
        <w:t xml:space="preserve">. San Francisco: Pfeiffer, 2012.</w:t>
      </w:r>
    </w:p>
    <w:p w:rsidR="00000000" w:rsidDel="00000000" w:rsidP="00000000" w:rsidRDefault="00000000" w:rsidRPr="00000000" w14:paraId="00000126">
      <w:pPr>
        <w:spacing w:after="240" w:before="240" w:lineRule="auto"/>
        <w:ind w:left="0" w:firstLine="0"/>
        <w:jc w:val="left"/>
        <w:rPr/>
      </w:pPr>
      <w:r w:rsidDel="00000000" w:rsidR="00000000" w:rsidRPr="00000000">
        <w:rPr>
          <w:rtl w:val="0"/>
        </w:rPr>
        <w:t xml:space="preserve">GOODFELLOW, Ian; BENGIO, Yoshua; COURVILLE, Aaron. </w:t>
      </w:r>
      <w:r w:rsidDel="00000000" w:rsidR="00000000" w:rsidRPr="00000000">
        <w:rPr>
          <w:b w:val="1"/>
          <w:bCs w:val="1"/>
          <w:rtl w:val="0"/>
        </w:rPr>
        <w:t xml:space="preserve">Deep learning</w:t>
      </w:r>
      <w:r w:rsidDel="00000000" w:rsidR="00000000" w:rsidRPr="00000000">
        <w:rPr>
          <w:rtl w:val="0"/>
        </w:rPr>
        <w:t xml:space="preserve">. Cambridge: MIT Press, 2016.</w:t>
      </w:r>
    </w:p>
    <w:p w:rsidR="00000000" w:rsidDel="00000000" w:rsidP="00000000" w:rsidRDefault="00000000" w:rsidRPr="00000000" w14:paraId="00000127">
      <w:pPr>
        <w:spacing w:after="240" w:before="240" w:lineRule="auto"/>
        <w:ind w:left="0" w:firstLine="0"/>
        <w:jc w:val="left"/>
        <w:rPr/>
      </w:pPr>
      <w:r w:rsidDel="00000000" w:rsidR="00000000" w:rsidRPr="00000000">
        <w:rPr>
          <w:rtl w:val="0"/>
        </w:rPr>
        <w:t xml:space="preserve">DICHEVA, Darina et al. </w:t>
      </w:r>
      <w:r w:rsidDel="00000000" w:rsidR="00000000" w:rsidRPr="00000000">
        <w:rPr>
          <w:b w:val="1"/>
          <w:bCs w:val="1"/>
          <w:rtl w:val="0"/>
        </w:rPr>
        <w:t xml:space="preserve">Gamification in education: a systematic mapping study.</w:t>
      </w:r>
      <w:r w:rsidDel="00000000" w:rsidR="00000000" w:rsidRPr="00000000">
        <w:rPr>
          <w:rtl w:val="0"/>
        </w:rPr>
        <w:t xml:space="preserve"> Educational Technology &amp; Society, v. 18, n. 3, p. 75–88, 2015.</w:t>
      </w:r>
    </w:p>
    <w:p w:rsidR="00000000" w:rsidDel="00000000" w:rsidP="00000000" w:rsidRDefault="00000000" w:rsidRPr="00000000" w14:paraId="00000128">
      <w:pPr>
        <w:spacing w:after="240" w:before="240" w:lineRule="auto"/>
        <w:ind w:left="0" w:firstLine="0"/>
        <w:jc w:val="left"/>
        <w:rPr/>
      </w:pPr>
      <w:r w:rsidDel="00000000" w:rsidR="00000000" w:rsidRPr="00000000">
        <w:rPr>
          <w:rtl w:val="0"/>
        </w:rPr>
        <w:t xml:space="preserve">VALENTE, José Armando. </w:t>
      </w:r>
      <w:r w:rsidDel="00000000" w:rsidR="00000000" w:rsidRPr="00000000">
        <w:rPr>
          <w:b w:val="1"/>
          <w:bCs w:val="1"/>
          <w:rtl w:val="0"/>
        </w:rPr>
        <w:t xml:space="preserve">O computador na sociedade do conhecimento.</w:t>
      </w:r>
      <w:r w:rsidDel="00000000" w:rsidR="00000000" w:rsidRPr="00000000">
        <w:rPr>
          <w:rtl w:val="0"/>
        </w:rPr>
        <w:t xml:space="preserve"> Campinas: UNICAMP/NIED, 1999.</w:t>
      </w:r>
    </w:p>
    <w:p w:rsidR="00000000" w:rsidDel="00000000" w:rsidP="00000000" w:rsidRDefault="00000000" w:rsidRPr="00000000" w14:paraId="00000129">
      <w:pPr>
        <w:spacing w:after="240" w:before="240" w:lineRule="auto"/>
        <w:ind w:left="0" w:firstLine="0"/>
        <w:jc w:val="left"/>
        <w:rPr/>
      </w:pPr>
      <w:r w:rsidDel="00000000" w:rsidR="00000000" w:rsidRPr="00000000">
        <w:rPr>
          <w:rtl w:val="0"/>
        </w:rPr>
        <w:t xml:space="preserve">SILVA, Marco; OKADA, Alexandra. </w:t>
      </w:r>
      <w:r w:rsidDel="00000000" w:rsidR="00000000" w:rsidRPr="00000000">
        <w:rPr>
          <w:b w:val="1"/>
          <w:bCs w:val="1"/>
          <w:rtl w:val="0"/>
        </w:rPr>
        <w:t xml:space="preserve">Tecnologias digitais na educação: desafios contemporâneos</w:t>
      </w:r>
      <w:r w:rsidDel="00000000" w:rsidR="00000000" w:rsidRPr="00000000">
        <w:rPr>
          <w:rtl w:val="0"/>
        </w:rPr>
        <w:t xml:space="preserve">. Revista Brasileira de Educação, v. 25, 2020.</w:t>
      </w:r>
    </w:p>
    <w:p w:rsidR="00000000" w:rsidDel="00000000" w:rsidP="00000000" w:rsidRDefault="00000000" w:rsidRPr="00000000" w14:paraId="0000012A">
      <w:pPr>
        <w:spacing w:after="240" w:before="240" w:lineRule="auto"/>
        <w:ind w:left="0" w:firstLine="0"/>
        <w:jc w:val="left"/>
        <w:rPr/>
      </w:pPr>
      <w:r w:rsidDel="00000000" w:rsidR="00000000" w:rsidRPr="00000000">
        <w:rPr>
          <w:rtl w:val="0"/>
        </w:rPr>
        <w:t xml:space="preserve">ABNT – ASSOCIAÇÃO BRASILEIRA DE NORMAS TÉCNICAS. NBR 6023: </w:t>
      </w:r>
      <w:r w:rsidDel="00000000" w:rsidR="00000000" w:rsidRPr="00000000">
        <w:rPr>
          <w:b w:val="1"/>
          <w:bCs w:val="1"/>
          <w:rtl w:val="0"/>
        </w:rPr>
        <w:t xml:space="preserve">informação e documentação</w:t>
      </w:r>
      <w:r w:rsidDel="00000000" w:rsidR="00000000" w:rsidRPr="00000000">
        <w:rPr>
          <w:rtl w:val="0"/>
        </w:rPr>
        <w:t xml:space="preserve">: referências: elaboração. Rio de Janeiro: ABNT, 2018.</w:t>
      </w:r>
      <w:r w:rsidDel="00000000" w:rsidR="00000000" w:rsidRPr="00000000">
        <w:rPr>
          <w:rtl w:val="0"/>
        </w:rPr>
      </w:r>
    </w:p>
    <w:p w:rsidR="00000000" w:rsidDel="00000000" w:rsidP="00000000" w:rsidRDefault="00000000" w:rsidRPr="00000000" w14:paraId="0000012B">
      <w:pPr>
        <w:spacing w:after="240" w:before="240" w:lineRule="auto"/>
        <w:ind w:left="0" w:firstLine="0"/>
        <w:jc w:val="left"/>
        <w:rPr/>
      </w:pPr>
      <w:r w:rsidDel="00000000" w:rsidR="00000000" w:rsidRPr="00000000">
        <w:rPr>
          <w:rtl w:val="0"/>
        </w:rPr>
        <w:t xml:space="preserve">ALVES, William Pereira. </w:t>
      </w:r>
      <w:r w:rsidDel="00000000" w:rsidR="00000000" w:rsidRPr="00000000">
        <w:rPr>
          <w:b w:val="1"/>
          <w:bCs w:val="1"/>
          <w:rtl w:val="0"/>
        </w:rPr>
        <w:t xml:space="preserve">Lógica de programação de computadores</w:t>
      </w:r>
      <w:r w:rsidDel="00000000" w:rsidR="00000000" w:rsidRPr="00000000">
        <w:rPr>
          <w:rtl w:val="0"/>
        </w:rPr>
        <w:t xml:space="preserve">. São Paulo: Érica, 2019.</w:t>
      </w:r>
    </w:p>
    <w:p w:rsidR="00000000" w:rsidDel="00000000" w:rsidP="00000000" w:rsidRDefault="00000000" w:rsidRPr="00000000" w14:paraId="0000012C">
      <w:pPr>
        <w:spacing w:after="240" w:before="240" w:lineRule="auto"/>
        <w:ind w:left="0" w:firstLine="0"/>
        <w:jc w:val="left"/>
        <w:rPr/>
      </w:pPr>
      <w:r w:rsidDel="00000000" w:rsidR="00000000" w:rsidRPr="00000000">
        <w:rPr>
          <w:rtl w:val="0"/>
        </w:rPr>
        <w:t xml:space="preserve">GDQUEST.</w:t>
      </w:r>
      <w:r w:rsidDel="00000000" w:rsidR="00000000" w:rsidRPr="00000000">
        <w:rPr>
          <w:b w:val="1"/>
          <w:bCs w:val="1"/>
          <w:rtl w:val="0"/>
        </w:rPr>
        <w:t xml:space="preserve"> Learn GDScript from Zero</w:t>
      </w:r>
      <w:r w:rsidDel="00000000" w:rsidR="00000000" w:rsidRPr="00000000">
        <w:rPr>
          <w:rtl w:val="0"/>
        </w:rPr>
        <w:t xml:space="preserve">. Disponível em: https://gdquest.itch.io/learn-godot-gdscript. Acesso em: 20 abr. 2026.</w:t>
      </w:r>
    </w:p>
    <w:p w:rsidR="00000000" w:rsidDel="00000000" w:rsidP="00000000" w:rsidRDefault="00000000" w:rsidRPr="00000000" w14:paraId="0000012D">
      <w:pPr>
        <w:spacing w:after="240" w:before="240" w:lineRule="auto"/>
        <w:ind w:left="0" w:firstLine="0"/>
        <w:jc w:val="left"/>
        <w:rPr/>
      </w:pPr>
      <w:r w:rsidDel="00000000" w:rsidR="00000000" w:rsidRPr="00000000">
        <w:rPr>
          <w:rtl w:val="0"/>
        </w:rPr>
        <w:t xml:space="preserve">OPENAI. ChatGPT:</w:t>
      </w:r>
      <w:r w:rsidDel="00000000" w:rsidR="00000000" w:rsidRPr="00000000">
        <w:rPr>
          <w:b w:val="1"/>
          <w:bCs w:val="1"/>
          <w:rtl w:val="0"/>
        </w:rPr>
        <w:t xml:space="preserve"> modelo de linguagem baseado em inteligência artificial</w:t>
      </w:r>
      <w:r w:rsidDel="00000000" w:rsidR="00000000" w:rsidRPr="00000000">
        <w:rPr>
          <w:rtl w:val="0"/>
        </w:rPr>
        <w:t xml:space="preserve">. Disponível em: https://chat.openai.com/. Acesso em: 20 abr. 2026.</w:t>
      </w:r>
    </w:p>
    <w:p w:rsidR="00000000" w:rsidDel="00000000" w:rsidP="00000000" w:rsidRDefault="00000000" w:rsidRPr="00000000" w14:paraId="0000012E">
      <w:pPr>
        <w:spacing w:after="240" w:before="240" w:lineRule="auto"/>
        <w:ind w:left="0" w:firstLine="0"/>
        <w:jc w:val="left"/>
        <w:rPr/>
      </w:pPr>
      <w:r w:rsidDel="00000000" w:rsidR="00000000" w:rsidRPr="00000000">
        <w:rPr>
          <w:rtl w:val="0"/>
        </w:rPr>
        <w:t xml:space="preserve">WAZLAWICK, Raul Sidnei.</w:t>
      </w:r>
      <w:r w:rsidDel="00000000" w:rsidR="00000000" w:rsidRPr="00000000">
        <w:rPr>
          <w:b w:val="1"/>
          <w:bCs w:val="1"/>
          <w:rtl w:val="0"/>
        </w:rPr>
        <w:t xml:space="preserve"> Metodologia de pesquisa para ciência da computação</w:t>
      </w:r>
      <w:r w:rsidDel="00000000" w:rsidR="00000000" w:rsidRPr="00000000">
        <w:rPr>
          <w:rtl w:val="0"/>
        </w:rPr>
        <w:t xml:space="preserve">. Rio de Janeiro: Elsevier, 2014.</w:t>
      </w:r>
    </w:p>
    <w:p w:rsidR="00000000" w:rsidDel="00000000" w:rsidP="00000000" w:rsidRDefault="00000000" w:rsidRPr="00000000" w14:paraId="0000012F">
      <w:pPr>
        <w:spacing w:after="240" w:before="240" w:lineRule="auto"/>
        <w:ind w:left="0" w:firstLine="0"/>
        <w:jc w:val="left"/>
        <w:rPr/>
      </w:pPr>
      <w:r w:rsidDel="00000000" w:rsidR="00000000" w:rsidRPr="00000000">
        <w:rPr>
          <w:rtl w:val="0"/>
        </w:rPr>
        <w:t xml:space="preserve">MORAN, José Manuel.</w:t>
      </w:r>
      <w:r w:rsidDel="00000000" w:rsidR="00000000" w:rsidRPr="00000000">
        <w:rPr>
          <w:b w:val="1"/>
          <w:bCs w:val="1"/>
          <w:rtl w:val="0"/>
        </w:rPr>
        <w:t xml:space="preserve"> Novas tecnologias e mediação pedagógica</w:t>
      </w:r>
      <w:r w:rsidDel="00000000" w:rsidR="00000000" w:rsidRPr="00000000">
        <w:rPr>
          <w:rtl w:val="0"/>
        </w:rPr>
        <w:t xml:space="preserve">. Campinas: Papirus, 2013.</w:t>
      </w:r>
      <w:r w:rsidDel="00000000" w:rsidR="00000000" w:rsidRPr="00000000">
        <w:rPr>
          <w:rtl w:val="0"/>
        </w:rPr>
      </w:r>
    </w:p>
    <w:p w:rsidR="00000000" w:rsidDel="00000000" w:rsidP="00000000" w:rsidRDefault="00000000" w:rsidRPr="00000000" w14:paraId="00000130">
      <w:pPr>
        <w:spacing w:after="240" w:before="240" w:lineRule="auto"/>
        <w:ind w:left="0" w:firstLine="0"/>
        <w:jc w:val="left"/>
        <w:rPr/>
      </w:pPr>
      <w:r w:rsidDel="00000000" w:rsidR="00000000" w:rsidRPr="00000000">
        <w:rPr>
          <w:rtl w:val="0"/>
        </w:rPr>
        <w:t xml:space="preserve">KENSKI, Vani Moreira. </w:t>
      </w:r>
      <w:r w:rsidDel="00000000" w:rsidR="00000000" w:rsidRPr="00000000">
        <w:rPr>
          <w:b w:val="1"/>
          <w:bCs w:val="1"/>
          <w:rtl w:val="0"/>
        </w:rPr>
        <w:t xml:space="preserve">Tecnologias e ensino presencial e a distância</w:t>
      </w:r>
      <w:r w:rsidDel="00000000" w:rsidR="00000000" w:rsidRPr="00000000">
        <w:rPr>
          <w:rtl w:val="0"/>
        </w:rPr>
        <w:t xml:space="preserve">. Campinas: Papirus, 2007.</w:t>
      </w:r>
    </w:p>
    <w:p w:rsidR="00000000" w:rsidDel="00000000" w:rsidP="00000000" w:rsidRDefault="00000000" w:rsidRPr="00000000" w14:paraId="00000131">
      <w:pPr>
        <w:spacing w:after="240" w:before="240" w:lineRule="auto"/>
        <w:ind w:left="0" w:firstLine="0"/>
        <w:jc w:val="left"/>
        <w:rPr/>
      </w:pPr>
      <w:r w:rsidDel="00000000" w:rsidR="00000000" w:rsidRPr="00000000">
        <w:rPr>
          <w:rtl w:val="0"/>
        </w:rPr>
      </w:r>
    </w:p>
    <w:sectPr>
      <w:headerReference r:id="rId9" w:type="default"/>
      <w:footerReference r:id="rId10" w:type="default"/>
      <w:pgSz w:h="16834" w:w="11909" w:orient="portrait"/>
      <w:pgMar w:bottom="1133.8582677165355" w:top="1700.7874015748032" w:left="1700.7874015748032"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ão Luís Cardoso de Moraes" w:id="0" w:date="2026-04-02T22:44:0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**Orientações para a Entrega da 1ª Etapa do TCC (30%) – 19 de abril**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esta etapa, os alunos deverão desenvolver os seguintes capítulos do TCC: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 – Introdução**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como base a Introdução do Projeto de Pesquisa, realizando os devidos aperfeiçoamentos. O texto deve ser revisado e ajustado de forma a garantir coerência e alinhamento com os objetivos definidos para o TCC.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2 – Revisão Bibliográfica**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Partir da Revisão Bibliográfica já elaborada no Projeto de Pesquisa. Nesta etapa, é necessário aprofundar o conteúdo de cada tópico, ampliando as discussões teóricas e incorporando novas referências, quando pertinente.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3 – Metodologia**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a Metodologia do Projeto de Pesquisa como ponto de partida, detalhando de forma mais precisa o método de pesquisa que será adotado no TCC, incluindo procedimentos, técnicas e etapas do desenvolvimento.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Não utilizar o Word como editor de texto. Todo o trabalho deve ser desenvolvido exclusivamente no arquivo compartilhado no Google Docs.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Trabalhos que não estiverem no documento compartilhado não serão corrigidos ou revisados.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 copiar conteúdos de outras fontes (documentos, PDFs, internet, ChatGPT, etc.), tenha atenção para não comprometer a formatação do documento, que já está padronizada.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sempre a opção **“Colar sem formatação”** no Google Docs. Para isso, posicione o cursor no início do parágrafo onde o conteúdo será inserido.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Evite colar grandes blocos de texto de uma só vez. O ideal é realizar a inserção parágrafo por parágrafo ou por tópicos, garantindo a manutenção da formatação adequada.</w:t>
      </w:r>
    </w:p>
  </w:comment>
  <w:comment w:author="João Luís Cardoso de Moraes" w:id="7" w:date="2026-04-19T19:21:5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Atualizar o Cap de METODOLOGIA tbem. Podem usar essa mesma ideia e adaptar ao caso de voces.</w:t>
      </w:r>
    </w:p>
  </w:comment>
  <w:comment w:author="João Luís Cardoso de Moraes" w:id="1" w:date="2026-04-17T19:25:1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Lembre-se do prazo</w:t>
      </w:r>
    </w:p>
  </w:comment>
  <w:comment w:author="Vitor Augusto Silva Fongaro" w:id="2" w:date="2026-04-19T20:50:48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comment>
  <w:comment w:author="João Luís Cardoso de Moraes" w:id="3" w:date="2026-04-19T21:06:1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terminarem me avise por aqui ok!</w:t>
      </w:r>
    </w:p>
  </w:comment>
  <w:comment w:author="Vitor Augusto Silva Fongaro" w:id="4" w:date="2026-04-19T21:10:47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 professor, terminamos agora!</w:t>
      </w:r>
    </w:p>
  </w:comment>
  <w:comment w:author="João Luís Cardoso de Moraes" w:id="5" w:date="2026-04-19T21:35:21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Ficou otimo. Pode Ir em Arquivos&gt;&gt;&gt;Baixar&gt;&gt;&gt;&gt;Documentos em PDF e postar no classroom da Profa Giovana.</w:t>
      </w:r>
    </w:p>
  </w:comment>
  <w:comment w:author="Vitor Augusto Silva Fongaro" w:id="6" w:date="2026-04-19T22:30:02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Beleza professor, valeu!</w:t>
      </w:r>
    </w:p>
  </w:comment>
  <w:comment w:author="João Luís Cardoso de Moraes" w:id="8" w:date="2026-04-19T19:21:1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as referencias de voces aqui. Usem o chatGPT para auxiliar na formatacao conforme norma da ABNT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after="117" w:line="360" w:lineRule="auto"/>
        <w:ind w:left="-17" w:firstLine="85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360" w:firstLine="0"/>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0" w:before="320" w:line="240" w:lineRule="auto"/>
      <w:ind w:left="0" w:firstLine="0"/>
      <w:jc w:val="center"/>
    </w:pPr>
    <w:rPr>
      <w:b w:val="1"/>
      <w:bCs w:val="1"/>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0" w:line="240" w:lineRule="auto"/>
      <w:ind w:left="720" w:firstLine="0"/>
      <w:jc w:val="center"/>
    </w:pPr>
    <w:rPr>
      <w:sz w:val="20"/>
      <w:szCs w:val="20"/>
    </w:rPr>
  </w:style>
  <w:style w:type="paragraph" w:styleId="Heading6">
    <w:name w:val="heading 6"/>
    <w:basedOn w:val="Normal"/>
    <w:next w:val="Normal"/>
    <w:pPr>
      <w:keepNext w:val="1"/>
      <w:keepLines w:val="1"/>
      <w:spacing w:after="0" w:line="240" w:lineRule="auto"/>
      <w:ind w:left="0" w:firstLine="0"/>
      <w:jc w:val="center"/>
    </w:pPr>
    <w:rPr>
      <w:sz w:val="22"/>
      <w:szCs w:val="22"/>
    </w:rPr>
  </w:style>
  <w:style w:type="paragraph" w:styleId="Title">
    <w:name w:val="Title"/>
    <w:basedOn w:val="Normal"/>
    <w:next w:val="Normal"/>
    <w:pPr>
      <w:keepNext w:val="1"/>
      <w:keepLines w:val="1"/>
      <w:spacing w:after="60" w:lineRule="auto"/>
      <w:ind w:left="360" w:right="-560"/>
    </w:pPr>
    <w:rPr>
      <w:b w:val="1"/>
      <w:bCs w:val="1"/>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