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xmlns:wp14="http://schemas.microsoft.com/office/word/2010/wordml" w:rsidR="00204EBE" w:rsidRDefault="00065C31" w14:paraId="3982995B" wp14:textId="77777777">
      <w:pPr>
        <w:jc w:val="center"/>
        <w:rPr>
          <w:rFonts w:ascii="Arial" w:hAnsi="Arial" w:eastAsia="Arial" w:cs="Arial"/>
          <w:b/>
          <w:sz w:val="24"/>
          <w:szCs w:val="24"/>
        </w:rPr>
      </w:pPr>
      <w:bookmarkStart w:name="_gjdgxs" w:colFirst="0" w:colLast="0" w:id="0"/>
      <w:bookmarkEnd w:id="0"/>
      <w:r>
        <w:rPr>
          <w:rFonts w:ascii="Arial" w:hAnsi="Arial" w:eastAsia="Arial" w:cs="Arial"/>
          <w:b/>
          <w:sz w:val="28"/>
          <w:szCs w:val="28"/>
        </w:rPr>
        <w:t>SÃO PAULO TECH SCHOOL</w:t>
      </w:r>
    </w:p>
    <w:p xmlns:wp14="http://schemas.microsoft.com/office/word/2010/wordml" w:rsidR="00204EBE" w:rsidRDefault="00204EBE" w14:paraId="672A6659" wp14:textId="77777777">
      <w:pPr>
        <w:jc w:val="center"/>
        <w:rPr>
          <w:rFonts w:ascii="Arial" w:hAnsi="Arial" w:eastAsia="Arial" w:cs="Arial"/>
          <w:b/>
          <w:sz w:val="28"/>
          <w:szCs w:val="28"/>
        </w:rPr>
      </w:pPr>
    </w:p>
    <w:p xmlns:wp14="http://schemas.microsoft.com/office/word/2010/wordml" w:rsidR="00204EBE" w:rsidRDefault="00204EBE" w14:paraId="0A37501D" wp14:textId="77777777">
      <w:pPr>
        <w:jc w:val="center"/>
        <w:rPr>
          <w:rFonts w:ascii="Arial" w:hAnsi="Arial" w:eastAsia="Arial" w:cs="Arial"/>
          <w:b/>
          <w:sz w:val="28"/>
          <w:szCs w:val="28"/>
        </w:rPr>
      </w:pPr>
    </w:p>
    <w:p xmlns:wp14="http://schemas.microsoft.com/office/word/2010/wordml" w:rsidR="00204EBE" w:rsidRDefault="00204EBE" w14:paraId="5DAB6C7B" wp14:textId="77777777">
      <w:pPr>
        <w:jc w:val="center"/>
        <w:rPr>
          <w:rFonts w:ascii="Arial" w:hAnsi="Arial" w:eastAsia="Arial" w:cs="Arial"/>
          <w:b/>
          <w:sz w:val="28"/>
          <w:szCs w:val="28"/>
        </w:rPr>
      </w:pPr>
    </w:p>
    <w:p xmlns:wp14="http://schemas.microsoft.com/office/word/2010/wordml" w:rsidR="00204EBE" w:rsidRDefault="00204EBE" w14:paraId="02EB378F" wp14:textId="77777777">
      <w:pPr>
        <w:jc w:val="center"/>
        <w:rPr>
          <w:rFonts w:ascii="Arial" w:hAnsi="Arial" w:eastAsia="Arial" w:cs="Arial"/>
          <w:b/>
          <w:sz w:val="28"/>
          <w:szCs w:val="28"/>
        </w:rPr>
      </w:pPr>
    </w:p>
    <w:p xmlns:wp14="http://schemas.microsoft.com/office/word/2010/wordml" w:rsidR="00204EBE" w:rsidRDefault="00204EBE" w14:paraId="6A05A809" wp14:textId="77777777">
      <w:pPr>
        <w:jc w:val="center"/>
        <w:rPr>
          <w:rFonts w:ascii="Arial" w:hAnsi="Arial" w:eastAsia="Arial" w:cs="Arial"/>
          <w:b/>
          <w:sz w:val="28"/>
          <w:szCs w:val="28"/>
        </w:rPr>
      </w:pPr>
    </w:p>
    <w:p xmlns:wp14="http://schemas.microsoft.com/office/word/2010/wordml" w:rsidR="00204EBE" w:rsidRDefault="00204EBE" w14:paraId="5A39BBE3" wp14:textId="77777777">
      <w:pPr>
        <w:rPr>
          <w:rFonts w:ascii="Arial" w:hAnsi="Arial" w:eastAsia="Arial" w:cs="Arial"/>
          <w:b/>
          <w:sz w:val="28"/>
          <w:szCs w:val="28"/>
        </w:rPr>
      </w:pPr>
    </w:p>
    <w:p xmlns:wp14="http://schemas.microsoft.com/office/word/2010/wordml" w:rsidR="00204EBE" w:rsidRDefault="00204EBE" w14:paraId="41C8F396" wp14:textId="77777777">
      <w:pPr>
        <w:jc w:val="center"/>
        <w:rPr>
          <w:rFonts w:ascii="Arial" w:hAnsi="Arial" w:eastAsia="Arial" w:cs="Arial"/>
          <w:b/>
          <w:sz w:val="28"/>
          <w:szCs w:val="28"/>
        </w:rPr>
      </w:pPr>
    </w:p>
    <w:p w:rsidR="4A4E51FE" w:rsidP="652CE31B" w:rsidRDefault="4A4E51FE" w14:paraId="792E61F1" w14:textId="23D61ADE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</w:pPr>
      <w:r w:rsidRPr="652CE31B" w:rsidR="4A4E51FE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 xml:space="preserve">DIVERSIFICAÇÃO DE HISTÓRIAS COM OS FILMES DA DISNEY </w:t>
      </w:r>
    </w:p>
    <w:p xmlns:wp14="http://schemas.microsoft.com/office/word/2010/wordml" w:rsidR="00204EBE" w:rsidRDefault="00204EBE" w14:paraId="72A3D3EC" wp14:textId="77777777">
      <w:pPr>
        <w:spacing w:line="360" w:lineRule="auto"/>
        <w:jc w:val="center"/>
        <w:rPr>
          <w:rFonts w:ascii="Arial" w:hAnsi="Arial" w:eastAsia="Arial" w:cs="Arial"/>
          <w:color w:val="000000"/>
          <w:sz w:val="28"/>
          <w:szCs w:val="28"/>
        </w:rPr>
      </w:pPr>
    </w:p>
    <w:p xmlns:wp14="http://schemas.microsoft.com/office/word/2010/wordml" w:rsidR="00204EBE" w:rsidRDefault="00204EBE" w14:paraId="0D0B940D" wp14:textId="77777777">
      <w:pPr>
        <w:spacing w:line="360" w:lineRule="auto"/>
        <w:jc w:val="center"/>
        <w:rPr>
          <w:rFonts w:ascii="Arial" w:hAnsi="Arial" w:eastAsia="Arial" w:cs="Arial"/>
          <w:color w:val="000000"/>
          <w:sz w:val="28"/>
          <w:szCs w:val="28"/>
        </w:rPr>
      </w:pPr>
    </w:p>
    <w:p xmlns:wp14="http://schemas.microsoft.com/office/word/2010/wordml" w:rsidR="00204EBE" w:rsidRDefault="00065C31" w14:paraId="4DFA9492" wp14:textId="4AAA7518">
      <w:pPr>
        <w:spacing w:line="360" w:lineRule="auto"/>
        <w:jc w:val="right"/>
        <w:rPr>
          <w:rFonts w:ascii="Arial" w:hAnsi="Arial" w:eastAsia="Arial" w:cs="Arial"/>
          <w:color w:val="000000"/>
          <w:sz w:val="28"/>
          <w:szCs w:val="28"/>
        </w:rPr>
      </w:pPr>
      <w:r w:rsidRPr="652CE31B" w:rsidR="00065C31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 xml:space="preserve">NOME: </w:t>
      </w:r>
      <w:r w:rsidRPr="652CE31B" w:rsidR="00065C31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Vito</w:t>
      </w:r>
      <w:r w:rsidRPr="652CE31B" w:rsidR="00065C31">
        <w:rPr>
          <w:rFonts w:ascii="Arial" w:hAnsi="Arial" w:eastAsia="Arial" w:cs="Arial"/>
          <w:sz w:val="28"/>
          <w:szCs w:val="28"/>
        </w:rPr>
        <w:t>r Hugo.</w:t>
      </w:r>
    </w:p>
    <w:p xmlns:wp14="http://schemas.microsoft.com/office/word/2010/wordml" w:rsidR="00204EBE" w:rsidRDefault="00204EBE" w14:paraId="0E27B00A" wp14:textId="77777777">
      <w:pPr>
        <w:spacing w:line="360" w:lineRule="auto"/>
        <w:jc w:val="right"/>
        <w:rPr>
          <w:rFonts w:ascii="Arial" w:hAnsi="Arial" w:eastAsia="Arial" w:cs="Arial"/>
          <w:color w:val="000000"/>
          <w:sz w:val="28"/>
          <w:szCs w:val="28"/>
        </w:rPr>
      </w:pPr>
    </w:p>
    <w:p xmlns:wp14="http://schemas.microsoft.com/office/word/2010/wordml" w:rsidR="00204EBE" w:rsidRDefault="00204EBE" w14:paraId="60061E4C" wp14:textId="77777777">
      <w:pPr>
        <w:spacing w:line="360" w:lineRule="auto"/>
        <w:jc w:val="right"/>
        <w:rPr>
          <w:rFonts w:ascii="Arial" w:hAnsi="Arial" w:eastAsia="Arial" w:cs="Arial"/>
          <w:color w:val="000000"/>
          <w:sz w:val="28"/>
          <w:szCs w:val="28"/>
        </w:rPr>
      </w:pPr>
    </w:p>
    <w:p xmlns:wp14="http://schemas.microsoft.com/office/word/2010/wordml" w:rsidR="00204EBE" w:rsidRDefault="00204EBE" w14:paraId="44EAFD9C" wp14:textId="77777777">
      <w:pPr>
        <w:spacing w:line="360" w:lineRule="auto"/>
        <w:jc w:val="right"/>
        <w:rPr>
          <w:rFonts w:ascii="Arial" w:hAnsi="Arial" w:eastAsia="Arial" w:cs="Arial"/>
          <w:color w:val="000000"/>
          <w:sz w:val="28"/>
          <w:szCs w:val="28"/>
        </w:rPr>
      </w:pPr>
    </w:p>
    <w:p xmlns:wp14="http://schemas.microsoft.com/office/word/2010/wordml" w:rsidR="00204EBE" w:rsidRDefault="00204EBE" w14:paraId="4B94D5A5" wp14:textId="77777777">
      <w:pPr>
        <w:spacing w:line="360" w:lineRule="auto"/>
        <w:jc w:val="center"/>
        <w:rPr>
          <w:rFonts w:ascii="Arial" w:hAnsi="Arial" w:eastAsia="Arial" w:cs="Arial"/>
          <w:color w:val="000000"/>
          <w:sz w:val="28"/>
          <w:szCs w:val="28"/>
        </w:rPr>
      </w:pPr>
    </w:p>
    <w:p xmlns:wp14="http://schemas.microsoft.com/office/word/2010/wordml" w:rsidR="00204EBE" w:rsidRDefault="00204EBE" w14:paraId="3DEEC669" wp14:textId="77777777">
      <w:pPr>
        <w:spacing w:line="360" w:lineRule="auto"/>
        <w:jc w:val="center"/>
        <w:rPr>
          <w:rFonts w:ascii="Arial" w:hAnsi="Arial" w:eastAsia="Arial" w:cs="Arial"/>
          <w:color w:val="000000"/>
          <w:sz w:val="28"/>
          <w:szCs w:val="28"/>
        </w:rPr>
      </w:pPr>
    </w:p>
    <w:p xmlns:wp14="http://schemas.microsoft.com/office/word/2010/wordml" w:rsidR="00204EBE" w:rsidRDefault="00065C31" w14:paraId="322C8C86" wp14:textId="77777777">
      <w:pPr>
        <w:spacing w:line="360" w:lineRule="auto"/>
        <w:jc w:val="center"/>
        <w:rPr>
          <w:rFonts w:ascii="Arial" w:hAnsi="Arial" w:eastAsia="Arial" w:cs="Arial"/>
          <w:b/>
          <w:color w:val="000000"/>
          <w:sz w:val="28"/>
          <w:szCs w:val="28"/>
        </w:rPr>
      </w:pPr>
      <w:r>
        <w:rPr>
          <w:rFonts w:ascii="Arial" w:hAnsi="Arial" w:eastAsia="Arial" w:cs="Arial"/>
          <w:b/>
          <w:color w:val="000000"/>
          <w:sz w:val="28"/>
          <w:szCs w:val="28"/>
        </w:rPr>
        <w:t>São Paulo</w:t>
      </w:r>
    </w:p>
    <w:p xmlns:wp14="http://schemas.microsoft.com/office/word/2010/wordml" w:rsidR="00204EBE" w:rsidRDefault="00065C31" w14:paraId="73F56A6F" wp14:textId="77777777">
      <w:pPr>
        <w:spacing w:line="360" w:lineRule="auto"/>
        <w:jc w:val="center"/>
        <w:rPr>
          <w:rFonts w:ascii="Arial" w:hAnsi="Arial" w:eastAsia="Arial" w:cs="Arial"/>
          <w:b/>
          <w:color w:val="000000"/>
          <w:sz w:val="28"/>
          <w:szCs w:val="28"/>
        </w:rPr>
      </w:pPr>
      <w:r>
        <w:rPr>
          <w:rFonts w:ascii="Arial" w:hAnsi="Arial" w:eastAsia="Arial" w:cs="Arial"/>
          <w:b/>
          <w:color w:val="000000"/>
          <w:sz w:val="28"/>
          <w:szCs w:val="28"/>
        </w:rPr>
        <w:t>2023</w:t>
      </w:r>
    </w:p>
    <w:p xmlns:wp14="http://schemas.microsoft.com/office/word/2010/wordml" w:rsidR="00204EBE" w:rsidRDefault="00065C31" w14:paraId="052DB123" wp14:textId="77777777">
      <w:pPr>
        <w:pStyle w:val="Ttulo1"/>
        <w:jc w:val="center"/>
        <w:rPr>
          <w:rFonts w:ascii="Arial" w:hAnsi="Arial" w:eastAsia="Arial" w:cs="Arial"/>
          <w:b/>
          <w:color w:val="000000"/>
          <w:sz w:val="28"/>
          <w:szCs w:val="28"/>
        </w:rPr>
      </w:pPr>
      <w:r>
        <w:rPr>
          <w:rFonts w:ascii="Arial" w:hAnsi="Arial" w:eastAsia="Arial" w:cs="Arial"/>
          <w:b/>
          <w:color w:val="000000"/>
          <w:sz w:val="28"/>
          <w:szCs w:val="28"/>
        </w:rPr>
        <w:t>CONTEXTO</w:t>
      </w:r>
    </w:p>
    <w:p xmlns:wp14="http://schemas.microsoft.com/office/word/2010/wordml" w:rsidR="00204EBE" w:rsidRDefault="00204EBE" w14:paraId="3656B9AB" wp14:textId="77777777">
      <w:pPr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204EBE" w:rsidRDefault="00065C31" w14:paraId="5DBA0674" wp14:textId="77777777">
      <w:pPr>
        <w:spacing w:after="240" w:line="360" w:lineRule="auto"/>
        <w:ind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A produção de gado de leite é uma das áreas mais antigas desenvolvidas no Brasil e possui um lugar de destaque em nossa cultura, sociedade e economia. De acordo com o Ministério da Agricultura, Pecuária e Abastecimento (MAPA), o Brasil ocupa o </w:t>
      </w:r>
      <w:r>
        <w:rPr>
          <w:rFonts w:ascii="Arial" w:hAnsi="Arial" w:eastAsia="Arial" w:cs="Arial"/>
          <w:b/>
          <w:color w:val="000000"/>
          <w:sz w:val="24"/>
          <w:szCs w:val="24"/>
        </w:rPr>
        <w:t>terceiro lugar no ranking mundial de produtores de leite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, ficando atrás apenas dos Estados Unidos e da Índia. Em 2020, alcançamos um marco histórico, com a </w:t>
      </w:r>
      <w:r>
        <w:rPr>
          <w:rFonts w:ascii="Arial" w:hAnsi="Arial" w:eastAsia="Arial" w:cs="Arial"/>
          <w:b/>
          <w:color w:val="000000"/>
          <w:sz w:val="24"/>
          <w:szCs w:val="24"/>
        </w:rPr>
        <w:t>produção recorde de 35,4 bilhões de litros de leite em um único ano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. Este setor não só </w:t>
      </w:r>
      <w:r>
        <w:rPr>
          <w:rFonts w:ascii="Arial" w:hAnsi="Arial" w:eastAsia="Arial" w:cs="Arial"/>
          <w:b/>
          <w:color w:val="000000"/>
          <w:sz w:val="24"/>
          <w:szCs w:val="24"/>
        </w:rPr>
        <w:t>emprega cerca de 4 milhões de pessoas em todo o país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, mas também está </w:t>
      </w:r>
      <w:r>
        <w:rPr>
          <w:rFonts w:ascii="Arial" w:hAnsi="Arial" w:eastAsia="Arial" w:cs="Arial"/>
          <w:b/>
          <w:color w:val="000000"/>
          <w:sz w:val="24"/>
          <w:szCs w:val="24"/>
        </w:rPr>
        <w:t>presente em 98% dos municípios brasileiros</w:t>
      </w:r>
      <w:r>
        <w:rPr>
          <w:rFonts w:ascii="Arial" w:hAnsi="Arial" w:eastAsia="Arial" w:cs="Arial"/>
          <w:color w:val="000000"/>
          <w:sz w:val="24"/>
          <w:szCs w:val="24"/>
        </w:rPr>
        <w:t>, sendo notável a participação de pequenas e médias propriedades.</w:t>
      </w:r>
    </w:p>
    <w:p xmlns:wp14="http://schemas.microsoft.com/office/word/2010/wordml" w:rsidR="00204EBE" w:rsidRDefault="00065C31" w14:paraId="45FB0818" wp14:textId="77777777">
      <w:pPr>
        <w:spacing w:after="240" w:line="360" w:lineRule="auto"/>
        <w:ind w:firstLine="720"/>
        <w:jc w:val="both"/>
      </w:pPr>
      <w:r>
        <w:rPr>
          <w:noProof/>
        </w:rPr>
        <w:drawing>
          <wp:inline xmlns:wp14="http://schemas.microsoft.com/office/word/2010/wordprocessingDrawing" distT="0" distB="0" distL="0" distR="0" wp14:anchorId="699B604A" wp14:editId="7777777">
            <wp:extent cx="4572000" cy="30956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9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04EBE" w:rsidRDefault="00065C31" w14:paraId="00DD9095" wp14:textId="77777777">
      <w:pPr>
        <w:spacing w:after="240" w:line="360" w:lineRule="auto"/>
        <w:ind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No âmbito econômico, em 2019, a </w:t>
      </w:r>
      <w:r>
        <w:rPr>
          <w:rFonts w:ascii="Arial" w:hAnsi="Arial" w:eastAsia="Arial" w:cs="Arial"/>
          <w:b/>
          <w:color w:val="000000"/>
          <w:sz w:val="24"/>
          <w:szCs w:val="24"/>
        </w:rPr>
        <w:t>produção de leite atingiu aproximadamente R$35 bilhões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, classificando-se como o sétimo setor mais relevante entre os produtos agropecuários nacionais, superando produtos tradicionais como café e arroz. Destaca-se também que, na indústria de alimentos, esse valor mais do que duplicou, alcançando </w:t>
      </w:r>
      <w:r>
        <w:rPr>
          <w:rFonts w:ascii="Arial" w:hAnsi="Arial" w:eastAsia="Arial" w:cs="Arial"/>
          <w:b/>
          <w:color w:val="000000"/>
          <w:sz w:val="24"/>
          <w:szCs w:val="24"/>
        </w:rPr>
        <w:t>R</w:t>
      </w:r>
      <w:r>
        <w:rPr>
          <w:rFonts w:ascii="Arial" w:hAnsi="Arial" w:eastAsia="Arial" w:cs="Arial"/>
          <w:b/>
          <w:sz w:val="24"/>
          <w:szCs w:val="24"/>
        </w:rPr>
        <w:t>$70,9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 bilhões em faturamento líquido das empresas de laticínios</w:t>
      </w:r>
      <w:r>
        <w:rPr>
          <w:rFonts w:ascii="Arial" w:hAnsi="Arial" w:eastAsia="Arial" w:cs="Arial"/>
          <w:color w:val="000000"/>
          <w:sz w:val="24"/>
          <w:szCs w:val="24"/>
        </w:rPr>
        <w:t>, ficando atrás apenas dos setores de carne, café, chá e cereais.</w:t>
      </w:r>
    </w:p>
    <w:p xmlns:wp14="http://schemas.microsoft.com/office/word/2010/wordml" w:rsidR="00204EBE" w:rsidRDefault="00065C31" w14:paraId="482301B2" wp14:textId="77777777">
      <w:pPr>
        <w:spacing w:after="240" w:line="360" w:lineRule="auto"/>
        <w:ind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Segundo dados da </w:t>
      </w:r>
      <w:r>
        <w:rPr>
          <w:rFonts w:ascii="Arial" w:hAnsi="Arial" w:eastAsia="Arial" w:cs="Arial"/>
          <w:color w:val="000000"/>
          <w:sz w:val="24"/>
          <w:szCs w:val="24"/>
        </w:rPr>
        <w:tab/>
      </w:r>
      <w:r>
        <w:rPr>
          <w:rFonts w:ascii="Arial" w:hAnsi="Arial" w:eastAsia="Arial" w:cs="Arial"/>
          <w:color w:val="000000"/>
          <w:sz w:val="24"/>
          <w:szCs w:val="24"/>
        </w:rPr>
        <w:t xml:space="preserve">Companhia Nacional de Abastecimento (CONAB) de 2018, o Brasil </w:t>
      </w:r>
      <w:r>
        <w:rPr>
          <w:rFonts w:ascii="Arial" w:hAnsi="Arial" w:eastAsia="Arial" w:cs="Arial"/>
          <w:b/>
          <w:color w:val="000000"/>
          <w:sz w:val="24"/>
          <w:szCs w:val="24"/>
        </w:rPr>
        <w:t>assume posição de destaque ao contribuir com aproximadamente 7% da produção mundial de leite e surpreendentes 66% da produção leiteira nos países do Mercosul.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No cenário regional, a liderança na produção total de leite pertence ao Sudeste, com mais de 4,7 milhões de animais, à frente das regiões Sul e Nordeste, com cerca de 3,3 milhões de animais. O IBGE (2021) destaca a produção em cinco estados específicos: Minas Gerais (27%), Paraná (13%), Rio Grande do Sul (12%), Goiás (9%) e Santa Catarina (9%), que co</w:t>
      </w:r>
      <w:r>
        <w:rPr>
          <w:rFonts w:ascii="Arial" w:hAnsi="Arial" w:eastAsia="Arial" w:cs="Arial"/>
          <w:color w:val="000000"/>
          <w:sz w:val="24"/>
          <w:szCs w:val="24"/>
        </w:rPr>
        <w:t>ntribuem significativamente para 70% da produção leiteira nacional.</w:t>
      </w:r>
    </w:p>
    <w:p xmlns:wp14="http://schemas.microsoft.com/office/word/2010/wordml" w:rsidR="00204EBE" w:rsidRDefault="00065C31" w14:paraId="29D6B04F" wp14:textId="77777777">
      <w:pPr>
        <w:spacing w:after="240" w:line="360" w:lineRule="auto"/>
        <w:ind w:left="708" w:firstLine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noProof/>
        </w:rPr>
        <w:drawing>
          <wp:inline xmlns:wp14="http://schemas.microsoft.com/office/word/2010/wordprocessingDrawing" distT="0" distB="0" distL="0" distR="0" wp14:anchorId="7D6C0A80" wp14:editId="7777777">
            <wp:extent cx="4572000" cy="35147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14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04EBE" w:rsidRDefault="00065C31" w14:paraId="1583DCD3" wp14:textId="77777777">
      <w:pPr>
        <w:spacing w:after="240" w:line="360" w:lineRule="auto"/>
        <w:ind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No contexto global, o Brasil possui uma participação modesta no mercado de exportação de produtos lácteos, priorizando o abastecimento do mercado interno. Apesar de estarmos entre os líderes globais em produção total de leite e número de vacas ordenhadas, 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enfrentamos desafios significativos quando se avalia a produtividade animal.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De acordo com a Organização das Nações Unidas para Agricultura e Alimentação (FAO, 2019), </w:t>
      </w:r>
      <w:r>
        <w:rPr>
          <w:rFonts w:ascii="Arial" w:hAnsi="Arial" w:eastAsia="Arial" w:cs="Arial"/>
          <w:b/>
          <w:color w:val="000000"/>
          <w:sz w:val="24"/>
          <w:szCs w:val="24"/>
        </w:rPr>
        <w:t>o Brasil ocupa a 84ª posição mundial em produtividade</w:t>
      </w:r>
      <w:r>
        <w:rPr>
          <w:rFonts w:ascii="Arial" w:hAnsi="Arial" w:eastAsia="Arial" w:cs="Arial"/>
          <w:color w:val="000000"/>
          <w:sz w:val="24"/>
          <w:szCs w:val="24"/>
        </w:rPr>
        <w:t>, parâmetro cinco vezes inferior à de líderes como Israel e Estados Unidos, que ultrapassam 10 mil litros por vaca ao ano.</w:t>
      </w:r>
    </w:p>
    <w:p xmlns:wp14="http://schemas.microsoft.com/office/word/2010/wordml" w:rsidR="00204EBE" w:rsidRDefault="00065C31" w14:paraId="6891F68C" wp14:textId="77777777">
      <w:pPr>
        <w:spacing w:after="240" w:line="360" w:lineRule="auto"/>
        <w:ind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O clima tropical do Brasil favorece o crescimento dos pastos e melhora a oferta de alimentação para o gado durante a maior parte do ano. No entanto, </w:t>
      </w:r>
      <w:r>
        <w:rPr>
          <w:rFonts w:ascii="Arial" w:hAnsi="Arial" w:eastAsia="Arial" w:cs="Arial"/>
          <w:b/>
          <w:color w:val="000000"/>
          <w:sz w:val="24"/>
          <w:szCs w:val="24"/>
        </w:rPr>
        <w:t>as temperaturas mais elevadas e a umidade do ar representam fatores adversos ao desempenho produtivo e reprodutivo das vacas leiteiras,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devido ao estresse térmico. </w:t>
      </w:r>
    </w:p>
    <w:p xmlns:wp14="http://schemas.microsoft.com/office/word/2010/wordml" w:rsidR="00204EBE" w:rsidRDefault="00065C31" w14:paraId="6FC16A54" wp14:textId="77777777">
      <w:pPr>
        <w:spacing w:after="240" w:line="360" w:lineRule="auto"/>
        <w:ind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O </w:t>
      </w:r>
      <w:r>
        <w:rPr>
          <w:rFonts w:ascii="Arial" w:hAnsi="Arial" w:eastAsia="Arial" w:cs="Arial"/>
          <w:b/>
          <w:color w:val="000000"/>
          <w:sz w:val="24"/>
          <w:szCs w:val="24"/>
        </w:rPr>
        <w:t>estresse térmico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ocorre quando um organismo é submetido a condições climáticas que estão </w:t>
      </w:r>
      <w:r>
        <w:rPr>
          <w:rFonts w:ascii="Arial" w:hAnsi="Arial" w:eastAsia="Arial" w:cs="Arial"/>
          <w:b/>
          <w:color w:val="000000"/>
          <w:sz w:val="24"/>
          <w:szCs w:val="24"/>
        </w:rPr>
        <w:t>fora de sua faixa de conforto térmico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, ou seja, quando a temperatura e a umidade se tornam excessivamente elevadas ou baixas, </w:t>
      </w:r>
      <w:r>
        <w:rPr>
          <w:rFonts w:ascii="Arial" w:hAnsi="Arial" w:eastAsia="Arial" w:cs="Arial"/>
          <w:b/>
          <w:color w:val="000000"/>
          <w:sz w:val="24"/>
          <w:szCs w:val="24"/>
        </w:rPr>
        <w:t>prejudicando seu bem-estar e a produtividade do leite.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</w:p>
    <w:p xmlns:wp14="http://schemas.microsoft.com/office/word/2010/wordml" w:rsidR="00204EBE" w:rsidRDefault="00065C31" w14:paraId="0CBEF1F7" wp14:textId="77777777">
      <w:pPr>
        <w:spacing w:after="240" w:line="360" w:lineRule="auto"/>
        <w:ind w:firstLine="720"/>
        <w:jc w:val="both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No contexto da pecuária leiteira, o estresse térmico em vacas é uma preocupação evidente, especialmente durante períodos de temperaturas e umidade elevadas. Esse fenômeno desencadeia uma série de </w:t>
      </w:r>
      <w:r>
        <w:rPr>
          <w:rFonts w:ascii="Arial" w:hAnsi="Arial" w:eastAsia="Arial" w:cs="Arial"/>
          <w:b/>
          <w:color w:val="000000"/>
          <w:sz w:val="24"/>
          <w:szCs w:val="24"/>
        </w:rPr>
        <w:t>consequências prejudiciais que afetam tanto os produtores quanto o bem-estar dos animais.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Entre os impactos estão: problemas de saúde do rebanho, </w:t>
      </w:r>
      <w:r>
        <w:rPr>
          <w:rFonts w:ascii="Arial" w:hAnsi="Arial" w:eastAsia="Arial" w:cs="Arial"/>
          <w:b/>
          <w:color w:val="000000"/>
          <w:sz w:val="24"/>
          <w:szCs w:val="24"/>
        </w:rPr>
        <w:t>perdas reprodutivas que podem chegar de 40% a 50%,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o que é ainda mais problemático, uma vez que </w:t>
      </w:r>
      <w:r>
        <w:rPr>
          <w:rFonts w:ascii="Arial" w:hAnsi="Arial" w:eastAsia="Arial" w:cs="Arial"/>
          <w:b/>
          <w:color w:val="000000"/>
          <w:sz w:val="24"/>
          <w:szCs w:val="24"/>
        </w:rPr>
        <w:t>a produção de leite só ocorre após o período de gestação e parto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, além de alterações comportamentais, perda de peso, aumento da mortalidade, redução na qualidade do leite e uma </w:t>
      </w:r>
      <w:r>
        <w:rPr>
          <w:rFonts w:ascii="Arial" w:hAnsi="Arial" w:eastAsia="Arial" w:cs="Arial"/>
          <w:b/>
          <w:color w:val="000000"/>
          <w:sz w:val="24"/>
          <w:szCs w:val="24"/>
        </w:rPr>
        <w:t>notável diminuição de 15% a 20% na produção de leite.</w:t>
      </w:r>
    </w:p>
    <w:p xmlns:wp14="http://schemas.microsoft.com/office/word/2010/wordml" w:rsidR="00204EBE" w:rsidRDefault="00065C31" w14:paraId="10D50199" wp14:textId="77777777">
      <w:pPr>
        <w:spacing w:after="240"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Todos esses impactos geram um </w:t>
      </w:r>
      <w:r>
        <w:rPr>
          <w:rFonts w:ascii="Arial" w:hAnsi="Arial" w:eastAsia="Arial" w:cs="Arial"/>
          <w:b/>
          <w:color w:val="000000"/>
          <w:sz w:val="24"/>
          <w:szCs w:val="24"/>
        </w:rPr>
        <w:t>prejuízo imenso para os produtores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, que se somam aos custos já existentes, como o investimento em alimentação e manutenção do gado. Segundo dados do “MilkPoint”, o </w:t>
      </w:r>
      <w:r>
        <w:rPr>
          <w:rFonts w:ascii="Arial" w:hAnsi="Arial" w:eastAsia="Arial" w:cs="Arial"/>
          <w:b/>
          <w:color w:val="000000"/>
          <w:sz w:val="24"/>
          <w:szCs w:val="24"/>
        </w:rPr>
        <w:t>estresse térmico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é um dos </w:t>
      </w:r>
      <w:r>
        <w:rPr>
          <w:rFonts w:ascii="Arial" w:hAnsi="Arial" w:eastAsia="Arial" w:cs="Arial"/>
          <w:b/>
          <w:color w:val="000000"/>
          <w:sz w:val="24"/>
          <w:szCs w:val="24"/>
        </w:rPr>
        <w:t>principais fatores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de </w:t>
      </w:r>
      <w:r>
        <w:rPr>
          <w:rFonts w:ascii="Arial" w:hAnsi="Arial" w:eastAsia="Arial" w:cs="Arial"/>
          <w:b/>
          <w:color w:val="000000"/>
          <w:sz w:val="24"/>
          <w:szCs w:val="24"/>
        </w:rPr>
        <w:t>impacto econômico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na </w:t>
      </w:r>
      <w:r>
        <w:rPr>
          <w:rFonts w:ascii="Arial" w:hAnsi="Arial" w:eastAsia="Arial" w:cs="Arial"/>
          <w:b/>
          <w:color w:val="000000"/>
          <w:sz w:val="24"/>
          <w:szCs w:val="24"/>
        </w:rPr>
        <w:t>produtividade do rebanho bovino</w:t>
      </w:r>
      <w:r>
        <w:rPr>
          <w:rFonts w:ascii="Arial" w:hAnsi="Arial" w:eastAsia="Arial" w:cs="Arial"/>
          <w:color w:val="000000"/>
          <w:sz w:val="24"/>
          <w:szCs w:val="24"/>
        </w:rPr>
        <w:t>, representando custos significativos. De acordo com esses dados, as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perdas podem chegar a até </w:t>
      </w:r>
      <w:r>
        <w:rPr>
          <w:rFonts w:ascii="Arial" w:hAnsi="Arial" w:eastAsia="Arial" w:cs="Arial"/>
          <w:sz w:val="24"/>
          <w:szCs w:val="24"/>
        </w:rPr>
        <w:t>R$720 por vaca a cada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ano, acompanhadas por uma perda esperada de produção de 1000 kg de leite por lactação. Dessa forma, os desafios relacionados ao est</w:t>
      </w:r>
      <w:r>
        <w:rPr>
          <w:rFonts w:ascii="Arial" w:hAnsi="Arial" w:eastAsia="Arial" w:cs="Arial"/>
          <w:color w:val="000000"/>
          <w:sz w:val="24"/>
          <w:szCs w:val="24"/>
        </w:rPr>
        <w:t>resse térmico representam uma carga financeira adicional considerável para os produtores de gado leiteiro.</w:t>
      </w:r>
    </w:p>
    <w:p xmlns:wp14="http://schemas.microsoft.com/office/word/2010/wordml" w:rsidR="00204EBE" w:rsidRDefault="00065C31" w14:paraId="04EC8CD2" wp14:textId="77777777">
      <w:pPr>
        <w:spacing w:after="240"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Para combater esses desafios e melhorar a eficiência da produção leiteira, é essencial adotar medidas para mitigar o estresse térmico. Manter um ambiente de conforto térmico para o rebanho torna-se crucial para os produtores, pois contribui diretamente para a qualidade de vida das vacas e a produtividade do setor. </w:t>
      </w:r>
    </w:p>
    <w:p xmlns:wp14="http://schemas.microsoft.com/office/word/2010/wordml" w:rsidR="00204EBE" w:rsidRDefault="00065C31" w14:paraId="569324B8" wp14:textId="77777777">
      <w:pPr>
        <w:spacing w:after="240" w:line="360" w:lineRule="auto"/>
        <w:ind w:firstLine="720"/>
        <w:jc w:val="both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Quando os animais estão confortáveis em termos de temperatura e umidade</w:t>
      </w:r>
      <w:r>
        <w:rPr>
          <w:rFonts w:ascii="Arial" w:hAnsi="Arial" w:eastAsia="Arial" w:cs="Arial"/>
          <w:b/>
          <w:sz w:val="24"/>
          <w:szCs w:val="24"/>
        </w:rPr>
        <w:t>,</w:t>
      </w:r>
      <w:r>
        <w:rPr>
          <w:rFonts w:ascii="Arial" w:hAnsi="Arial" w:eastAsia="Arial" w:cs="Arial"/>
          <w:sz w:val="24"/>
          <w:szCs w:val="24"/>
        </w:rPr>
        <w:t xml:space="preserve"> eles podem </w:t>
      </w:r>
      <w:r>
        <w:rPr>
          <w:rFonts w:ascii="Arial" w:hAnsi="Arial" w:eastAsia="Arial" w:cs="Arial"/>
          <w:b/>
          <w:sz w:val="24"/>
          <w:szCs w:val="24"/>
        </w:rPr>
        <w:t>direcionar mais recursos para a produção de leite</w:t>
      </w:r>
      <w:r>
        <w:rPr>
          <w:rFonts w:ascii="Arial" w:hAnsi="Arial" w:eastAsia="Arial" w:cs="Arial"/>
          <w:sz w:val="24"/>
          <w:szCs w:val="24"/>
        </w:rPr>
        <w:t xml:space="preserve">, sem desperdiçar energia em esforços para controlar o calor ou o frio excessivo, e a faixa de </w:t>
      </w:r>
      <w:r>
        <w:rPr>
          <w:rFonts w:ascii="Arial" w:hAnsi="Arial" w:eastAsia="Arial" w:cs="Arial"/>
          <w:b/>
          <w:sz w:val="24"/>
          <w:szCs w:val="24"/>
        </w:rPr>
        <w:t>conforto térmico</w:t>
      </w:r>
      <w:r>
        <w:rPr>
          <w:rFonts w:ascii="Arial" w:hAnsi="Arial" w:eastAsia="Arial" w:cs="Arial"/>
          <w:sz w:val="24"/>
          <w:szCs w:val="24"/>
        </w:rPr>
        <w:t xml:space="preserve"> ideal para animais de aptidão leiteira vai de </w:t>
      </w:r>
      <w:r>
        <w:rPr>
          <w:rFonts w:ascii="Arial" w:hAnsi="Arial" w:eastAsia="Arial" w:cs="Arial"/>
          <w:b/>
          <w:sz w:val="24"/>
          <w:szCs w:val="24"/>
        </w:rPr>
        <w:t>4ºC</w:t>
      </w:r>
      <w:r>
        <w:rPr>
          <w:rFonts w:ascii="Arial" w:hAnsi="Arial" w:eastAsia="Arial" w:cs="Arial"/>
          <w:sz w:val="24"/>
          <w:szCs w:val="24"/>
        </w:rPr>
        <w:t xml:space="preserve"> até </w:t>
      </w:r>
      <w:r>
        <w:rPr>
          <w:rFonts w:ascii="Arial" w:hAnsi="Arial" w:eastAsia="Arial" w:cs="Arial"/>
          <w:b/>
          <w:sz w:val="24"/>
          <w:szCs w:val="24"/>
        </w:rPr>
        <w:t xml:space="preserve">24ºC.  </w:t>
      </w:r>
    </w:p>
    <w:p xmlns:wp14="http://schemas.microsoft.com/office/word/2010/wordml" w:rsidR="00204EBE" w:rsidRDefault="00065C31" w14:paraId="7114C9FB" wp14:textId="77777777">
      <w:pPr>
        <w:spacing w:after="240"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Portanto, como solução para este problema propomos um projeto que visa </w:t>
      </w:r>
      <w:r>
        <w:rPr>
          <w:rFonts w:ascii="Arial" w:hAnsi="Arial" w:eastAsia="Arial" w:cs="Arial"/>
          <w:b/>
          <w:sz w:val="24"/>
          <w:szCs w:val="24"/>
        </w:rPr>
        <w:t>reduzir o impacto do estresse térmico</w:t>
      </w:r>
      <w:r>
        <w:rPr>
          <w:rFonts w:ascii="Arial" w:hAnsi="Arial" w:eastAsia="Arial" w:cs="Arial"/>
          <w:sz w:val="24"/>
          <w:szCs w:val="24"/>
        </w:rPr>
        <w:t xml:space="preserve"> por meio da implementação de um sistema de monitoramento do ambiente através do </w:t>
      </w:r>
      <w:r>
        <w:rPr>
          <w:rFonts w:ascii="Arial" w:hAnsi="Arial" w:eastAsia="Arial" w:cs="Arial"/>
          <w:b/>
          <w:sz w:val="24"/>
          <w:szCs w:val="24"/>
        </w:rPr>
        <w:t>uso de sensores de temperatura e umidade</w:t>
      </w:r>
      <w:r>
        <w:rPr>
          <w:rFonts w:ascii="Arial" w:hAnsi="Arial" w:eastAsia="Arial" w:cs="Arial"/>
          <w:sz w:val="24"/>
          <w:szCs w:val="24"/>
        </w:rPr>
        <w:t xml:space="preserve"> no qual será realizado a automatização climática dos locais de confinamento por meio de uma interface Web. Essa abordagem não apenas beneficia o bem-estar dos animais, mas também fortalece a sustentabilidade do setor, impulsionando a prosperidade dos produtores e promovendo a excelência na produção de leite.</w:t>
      </w:r>
    </w:p>
    <w:p xmlns:wp14="http://schemas.microsoft.com/office/word/2010/wordml" w:rsidR="00204EBE" w:rsidRDefault="00204EBE" w14:paraId="049F31CB" wp14:textId="77777777">
      <w:pPr>
        <w:spacing w:after="240"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204EBE" w:rsidRDefault="00065C31" w14:paraId="08C65A25" wp14:textId="77777777">
      <w:pPr>
        <w:spacing w:after="240"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Portanto, como solução para este problema propomos um projeto que visa implementar um sistema de monitoramento de temperatura e umidade do ambiente, para garantir que o rebanho não fique em condições de estresse térmico, no qual será realizado a automatização climática dos locais de confinamento por meio de uma interface Web. Essa abordagem não apenas beneficia o bem-estar dos animais, mas também fortalece a sustentabilidade do setor, impulsionando a prosperidade dos produtores e promovendo a excelência na </w:t>
      </w:r>
      <w:r>
        <w:rPr>
          <w:rFonts w:ascii="Arial" w:hAnsi="Arial" w:eastAsia="Arial" w:cs="Arial"/>
          <w:sz w:val="24"/>
          <w:szCs w:val="24"/>
        </w:rPr>
        <w:t>produção de leite.</w:t>
      </w:r>
    </w:p>
    <w:p xmlns:wp14="http://schemas.microsoft.com/office/word/2010/wordml" w:rsidR="00204EBE" w:rsidRDefault="00204EBE" w14:paraId="53128261" wp14:textId="77777777">
      <w:pPr>
        <w:spacing w:after="240"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204EBE" w:rsidRDefault="00065C31" w14:paraId="62486C05" wp14:textId="77777777">
      <w:pPr>
        <w:rPr>
          <w:rFonts w:ascii="Arial" w:hAnsi="Arial" w:eastAsia="Arial" w:cs="Arial"/>
          <w:sz w:val="24"/>
          <w:szCs w:val="24"/>
        </w:rPr>
      </w:pPr>
      <w:r>
        <w:br w:type="page"/>
      </w:r>
    </w:p>
    <w:p xmlns:wp14="http://schemas.microsoft.com/office/word/2010/wordml" w:rsidR="00204EBE" w:rsidRDefault="00065C31" w14:paraId="03EAAB66" wp14:textId="77777777">
      <w:pPr>
        <w:pStyle w:val="Ttulo1"/>
        <w:jc w:val="center"/>
        <w:rPr>
          <w:rFonts w:ascii="Arial" w:hAnsi="Arial" w:eastAsia="Arial" w:cs="Arial"/>
          <w:b/>
          <w:color w:val="000000"/>
          <w:sz w:val="26"/>
          <w:szCs w:val="26"/>
        </w:rPr>
      </w:pPr>
      <w:r>
        <w:rPr>
          <w:rFonts w:ascii="Arial" w:hAnsi="Arial" w:eastAsia="Arial" w:cs="Arial"/>
          <w:b/>
          <w:color w:val="000000"/>
          <w:sz w:val="26"/>
          <w:szCs w:val="26"/>
        </w:rPr>
        <w:t>JUSTIFICATIVA</w:t>
      </w:r>
    </w:p>
    <w:p xmlns:wp14="http://schemas.microsoft.com/office/word/2010/wordml" w:rsidR="00204EBE" w:rsidRDefault="00204EBE" w14:paraId="4101652C" wp14:textId="77777777">
      <w:pPr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204EBE" w:rsidRDefault="00065C31" w14:paraId="51F61C38" wp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Reduzir as perdas econômicas em até </w:t>
      </w:r>
      <w:r>
        <w:rPr>
          <w:rFonts w:ascii="Arial" w:hAnsi="Arial" w:eastAsia="Arial" w:cs="Arial"/>
          <w:b/>
          <w:sz w:val="24"/>
          <w:szCs w:val="24"/>
        </w:rPr>
        <w:t>15%</w:t>
      </w:r>
      <w:r>
        <w:rPr>
          <w:rFonts w:ascii="Arial" w:hAnsi="Arial" w:eastAsia="Arial" w:cs="Arial"/>
          <w:sz w:val="24"/>
          <w:szCs w:val="24"/>
        </w:rPr>
        <w:t xml:space="preserve"> ao ano.</w:t>
      </w:r>
    </w:p>
    <w:p xmlns:wp14="http://schemas.microsoft.com/office/word/2010/wordml" w:rsidR="00204EBE" w:rsidRDefault="00065C31" w14:paraId="4B99056E" wp14:textId="77777777">
      <w:pPr>
        <w:jc w:val="both"/>
        <w:rPr>
          <w:rFonts w:ascii="Arial" w:hAnsi="Arial" w:eastAsia="Arial" w:cs="Arial"/>
          <w:b/>
          <w:color w:val="000000"/>
          <w:sz w:val="28"/>
          <w:szCs w:val="28"/>
        </w:rPr>
      </w:pPr>
      <w:r>
        <w:br w:type="page"/>
      </w:r>
    </w:p>
    <w:p xmlns:wp14="http://schemas.microsoft.com/office/word/2010/wordml" w:rsidR="00204EBE" w:rsidRDefault="00065C31" w14:paraId="4C0CE80E" wp14:textId="77777777">
      <w:pPr>
        <w:pStyle w:val="Ttulo1"/>
        <w:jc w:val="center"/>
        <w:rPr>
          <w:rFonts w:ascii="Arial" w:hAnsi="Arial" w:eastAsia="Arial" w:cs="Arial"/>
          <w:b/>
          <w:color w:val="000000"/>
          <w:sz w:val="26"/>
          <w:szCs w:val="26"/>
        </w:rPr>
      </w:pPr>
      <w:r>
        <w:rPr>
          <w:rFonts w:ascii="Arial" w:hAnsi="Arial" w:eastAsia="Arial" w:cs="Arial"/>
          <w:b/>
          <w:color w:val="000000"/>
          <w:sz w:val="26"/>
          <w:szCs w:val="26"/>
        </w:rPr>
        <w:t>OBJETIVO</w:t>
      </w:r>
    </w:p>
    <w:p xmlns:wp14="http://schemas.microsoft.com/office/word/2010/wordml" w:rsidR="00204EBE" w:rsidRDefault="00204EBE" w14:paraId="1299C43A" wp14:textId="77777777">
      <w:pPr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204EBE" w:rsidRDefault="00065C31" w14:paraId="00365B5D" wp14:textId="77777777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O projeto será realizado em 64 dias;</w:t>
      </w:r>
    </w:p>
    <w:p xmlns:wp14="http://schemas.microsoft.com/office/word/2010/wordml" w:rsidR="00204EBE" w:rsidRDefault="00065C31" w14:paraId="248A23BC" wp14:textId="77777777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Entrega de um site institucional;</w:t>
      </w:r>
    </w:p>
    <w:p xmlns:wp14="http://schemas.microsoft.com/office/word/2010/wordml" w:rsidR="00204EBE" w:rsidRDefault="00065C31" w14:paraId="59BFA457" wp14:textId="77777777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Apresentação dos dados coletados por meio de um DashBoard.</w:t>
      </w:r>
    </w:p>
    <w:p xmlns:wp14="http://schemas.microsoft.com/office/word/2010/wordml" w:rsidR="00204EBE" w:rsidRDefault="00065C31" w14:paraId="4DDBEF00" wp14:textId="77777777">
      <w:pPr>
        <w:rPr>
          <w:rFonts w:ascii="Arial" w:hAnsi="Arial" w:eastAsia="Arial" w:cs="Arial"/>
          <w:color w:val="000000"/>
          <w:sz w:val="24"/>
          <w:szCs w:val="24"/>
        </w:rPr>
      </w:pPr>
      <w:r>
        <w:br w:type="page"/>
      </w:r>
    </w:p>
    <w:p xmlns:wp14="http://schemas.microsoft.com/office/word/2010/wordml" w:rsidR="00204EBE" w:rsidRDefault="00065C31" w14:paraId="3553002D" wp14:textId="77777777">
      <w:pPr>
        <w:pStyle w:val="Ttulo1"/>
        <w:jc w:val="center"/>
        <w:rPr>
          <w:rFonts w:ascii="Arial" w:hAnsi="Arial" w:eastAsia="Arial" w:cs="Arial"/>
          <w:b/>
          <w:color w:val="000000"/>
          <w:sz w:val="28"/>
          <w:szCs w:val="28"/>
        </w:rPr>
      </w:pPr>
      <w:r>
        <w:rPr>
          <w:rFonts w:ascii="Arial" w:hAnsi="Arial" w:eastAsia="Arial" w:cs="Arial"/>
          <w:b/>
          <w:color w:val="000000"/>
          <w:sz w:val="28"/>
          <w:szCs w:val="28"/>
        </w:rPr>
        <w:t>ESCOPO</w:t>
      </w:r>
    </w:p>
    <w:p xmlns:wp14="http://schemas.microsoft.com/office/word/2010/wordml" w:rsidR="00204EBE" w:rsidRDefault="00204EBE" w14:paraId="3461D779" wp14:textId="77777777">
      <w:pPr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204EBE" w:rsidRDefault="00065C31" w14:paraId="117D5023" wp14:textId="77777777">
      <w:pPr>
        <w:pStyle w:val="Ttulo2"/>
        <w:spacing w:after="120" w:line="240" w:lineRule="auto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>DESCRIÇÃO RESUMIDA DO PROJETO:</w:t>
      </w:r>
    </w:p>
    <w:p xmlns:wp14="http://schemas.microsoft.com/office/word/2010/wordml" w:rsidR="00204EBE" w:rsidRDefault="00065C31" w14:paraId="5DDD9E53" wp14:textId="77777777">
      <w:pPr>
        <w:spacing w:after="120"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Desenvolvimento de um sistema web de monitoramento de temperatura e umidade, com o objetivo de oferecer suporte aos produtores de leite. Esse sistema integra dois tipos de sensores: </w:t>
      </w:r>
      <w:r>
        <w:rPr>
          <w:rFonts w:ascii="Arial" w:hAnsi="Arial" w:eastAsia="Arial" w:cs="Arial"/>
          <w:b/>
          <w:sz w:val="24"/>
          <w:szCs w:val="24"/>
        </w:rPr>
        <w:t>temperatura e umidade</w:t>
      </w:r>
      <w:r>
        <w:rPr>
          <w:rFonts w:ascii="Arial" w:hAnsi="Arial" w:eastAsia="Arial" w:cs="Arial"/>
          <w:sz w:val="24"/>
          <w:szCs w:val="24"/>
        </w:rPr>
        <w:t>, que serão conectados ao Arduino para coletar dados sobre as condições climáticas a cada 10 minutos. Os resultados estarão disponíveis aos clientes por meio da tela de monitoramento. Quando os sensores detectarem uma condição climática não recomendada no confinamento, o cliente receberá um alerta exibido pela tela de monitoramento, e-mail e pelo SMS.</w:t>
      </w:r>
    </w:p>
    <w:p xmlns:wp14="http://schemas.microsoft.com/office/word/2010/wordml" w:rsidR="00204EBE" w:rsidRDefault="00204EBE" w14:paraId="3CF2D8B6" wp14:textId="77777777">
      <w:pPr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204EBE" w:rsidRDefault="00065C31" w14:paraId="25FD4B9A" wp14:textId="77777777">
      <w:pPr>
        <w:spacing w:after="200" w:line="240" w:lineRule="auto"/>
        <w:jc w:val="both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 xml:space="preserve">RESULTADOS ESPERADOS: </w:t>
      </w:r>
    </w:p>
    <w:p xmlns:wp14="http://schemas.microsoft.com/office/word/2010/wordml" w:rsidR="00204EBE" w:rsidRDefault="00065C31" w14:paraId="2DFE741B" wp14:textId="77777777">
      <w:pPr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 Monitoramento eficiente sobre a climatização do confinamento; </w:t>
      </w:r>
    </w:p>
    <w:p xmlns:wp14="http://schemas.microsoft.com/office/word/2010/wordml" w:rsidR="00204EBE" w:rsidRDefault="00065C31" w14:paraId="56904ECF" wp14:textId="77777777">
      <w:pPr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 Melhorar a interface do usuário; </w:t>
      </w:r>
    </w:p>
    <w:p xmlns:wp14="http://schemas.microsoft.com/office/word/2010/wordml" w:rsidR="00204EBE" w:rsidRDefault="00065C31" w14:paraId="3C197B5D" wp14:textId="77777777">
      <w:pPr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- Aprimorar a coleta de dados para controle;</w:t>
      </w:r>
    </w:p>
    <w:p xmlns:wp14="http://schemas.microsoft.com/office/word/2010/wordml" w:rsidR="00204EBE" w:rsidRDefault="00204EBE" w14:paraId="0FB78278" wp14:textId="77777777">
      <w:pPr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600287B4" w:rsidP="600287B4" w:rsidRDefault="600287B4" w14:paraId="708EC666" w14:textId="39615420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600287B4" w:rsidP="600287B4" w:rsidRDefault="600287B4" w14:paraId="1C0C0061" w14:textId="06215086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600287B4" w:rsidP="600287B4" w:rsidRDefault="600287B4" w14:paraId="6E2ED5A4" w14:textId="2BD52511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600287B4" w:rsidP="600287B4" w:rsidRDefault="600287B4" w14:paraId="7B6AD93D" w14:textId="4035A0C5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600287B4" w:rsidP="600287B4" w:rsidRDefault="600287B4" w14:paraId="7CC6DF22" w14:textId="4BF6F33B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600287B4" w:rsidP="600287B4" w:rsidRDefault="600287B4" w14:paraId="47455344" w14:textId="099436B2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600287B4" w:rsidP="600287B4" w:rsidRDefault="600287B4" w14:paraId="436B33B7" w14:textId="7CFD6518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600287B4" w:rsidP="600287B4" w:rsidRDefault="600287B4" w14:paraId="615D6514" w14:textId="3F2AD491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600287B4" w:rsidP="600287B4" w:rsidRDefault="600287B4" w14:paraId="3D594FF5" w14:textId="66E1315D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600287B4" w:rsidP="600287B4" w:rsidRDefault="600287B4" w14:paraId="363C693C" w14:textId="6C24F9A6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600287B4" w:rsidP="600287B4" w:rsidRDefault="600287B4" w14:paraId="192E2391" w14:textId="6108CE27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600287B4" w:rsidP="600287B4" w:rsidRDefault="600287B4" w14:paraId="7F65CFB0" w14:textId="15BBEA48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600287B4" w:rsidP="600287B4" w:rsidRDefault="600287B4" w14:paraId="18E74E75" w14:textId="5C87FA9A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600287B4" w:rsidP="600287B4" w:rsidRDefault="600287B4" w14:paraId="093A873F" w14:textId="5DF73247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600287B4" w:rsidP="600287B4" w:rsidRDefault="600287B4" w14:paraId="4153EB62" w14:textId="4994188F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600287B4" w:rsidP="600287B4" w:rsidRDefault="600287B4" w14:paraId="310962A0" w14:textId="3025B518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204EBE" w:rsidP="600287B4" w:rsidRDefault="00204EBE" w14:paraId="1FC39945" wp14:textId="1FC7FE44">
      <w:pPr>
        <w:pStyle w:val="Ttulo2"/>
        <w:keepNext w:val="0"/>
        <w:keepLines w:val="0"/>
        <w:spacing w:after="200" w:line="360" w:lineRule="auto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600287B4" w:rsidR="00065C31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REQUISITOS:</w:t>
      </w:r>
    </w:p>
    <w:tbl>
      <w:tblPr>
        <w:tblStyle w:val="Tabelanormal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600287B4" w:rsidTr="600287B4" w14:paraId="0456FE72">
        <w:trPr>
          <w:trHeight w:val="465"/>
        </w:trPr>
        <w:tc>
          <w:tcPr>
            <w:tcW w:w="9360" w:type="dxa"/>
            <w:gridSpan w:val="6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DFFDE94" w14:textId="26C5D9B7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</w:rPr>
              <w:t>Project Backlog</w:t>
            </w:r>
          </w:p>
        </w:tc>
      </w:tr>
      <w:tr w:rsidR="600287B4" w:rsidTr="600287B4" w14:paraId="6FB61693">
        <w:trPr>
          <w:trHeight w:val="300"/>
        </w:trPr>
        <w:tc>
          <w:tcPr>
            <w:tcW w:w="15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shd w:val="clear" w:color="auto" w:fill="4472C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7AB17E4" w14:textId="498A83D0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 / A</w:t>
            </w:r>
          </w:p>
        </w:tc>
        <w:tc>
          <w:tcPr>
            <w:tcW w:w="1560" w:type="dxa"/>
            <w:tcBorders>
              <w:top w:val="nil" w:color="000000" w:themeColor="text1" w:sz="8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shd w:val="clear" w:color="auto" w:fill="4472C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2DE6B6B" w14:textId="2EE3F3D7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Classificação</w:t>
            </w:r>
          </w:p>
        </w:tc>
        <w:tc>
          <w:tcPr>
            <w:tcW w:w="1560" w:type="dxa"/>
            <w:tcBorders>
              <w:top w:val="nil" w:color="000000" w:themeColor="text1" w:sz="8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shd w:val="clear" w:color="auto" w:fill="4472C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5BB01B7" w14:textId="17ACEC6C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Tamanho</w:t>
            </w:r>
          </w:p>
        </w:tc>
        <w:tc>
          <w:tcPr>
            <w:tcW w:w="1560" w:type="dxa"/>
            <w:tcBorders>
              <w:top w:val="nil" w:color="000000" w:themeColor="text1" w:sz="8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shd w:val="clear" w:color="auto" w:fill="4472C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165F03FA" w14:textId="0F5BCEE3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Tam (#)</w:t>
            </w:r>
          </w:p>
        </w:tc>
        <w:tc>
          <w:tcPr>
            <w:tcW w:w="1560" w:type="dxa"/>
            <w:tcBorders>
              <w:top w:val="nil" w:color="000000" w:themeColor="text1" w:sz="8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shd w:val="clear" w:color="auto" w:fill="4472C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ECEAEA7" w14:textId="396EA5FA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Prioridade</w:t>
            </w:r>
          </w:p>
        </w:tc>
        <w:tc>
          <w:tcPr>
            <w:tcW w:w="1560" w:type="dxa"/>
            <w:tcBorders>
              <w:top w:val="nil" w:color="000000" w:themeColor="text1" w:sz="8"/>
              <w:left w:val="single" w:color="000000" w:themeColor="text1" w:sz="4"/>
              <w:bottom w:val="single" w:color="000000" w:themeColor="text1" w:sz="8"/>
              <w:right w:val="single" w:color="000000" w:themeColor="text1" w:sz="8"/>
            </w:tcBorders>
            <w:shd w:val="clear" w:color="auto" w:fill="4472C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1CC2F576" w14:textId="29C19F39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SPRINT</w:t>
            </w:r>
          </w:p>
        </w:tc>
      </w:tr>
      <w:tr w:rsidR="600287B4" w:rsidTr="600287B4" w14:paraId="10D921F7">
        <w:trPr>
          <w:trHeight w:val="300"/>
        </w:trPr>
        <w:tc>
          <w:tcPr>
            <w:tcW w:w="15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6AE6635" w14:textId="3D7D8B5C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Atividade</w:t>
            </w:r>
          </w:p>
        </w:tc>
        <w:tc>
          <w:tcPr>
            <w:tcW w:w="1560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627F1EF" w14:textId="2F1844D5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560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A853262" w14:textId="697C7B9E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</w:t>
            </w:r>
          </w:p>
        </w:tc>
        <w:tc>
          <w:tcPr>
            <w:tcW w:w="1560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1C35B36" w14:textId="7587641C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</w:t>
            </w:r>
          </w:p>
        </w:tc>
        <w:tc>
          <w:tcPr>
            <w:tcW w:w="1560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2B8169BB" w14:textId="7778BEF0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560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71044C2" w14:textId="1E8040CD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600287B4" w:rsidTr="600287B4" w14:paraId="00FC5E00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DFCCF0A" w14:textId="39C4CC85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Atividade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D348EA2" w14:textId="7BEF940F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D3AAC3C" w14:textId="76CEC85D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16EEE6D" w14:textId="4C25EDC2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456C9C96" w14:textId="2BC44F04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42636B2" w14:textId="75A4543B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600287B4" w:rsidTr="600287B4" w14:paraId="53671086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B928AB7" w14:textId="505FD936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Atividade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3FA5CB2" w14:textId="581F3AF6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345761D" w14:textId="10700F63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D2C4101" w14:textId="796AEBBF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798A87C7" w14:textId="69962B1F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243F222" w14:textId="570D3978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600287B4" w:rsidTr="600287B4" w14:paraId="48AFFF36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74ACE19" w14:textId="0273E79F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Atividade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D9CC86A" w14:textId="543BB937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Importante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4FE682C" w14:textId="287AB3E3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B64739B" w14:textId="1C45D62B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0E1EA6F3" w14:textId="45E7E49E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5D1DBD5" w14:textId="6B1D4975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600287B4" w:rsidTr="600287B4" w14:paraId="18EB9307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7C3E1FA" w14:textId="1FABBC50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Atividade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955D3DD" w14:textId="7039A9CA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Desejavel 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54A8A55" w14:textId="3E4A049D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B5E9A7C" w14:textId="4C953339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43203DF2" w14:textId="25851BFE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CC55797" w14:textId="556BC908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600287B4" w:rsidTr="600287B4" w14:paraId="07F459B0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7651DBB" w14:textId="201526FE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Atividade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326F857" w14:textId="3947C96F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Desejavel 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EA687D2" w14:textId="06100DB4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615C708" w14:textId="25050452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0CA54995" w14:textId="090CEA20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E970EDE" w14:textId="33D5B30F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600287B4" w:rsidTr="600287B4" w14:paraId="0C8D8B28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738D66C" w14:textId="606588CB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Atividade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1DC45D5" w14:textId="64255076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Desejavel 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4D42445" w14:textId="2E779771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06821A1" w14:textId="57EB17AB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69664A95" w14:textId="534B592E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398D5D2" w14:textId="0B5C0DB7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600287B4" w:rsidTr="600287B4" w14:paraId="0EE3180C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CA661EC" w14:textId="4DD64D01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Atividade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E0FFE05" w14:textId="04E10126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Desejavel 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3F3A2F7" w14:textId="02314463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402D97E" w14:textId="6B705889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34D298D7" w14:textId="4D41210A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1CD7A55" w14:textId="10CFD236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600287B4" w:rsidTr="600287B4" w14:paraId="0CE6B61D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62F241A" w14:textId="5F969941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Atividade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AD6CD30" w14:textId="0E04911E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Importante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FF6DC7F" w14:textId="5585649C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1F79723F" w14:textId="6014FE6E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03B3858F" w14:textId="6488C54F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00A32E8" w14:textId="691DBD98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600287B4" w:rsidTr="600287B4" w14:paraId="0DEBF720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92BA4DB" w14:textId="225417C3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Atividade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AEE75A5" w14:textId="04BD70B9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Desejavel 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0993C7F" w14:textId="4DD452FE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GG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FE29026" w14:textId="28944217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3F4E647D" w14:textId="517D2944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85B8ECB" w14:textId="0979ECAD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600287B4" w:rsidTr="600287B4" w14:paraId="5750C2AD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18406DD" w14:textId="18405152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Atividade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76C6F3B0" w14:textId="5DE44E48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17F2E17" w14:textId="5C8DE4AF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47F54AB" w14:textId="561751E0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7BFAA371" w14:textId="24AB076B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DDD37FF" w14:textId="722FD79D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600287B4" w:rsidTr="600287B4" w14:paraId="7BCD6542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F9A81F5" w14:textId="5FFDF52E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Atividade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E3769C6" w14:textId="2AA968DB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1B36B49F" w14:textId="1911B5D0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B8A4C7B" w14:textId="215C92EF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37A29DE8" w14:textId="282BA620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105AE22B" w14:textId="33244743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600287B4" w:rsidTr="600287B4" w14:paraId="213D4C1B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675B6B7" w14:textId="4BD36EE6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Atividade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72DC773E" w14:textId="45D42E35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2B6A3BF" w14:textId="4F63AB72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PP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797B143" w14:textId="3F6E9C73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0BF9DF4A" w14:textId="594DD252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7345C73" w14:textId="5D6942EC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600287B4" w:rsidTr="600287B4" w14:paraId="3DCB87CE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7C998304" w14:textId="54B35B73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Atividade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C0A785B" w14:textId="3A51A9E3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Importante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3B3C4B2" w14:textId="7C2B7E04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GG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4EAE650" w14:textId="6D882AE3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46E2C710" w14:textId="6E74BC49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1D9DCA2" w14:textId="23FA9524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600287B4" w:rsidTr="600287B4" w14:paraId="350E0354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C80B0A7" w14:textId="33BBD8E8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Atividade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5EE50D9" w14:textId="7D3369BB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Importante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6A420C0" w14:textId="5CA21E40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F108C48" w14:textId="4BEC466B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6B8FB01E" w14:textId="4CA0589C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9301B44" w14:textId="5211E12F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600287B4" w:rsidTr="600287B4" w14:paraId="0EF6590D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2202DCB" w14:textId="4ED32340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Atividade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9CE5BAC" w14:textId="6CC151E5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Importante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D4BD01F" w14:textId="1DA09863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PP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3966D25" w14:textId="03B85DEF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4BFCA33B" w14:textId="6C179808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B02E5FB" w14:textId="17915DFD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600287B4" w:rsidTr="600287B4" w14:paraId="7C6FDB8F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92740E6" w14:textId="0E4F2357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Atividade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D716CB8" w14:textId="4CEA5FFD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Importante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159367D6" w14:textId="7FBEADAD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PP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1262B5F" w14:textId="61DB2706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7D6DA38F" w14:textId="57238C14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FDC543C" w14:textId="2B6085C8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600287B4" w:rsidTr="600287B4" w14:paraId="5B5C7153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F07389D" w14:textId="31C13A05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Atividade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24D471D" w14:textId="7A388CC9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Importante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7FE1899" w14:textId="50578D07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3830363" w14:textId="51EA0C66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523EAF72" w14:textId="096A9B42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687562E" w14:textId="5F01B3C7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600287B4" w:rsidTr="600287B4" w14:paraId="382EB53E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668DA46" w14:textId="38A65191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Atividade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5C5A2B1" w14:textId="6599D970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Importante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76851FF9" w14:textId="30931FB3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GG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1D8AE171" w14:textId="4BB4321E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5ED73950" w14:textId="773D4ADE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FAAFF71" w14:textId="4BE11764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600287B4" w:rsidTr="600287B4" w14:paraId="72A09323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10F6BA19" w14:textId="283E2939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Requisito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2BC34DE" w14:textId="4BD26567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BF56C04" w14:textId="329D3FD4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01F30AA" w14:textId="4CA14DBF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066A0A19" w14:textId="17475DFD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178752BD" w14:textId="5F369957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600287B4" w:rsidTr="600287B4" w14:paraId="573D2A3B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3688BAF" w14:textId="77F31389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Requisito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AC1251C" w14:textId="632035EF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10591110" w14:textId="6A427A3D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997E81C" w14:textId="3F18DE53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3084E738" w14:textId="74978D60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F78D142" w14:textId="6BCF68F5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600287B4" w:rsidTr="600287B4" w14:paraId="5EDBD1F6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34211DE" w14:textId="741D3046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Requisito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57CA04D" w14:textId="67DE477B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028E50E" w14:textId="6E2E0936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19AD806" w14:textId="27F6E3D9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23C65910" w14:textId="1C51F202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F7B2FEB" w14:textId="62FA7157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600287B4" w:rsidTr="600287B4" w14:paraId="0265FC18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18F1543" w14:textId="232B1847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Atividade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719175E" w14:textId="6730C168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Desejavel 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77553CC0" w14:textId="05174362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30BEF7B" w14:textId="76CBB2A7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2D3E9AE9" w14:textId="3EF4F688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93F5E60" w14:textId="307A9E2E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600287B4" w:rsidTr="600287B4" w14:paraId="05358AB4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3CE9AE0" w14:textId="444EA117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Atividade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1161AFE6" w14:textId="5AEF9E85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Importante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53A0423" w14:textId="74C36A7E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6CA744E" w14:textId="07E8B5AF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17B5C8B0" w14:textId="7F5114E3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2562CD6" w14:textId="5984BF5A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600287B4" w:rsidTr="600287B4" w14:paraId="1F9C2D32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AEF1547" w14:textId="4D75AE7C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Atividade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FDC1DB7" w14:textId="2E05CC7C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Importante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818028B" w14:textId="3848967F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3171792" w14:textId="2CA89524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2E2556B7" w14:textId="5CB02870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6D4F382" w14:textId="03E91C40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600287B4" w:rsidTr="600287B4" w14:paraId="0E2B6A29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9FC2CC1" w14:textId="4A57E538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Atividade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056E330" w14:textId="7D6D8A52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4467AB0" w14:textId="74467D19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11F5E405" w14:textId="0D3DEDF2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5DDB6AFE" w14:textId="399C52EC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244040C" w14:textId="7073CAAF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600287B4" w:rsidTr="600287B4" w14:paraId="275D6A6E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71A86633" w14:textId="70E1406A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Requisito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9B6C88B" w14:textId="05055428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F2104B8" w14:textId="5DD2AC75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PP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1B806B3D" w14:textId="5D2CEB97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0588434B" w14:textId="2E82D544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833DC27" w14:textId="1DA6BB04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600287B4" w:rsidTr="600287B4" w14:paraId="1FDE416E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7D5CA22" w14:textId="22CE76E3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Requisito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DBBBE39" w14:textId="55ED9258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Importante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BD84905" w14:textId="785C7B23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1B5E3CA4" w14:textId="5182A2AA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03F7AB5E" w14:textId="695DACB0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47867E7" w14:textId="6AAC79CB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600287B4" w:rsidTr="600287B4" w14:paraId="4B243EE7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195F5375" w14:textId="10871C57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Atividade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1060721A" w14:textId="5D8626B7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Desejavel 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575DB0B" w14:textId="4E75CE39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AD3E3E4" w14:textId="0037D084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23FCC3AC" w14:textId="2AD13892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DA7A3CA" w14:textId="08668DD1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600287B4" w:rsidTr="600287B4" w14:paraId="6AA5F77C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C7F641D" w14:textId="30D94244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Atividade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1C7144C1" w14:textId="729228A3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Desejavel 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04540E2" w14:textId="082348EF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E0C886C" w14:textId="4A0A883F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328AC7DE" w14:textId="4C21283C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E3E51C5" w14:textId="5E9208A5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600287B4" w:rsidTr="600287B4" w14:paraId="5C737CFC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A23FCB0" w14:textId="3F3BD43E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Requisito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7DF4C2F1" w14:textId="03E6B183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7B36D6AB" w14:textId="188B4B7D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E6A0F32" w14:textId="27CFE809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0BA39BC2" w14:textId="45994B1D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E6FEC95" w14:textId="47EF4CC0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600287B4" w:rsidTr="600287B4" w14:paraId="74B3E684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E1C784E" w14:textId="249F297F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Requisito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9B1E7BB" w14:textId="14AB4691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ED8843D" w14:textId="3365C1B7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6FF9D64" w14:textId="1CA8DC64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70145854" w14:textId="25FCFEBF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2C9074B" w14:textId="0EF1987F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600287B4" w:rsidTr="600287B4" w14:paraId="6BEF2186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16C3851" w14:textId="649DFEE1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Requisito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8F205F5" w14:textId="463A3E3F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Importante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4E70423" w14:textId="6A3B8747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8157E10" w14:textId="675DFFD7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1BF58A45" w14:textId="301085D2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4CD54E0" w14:textId="3CF2BA98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600287B4" w:rsidTr="600287B4" w14:paraId="609798FF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DD0FDE7" w14:textId="0D3FC599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Requisito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B94102C" w14:textId="3B402C06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Desejavel 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19C9E7C2" w14:textId="687E986B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906576F" w14:textId="5561249F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6A7963DB" w14:textId="37DD1E38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760EE80B" w14:textId="0C88E4A6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600287B4" w:rsidTr="600287B4" w14:paraId="3AD5C763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EDFA5BE" w14:textId="178C06E3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Requisito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CDFC717" w14:textId="0401314F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Desejavel 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96BB4B4" w14:textId="48DF8AE7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37446CE" w14:textId="498CD207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28E8769E" w14:textId="071AC035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380EA57" w14:textId="24BF7238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600287B4" w:rsidTr="600287B4" w14:paraId="66620D78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E2139C9" w14:textId="32103272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Requisito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A080FA6" w14:textId="03002523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Desejavel 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0030F06" w14:textId="4F95A264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C96561C" w14:textId="42359421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1574ABB9" w14:textId="0AA6609D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44D65FC" w14:textId="2A05C83A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600287B4" w:rsidTr="600287B4" w14:paraId="336B57E0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1DD9B6C6" w14:textId="70DF1215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Requisito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51157C2" w14:textId="7F982CAC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Desejavel 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71192762" w14:textId="4030BB0E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6E7610E" w14:textId="6C9B4E19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7D34452F" w14:textId="17424E1B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3F637F5" w14:textId="1B443E65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600287B4" w:rsidTr="600287B4" w14:paraId="6AB0BD7F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E0D47D6" w14:textId="23E8388E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Requisito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D8022B3" w14:textId="787BED73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Importante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607E6BB" w14:textId="41D908F5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178938B0" w14:textId="0B47170A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165E4A0F" w14:textId="2DD204F4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A13C8DD" w14:textId="4B6FDE90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600287B4" w:rsidTr="600287B4" w14:paraId="3E41BACF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25D1D29" w14:textId="527CB8E9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Requisito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6A12E09" w14:textId="16D58352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Desejavel 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1F597C2" w14:textId="4EC9B093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CEB40B5" w14:textId="74DDF9DD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53ABE98F" w14:textId="1C3AC4C7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53AA755" w14:textId="467F563A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600287B4" w:rsidTr="600287B4" w14:paraId="17B3BA87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73443A42" w14:textId="1A12C950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Requisito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D0153A1" w14:textId="38CD9EC2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F9F5FA3" w14:textId="41410392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GG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1788CA9" w14:textId="0AC7A825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0F6E795C" w14:textId="6944CC40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7C65DAD" w14:textId="12C86A1A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600287B4" w:rsidTr="600287B4" w14:paraId="1D676569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E7DE95A" w14:textId="0775587B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Requisito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82F8578" w14:textId="3FE9D2EF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A05D2CA" w14:textId="6439F0D9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55611DF" w14:textId="270E2857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076FED0B" w14:textId="57E673B7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24290B8" w14:textId="4817E75C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600287B4" w:rsidTr="600287B4" w14:paraId="00BDD015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04856D6" w14:textId="747ABE09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Requisito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9A8A5E1" w14:textId="65AA5EC3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19FFEC76" w14:textId="5976E3C6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B0449DB" w14:textId="0DA3D3A4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4711527A" w14:textId="3A39F012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33C512B" w14:textId="6D3CB908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600287B4" w:rsidTr="600287B4" w14:paraId="66925263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2F66D3B" w14:textId="7A512F7E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Requisito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1F995603" w14:textId="511FD7A0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568C072" w14:textId="29D7562D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PP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5550029" w14:textId="0588C470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4250A680" w14:textId="420B86C7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E0320C6" w14:textId="7F15BE76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600287B4" w:rsidTr="600287B4" w14:paraId="77CC60BC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7C729EB4" w14:textId="5E9A64F5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Requisito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F61EE1C" w14:textId="21B220D3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3104956" w14:textId="1CDF4EFD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1E112668" w14:textId="4489336B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03E1C6F5" w14:textId="0FC8FF3D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1C542699" w14:textId="1F9AF629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600287B4" w:rsidTr="600287B4" w14:paraId="2C1B5A7B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06D0FDE" w14:textId="338860BB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Requisito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13779E42" w14:textId="7844544E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Desejavel 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FC0B836" w14:textId="61680705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1F340E57" w14:textId="24E1AAF6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2CD178F4" w14:textId="44371BE5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73730D92" w14:textId="5E353D55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600287B4" w:rsidTr="600287B4" w14:paraId="42472333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EE83DD5" w14:textId="6C1B5753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Atividade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6763418" w14:textId="189ABC87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B36E497" w14:textId="6224B9A4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62AF961" w14:textId="47AFDB31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3D6F5FE0" w14:textId="20BD15AA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73D4383" w14:textId="3A88A561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600287B4" w:rsidTr="600287B4" w14:paraId="0478A3D5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17B8E363" w14:textId="59B05E6B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Atividade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46B9A4B" w14:textId="40379744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Importante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EC9E8C5" w14:textId="07789C1C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12A83D86" w14:textId="2988FE5B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2B2445C6" w14:textId="12EB788A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316AA74" w14:textId="6EFDAA35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600287B4" w:rsidTr="600287B4" w14:paraId="6848105D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74A215C" w14:textId="3965317E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Requisito 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198944DE" w14:textId="38CB9D22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Importante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08919B3" w14:textId="0E6E8FCB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18E15D01" w14:textId="546E40C0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2423EC10" w14:textId="15DD1ED4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DBE2C72" w14:textId="7DD3DA42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600287B4" w:rsidTr="600287B4" w14:paraId="7144BB3B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ECD0B98" w14:textId="0C35DFAF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Atividade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75831E05" w14:textId="1752539B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Importante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5F900ED" w14:textId="344D6D4E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D79F6F4" w14:textId="69DECA41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CA427A4" w14:textId="1B43C07F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79C3CE1" w14:textId="6B9A08FE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600287B4" w:rsidTr="600287B4" w14:paraId="5EB2028F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3991660" w14:textId="72D2CB7F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Requisito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7E67265" w14:textId="330C55E6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E08A348" w14:textId="0CE9D369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F827586" w14:textId="1D71A8B8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475E4C2F" w14:textId="36A77195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9F13E6C" w14:textId="53A1BAC2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600287B4" w:rsidTr="600287B4" w14:paraId="67D60390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1D766A5" w14:textId="62041BE9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Atividade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7EA9FDA9" w14:textId="7622FB72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Desejavel 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B38E636" w14:textId="7A2D6029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79C664B1" w14:textId="744E1C10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669071BE" w14:textId="2CA3DE6C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79CB544C" w14:textId="16B4DBC5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600287B4" w:rsidTr="600287B4" w14:paraId="1FC1784E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67EC031" w14:textId="7C8F680D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Requisito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60D4C54" w14:textId="2A651D06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Importante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F36F091" w14:textId="20B34052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575DEA4" w14:textId="4C7B1DB5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24501672" w14:textId="206DF67D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C448C64" w14:textId="490EA3E8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600287B4" w:rsidTr="600287B4" w14:paraId="273A14BF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nil"/>
              <w:right w:val="single" w:color="000000" w:themeColor="text1" w:sz="4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B38E5A5" w14:textId="146AECB2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Atividade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12CA43E3" w14:textId="541D68C7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Importante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1308EC9E" w14:textId="3A399A8C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7BF4C28" w14:textId="5D6460FB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79C003FE" w14:textId="6ACAED80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8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24B24A9" w14:textId="7509D1EE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600287B4" w:rsidTr="600287B4" w14:paraId="173F6560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233DA42" w14:textId="55BF4EB6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Requisito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32A8F4D" w14:textId="4094F095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71103312" w14:textId="0B6396A9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79D8808C" w14:textId="3689CE9C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104EE2BA" w14:textId="4E4A15DE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DF333D5" w14:textId="75873F0E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600287B4" w:rsidTr="600287B4" w14:paraId="186BDA51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7B94E1F" w14:textId="35866EB2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Requisito 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704A71A5" w14:textId="13AF88C7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5439CAC" w14:textId="6AB25AC3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17151DBE" w14:textId="6CF5EC1C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6EB859BA" w14:textId="0C338B2B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D539D56" w14:textId="3582B2FA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600287B4" w:rsidTr="600287B4" w14:paraId="2EE0CD44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0FAF560" w14:textId="5D3694E3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Requisito 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CF41330" w14:textId="35EEC324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90E4B75" w14:textId="12A6C2F8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2A40C2A" w14:textId="1D10D283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1AE08AB2" w14:textId="3CD7A5EC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B543ED4" w14:textId="28D969EF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600287B4" w:rsidTr="600287B4" w14:paraId="560D84C1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8A5A55B" w14:textId="0D1C5DF4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Requisito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33F5041" w14:textId="5D728ECC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BA67CD5" w14:textId="5CC6C45A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72B0846" w14:textId="5B06C8B0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2173FD29" w14:textId="56F09467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8F55E28" w14:textId="7217672A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600287B4" w:rsidTr="600287B4" w14:paraId="51A02052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CB640F8" w14:textId="66ED3AD2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Requisito 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EA67D14" w14:textId="53072B69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Importante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F90E0F0" w14:textId="42219F45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683BFF2" w14:textId="20CC3001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76CAD3AB" w14:textId="7D9A8B9F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9A0B3BB" w14:textId="0A3A5495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600287B4" w:rsidTr="600287B4" w14:paraId="18316A40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30DD686" w14:textId="43E0295F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Requisito 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8F5516E" w14:textId="39954BA8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Importante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6FEF0B3" w14:textId="65558A2C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BC45470" w14:textId="78949CAD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261A5BE3" w14:textId="53C4EF90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BC9C44A" w14:textId="350F8383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600287B4" w:rsidTr="600287B4" w14:paraId="360013FF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4E5A926" w14:textId="65A92DE6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Atividade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1FD1070E" w14:textId="04BBD1AA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1EB37D3" w14:textId="13FE999A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GG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0D12952" w14:textId="33363F0C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0E151A12" w14:textId="44F81DE8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38E6CB7" w14:textId="564AF6E5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</w:tbl>
    <w:p w:rsidR="600287B4" w:rsidP="600287B4" w:rsidRDefault="600287B4" w14:paraId="45F961B7" w14:textId="04B81E3F">
      <w:pPr>
        <w:pStyle w:val="Normal"/>
        <w:keepNext w:val="0"/>
        <w:keepLines w:val="0"/>
      </w:pPr>
    </w:p>
    <w:p w:rsidR="600287B4" w:rsidP="600287B4" w:rsidRDefault="600287B4" w14:paraId="5023FDB4" w14:textId="75B353D5">
      <w:pPr>
        <w:pStyle w:val="Normal"/>
        <w:keepNext w:val="0"/>
        <w:keepLines w:val="0"/>
      </w:pPr>
    </w:p>
    <w:p w:rsidR="600287B4" w:rsidP="600287B4" w:rsidRDefault="600287B4" w14:paraId="0342DEF9" w14:textId="4BE12CEA">
      <w:pPr>
        <w:pStyle w:val="Normal"/>
        <w:keepNext w:val="0"/>
        <w:keepLines w:val="0"/>
      </w:pPr>
    </w:p>
    <w:p w:rsidR="600287B4" w:rsidP="600287B4" w:rsidRDefault="600287B4" w14:paraId="5C966DAB" w14:textId="43B106EE">
      <w:pPr>
        <w:pStyle w:val="Normal"/>
        <w:keepNext w:val="0"/>
        <w:keepLines w:val="0"/>
      </w:pPr>
    </w:p>
    <w:p w:rsidR="600287B4" w:rsidP="600287B4" w:rsidRDefault="600287B4" w14:paraId="48CFA087" w14:textId="407D780B">
      <w:pPr>
        <w:pStyle w:val="Normal"/>
        <w:keepNext w:val="0"/>
        <w:keepLines w:val="0"/>
      </w:pPr>
    </w:p>
    <w:p w:rsidR="600287B4" w:rsidP="600287B4" w:rsidRDefault="600287B4" w14:paraId="3474BDFF" w14:textId="060049D4">
      <w:pPr>
        <w:pStyle w:val="Normal"/>
        <w:keepNext w:val="0"/>
        <w:keepLines w:val="0"/>
      </w:pPr>
    </w:p>
    <w:p w:rsidR="600287B4" w:rsidP="600287B4" w:rsidRDefault="600287B4" w14:paraId="0F7B9054" w14:textId="47B822F1">
      <w:pPr>
        <w:pStyle w:val="Normal"/>
        <w:keepNext w:val="0"/>
        <w:keepLines w:val="0"/>
      </w:pPr>
    </w:p>
    <w:p w:rsidR="600287B4" w:rsidP="600287B4" w:rsidRDefault="600287B4" w14:paraId="10D52431" w14:textId="0E6822A7">
      <w:pPr>
        <w:pStyle w:val="Normal"/>
        <w:keepNext w:val="0"/>
        <w:keepLines w:val="0"/>
      </w:pPr>
    </w:p>
    <w:p w:rsidR="600287B4" w:rsidP="600287B4" w:rsidRDefault="600287B4" w14:paraId="7E5D8AFB" w14:textId="4B06D587">
      <w:pPr>
        <w:pStyle w:val="Normal"/>
        <w:keepNext w:val="0"/>
        <w:keepLines w:val="0"/>
      </w:pPr>
    </w:p>
    <w:p w:rsidR="600287B4" w:rsidP="600287B4" w:rsidRDefault="600287B4" w14:paraId="2C9685D5" w14:textId="61C51274">
      <w:pPr>
        <w:pStyle w:val="Normal"/>
        <w:keepNext w:val="0"/>
        <w:keepLines w:val="0"/>
      </w:pPr>
    </w:p>
    <w:p w:rsidR="600287B4" w:rsidP="600287B4" w:rsidRDefault="600287B4" w14:paraId="70BB30C3" w14:textId="51ACEAAD">
      <w:pPr>
        <w:pStyle w:val="Normal"/>
        <w:keepNext w:val="0"/>
        <w:keepLines w:val="0"/>
      </w:pPr>
    </w:p>
    <w:p w:rsidR="600287B4" w:rsidP="600287B4" w:rsidRDefault="600287B4" w14:paraId="6FBA9086" w14:textId="58F3A694">
      <w:pPr>
        <w:pStyle w:val="Normal"/>
        <w:keepNext w:val="0"/>
        <w:keepLines w:val="0"/>
      </w:pPr>
    </w:p>
    <w:p xmlns:wp14="http://schemas.microsoft.com/office/word/2010/wordml" w:rsidR="00204EBE" w:rsidRDefault="00065C31" w14:paraId="148B8C5C" wp14:textId="77777777">
      <w:pPr>
        <w:pStyle w:val="Ttulo2"/>
        <w:keepNext w:val="0"/>
        <w:keepLines w:val="0"/>
        <w:spacing w:after="200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>LIMITES E EXCLUSÕES</w:t>
      </w:r>
    </w:p>
    <w:p xmlns:wp14="http://schemas.microsoft.com/office/word/2010/wordml" w:rsidR="00204EBE" w:rsidRDefault="00065C31" w14:paraId="0862932A" wp14:textId="7777777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O sistema é disponível apenas para a Web;</w:t>
      </w:r>
    </w:p>
    <w:p xmlns:wp14="http://schemas.microsoft.com/office/word/2010/wordml" w:rsidR="00204EBE" w:rsidRDefault="00065C31" w14:paraId="0322995D" wp14:textId="7777777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O sistema deve ser acessível somente através do site institucional;</w:t>
      </w:r>
    </w:p>
    <w:p xmlns:wp14="http://schemas.microsoft.com/office/word/2010/wordml" w:rsidR="00204EBE" w:rsidRDefault="00065C31" w14:paraId="609E587C" wp14:textId="7777777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A interface do sistema deve ser intuitiva e de fácil utilização, permitindo que os usuários visualizem rapidamente as informações relevantes;</w:t>
      </w:r>
    </w:p>
    <w:p xmlns:wp14="http://schemas.microsoft.com/office/word/2010/wordml" w:rsidR="00204EBE" w:rsidRDefault="00065C31" w14:paraId="739C85BD" wp14:textId="7777777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Cadastro e login do sistema devem ser feitos somente com os dados solicitados nos requisitos;</w:t>
      </w:r>
    </w:p>
    <w:p xmlns:wp14="http://schemas.microsoft.com/office/word/2010/wordml" w:rsidR="00204EBE" w:rsidRDefault="00065C31" w14:paraId="280B2AE2" wp14:textId="7777777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A criação da senha de login dos funcionários é de responsabilidade do administrador ou responsável designado pela empresa, seguindo as diretrizes fornecidas pela nossa equipe de suporte técnico;</w:t>
      </w:r>
    </w:p>
    <w:p xmlns:wp14="http://schemas.microsoft.com/office/word/2010/wordml" w:rsidR="00204EBE" w:rsidRDefault="00065C31" w14:paraId="0D829055" wp14:textId="7777777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A equipe trabalhará no desenvolvimento do projeto somente no período de Segunda a Sexta das 10:30 às 18:30;</w:t>
      </w:r>
    </w:p>
    <w:p xmlns:wp14="http://schemas.microsoft.com/office/word/2010/wordml" w:rsidR="00204EBE" w:rsidRDefault="00065C31" w14:paraId="08D0CEBB" wp14:textId="7777777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A equipe de desenvolvimento não assume responsabilidade por eventuais danos de uso inadequado </w:t>
      </w:r>
      <w:r>
        <w:rPr>
          <w:rFonts w:ascii="Arial" w:hAnsi="Arial" w:eastAsia="Arial" w:cs="Arial"/>
          <w:sz w:val="24"/>
          <w:szCs w:val="24"/>
        </w:rPr>
        <w:t>dos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equipamentos por parte do cliente;</w:t>
      </w:r>
    </w:p>
    <w:p xmlns:wp14="http://schemas.microsoft.com/office/word/2010/wordml" w:rsidR="00204EBE" w:rsidRDefault="00065C31" w14:paraId="4BBFDE15" wp14:textId="7777777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Os alertas relacionados à temperatura e/ou umidade inadequada serão emitidos exclusivamente através da tela de monitoramento, e-mail e por meio de mensagens SMS ao número dos funcionários cadastrados.</w:t>
      </w:r>
    </w:p>
    <w:p xmlns:wp14="http://schemas.microsoft.com/office/word/2010/wordml" w:rsidR="00204EBE" w:rsidRDefault="00204EBE" w14:paraId="0562CB0E" wp14:textId="77777777">
      <w:pPr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204EBE" w:rsidRDefault="00204EBE" w14:paraId="34CE0A41" wp14:textId="77777777">
      <w:pPr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204EBE" w:rsidRDefault="00065C31" w14:paraId="64FFEAD0" wp14:textId="77777777">
      <w:pPr>
        <w:pStyle w:val="Ttulo2"/>
        <w:keepNext w:val="0"/>
        <w:keepLines w:val="0"/>
        <w:spacing w:after="240" w:line="240" w:lineRule="auto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>MACRO CRONOGRAMA - TOTAL DE 64 DIAS:</w:t>
      </w:r>
    </w:p>
    <w:p xmlns:wp14="http://schemas.microsoft.com/office/word/2010/wordml" w:rsidR="00204EBE" w:rsidRDefault="00065C31" w14:paraId="090B2419" wp14:textId="77777777">
      <w:pPr>
        <w:spacing w:after="240" w:line="240" w:lineRule="auto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Planejamento e Preparação (7 dias):</w:t>
      </w:r>
    </w:p>
    <w:p xmlns:wp14="http://schemas.microsoft.com/office/word/2010/wordml" w:rsidR="00204EBE" w:rsidRDefault="00065C31" w14:paraId="74982A49" wp14:textId="7777777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Definição do propósito do projeto</w:t>
      </w:r>
    </w:p>
    <w:p xmlns:wp14="http://schemas.microsoft.com/office/word/2010/wordml" w:rsidR="00204EBE" w:rsidRDefault="00065C31" w14:paraId="362923B3" wp14:textId="7777777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Definição da equipe de projeto</w:t>
      </w:r>
    </w:p>
    <w:p xmlns:wp14="http://schemas.microsoft.com/office/word/2010/wordml" w:rsidR="00204EBE" w:rsidRDefault="00065C31" w14:paraId="2657830E" wp14:textId="7777777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Levantamento de recursos necessários ao projeto</w:t>
      </w:r>
    </w:p>
    <w:p xmlns:wp14="http://schemas.microsoft.com/office/word/2010/wordml" w:rsidR="00204EBE" w:rsidRDefault="00065C31" w14:paraId="4A8C0B47" wp14:textId="7777777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Estabelecimento de Contexto, Justificativa, Objetivos e Escopo</w:t>
      </w:r>
    </w:p>
    <w:p xmlns:wp14="http://schemas.microsoft.com/office/word/2010/wordml" w:rsidR="00204EBE" w:rsidRDefault="00065C31" w14:paraId="7FF6C847" wp14:textId="7777777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Aprovação do Plano de Projeto</w:t>
      </w:r>
    </w:p>
    <w:p xmlns:wp14="http://schemas.microsoft.com/office/word/2010/wordml" w:rsidR="00204EBE" w:rsidRDefault="00065C31" w14:paraId="08C77BB4" wp14:textId="77777777">
      <w:pPr>
        <w:spacing w:after="240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Levantamento de Requisitos (14 dias):</w:t>
      </w:r>
    </w:p>
    <w:p xmlns:wp14="http://schemas.microsoft.com/office/word/2010/wordml" w:rsidR="00204EBE" w:rsidRDefault="00065C31" w14:paraId="21462060" wp14:textId="7777777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Coleta de Requisitos dos Usuários e Stakeholders</w:t>
      </w:r>
    </w:p>
    <w:p xmlns:wp14="http://schemas.microsoft.com/office/word/2010/wordml" w:rsidR="00204EBE" w:rsidRDefault="00065C31" w14:paraId="3D91ACFC" wp14:textId="777777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Definição de Limiares de Temperatura e Umidade</w:t>
      </w:r>
    </w:p>
    <w:p xmlns:wp14="http://schemas.microsoft.com/office/word/2010/wordml" w:rsidR="00204EBE" w:rsidRDefault="00065C31" w14:paraId="4BD83D28" wp14:textId="77777777">
      <w:pPr>
        <w:spacing w:after="240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Projeto e Desenvolvimento (30 dias):</w:t>
      </w:r>
    </w:p>
    <w:p xmlns:wp14="http://schemas.microsoft.com/office/word/2010/wordml" w:rsidR="00204EBE" w:rsidRDefault="00065C31" w14:paraId="3FD231B5" wp14:textId="7777777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Especificação de Requisitos Técnicos</w:t>
      </w:r>
    </w:p>
    <w:p xmlns:wp14="http://schemas.microsoft.com/office/word/2010/wordml" w:rsidR="00204EBE" w:rsidRDefault="00065C31" w14:paraId="1FCB269B" wp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Design da Arquitetura do Sistema</w:t>
      </w:r>
    </w:p>
    <w:p xmlns:wp14="http://schemas.microsoft.com/office/word/2010/wordml" w:rsidR="00204EBE" w:rsidRDefault="00065C31" w14:paraId="668EF072" wp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Desenvolvimento da Interface do Usuário</w:t>
      </w:r>
    </w:p>
    <w:p xmlns:wp14="http://schemas.microsoft.com/office/word/2010/wordml" w:rsidR="00204EBE" w:rsidRDefault="00065C31" w14:paraId="4A6381A4" wp14:textId="77777777">
      <w:pPr>
        <w:spacing w:after="24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Preparação para Implantação (3 dias):</w:t>
      </w:r>
    </w:p>
    <w:p xmlns:wp14="http://schemas.microsoft.com/office/word/2010/wordml" w:rsidR="00204EBE" w:rsidRDefault="00065C31" w14:paraId="1950B572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Treinamento da Equipe de Operações</w:t>
      </w:r>
    </w:p>
    <w:p xmlns:wp14="http://schemas.microsoft.com/office/word/2010/wordml" w:rsidR="00204EBE" w:rsidRDefault="00065C31" w14:paraId="4FAD0253" wp14:textId="77777777">
      <w:pPr>
        <w:spacing w:after="240" w:line="240" w:lineRule="auto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Implantação (5 dias):</w:t>
      </w:r>
    </w:p>
    <w:p xmlns:wp14="http://schemas.microsoft.com/office/word/2010/wordml" w:rsidR="00204EBE" w:rsidRDefault="00065C31" w14:paraId="28CD6EBA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Configuração de Alertas e Notificações</w:t>
      </w:r>
    </w:p>
    <w:p xmlns:wp14="http://schemas.microsoft.com/office/word/2010/wordml" w:rsidR="00204EBE" w:rsidRDefault="00065C31" w14:paraId="4652E9C3" wp14:textId="7777777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Configuração do Sistema </w:t>
      </w:r>
    </w:p>
    <w:p xmlns:wp14="http://schemas.microsoft.com/office/word/2010/wordml" w:rsidR="00204EBE" w:rsidRDefault="00065C31" w14:paraId="5A202F47" wp14:textId="77777777">
      <w:pPr>
        <w:spacing w:after="240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Monitoramento e Ajustes Iniciais (7 dias):</w:t>
      </w:r>
    </w:p>
    <w:p xmlns:wp14="http://schemas.microsoft.com/office/word/2010/wordml" w:rsidR="00204EBE" w:rsidRDefault="00065C31" w14:paraId="421C494A" wp14:textId="7777777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Monitoramento das Primeiras Leituras</w:t>
      </w:r>
    </w:p>
    <w:p xmlns:wp14="http://schemas.microsoft.com/office/word/2010/wordml" w:rsidR="00204EBE" w:rsidRDefault="00065C31" w14:paraId="4DDC2A8A" wp14:textId="7777777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Ajustes de Limiares e Notificações</w:t>
      </w:r>
    </w:p>
    <w:p xmlns:wp14="http://schemas.microsoft.com/office/word/2010/wordml" w:rsidR="00204EBE" w:rsidRDefault="00065C31" w14:paraId="32D5ADBD" wp14:textId="7777777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Solução de Problemas Iniciais</w:t>
      </w:r>
    </w:p>
    <w:p xmlns:wp14="http://schemas.microsoft.com/office/word/2010/wordml" w:rsidR="00204EBE" w:rsidRDefault="00065C31" w14:paraId="0B1FB165" wp14:textId="77777777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Correção de Defeitos e Melhoria</w:t>
      </w:r>
    </w:p>
    <w:p xmlns:wp14="http://schemas.microsoft.com/office/word/2010/wordml" w:rsidR="00204EBE" w:rsidRDefault="00065C31" w14:paraId="5AF029F6" wp14:textId="77777777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b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Acompanhamento e Otimização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 </w:t>
      </w:r>
    </w:p>
    <w:p xmlns:wp14="http://schemas.microsoft.com/office/word/2010/wordml" w:rsidR="00204EBE" w:rsidRDefault="00204EBE" w14:paraId="62EBF3C5" wp14:textId="77777777">
      <w:pPr>
        <w:spacing w:after="240" w:line="360" w:lineRule="auto"/>
        <w:rPr>
          <w:rFonts w:ascii="Arial" w:hAnsi="Arial" w:eastAsia="Arial" w:cs="Arial"/>
          <w:b/>
          <w:sz w:val="24"/>
          <w:szCs w:val="24"/>
        </w:rPr>
      </w:pPr>
    </w:p>
    <w:p xmlns:wp14="http://schemas.microsoft.com/office/word/2010/wordml" w:rsidR="00204EBE" w:rsidRDefault="00065C31" w14:paraId="2CEA3FD3" wp14:textId="77777777">
      <w:pPr>
        <w:spacing w:after="240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Encerramento (5 dias):</w:t>
      </w:r>
    </w:p>
    <w:p xmlns:wp14="http://schemas.microsoft.com/office/word/2010/wordml" w:rsidR="00204EBE" w:rsidRDefault="00065C31" w14:paraId="5C2F6049" wp14:textId="7777777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Documentação Completa do Projeto</w:t>
      </w:r>
    </w:p>
    <w:p xmlns:wp14="http://schemas.microsoft.com/office/word/2010/wordml" w:rsidR="00204EBE" w:rsidRDefault="00065C31" w14:paraId="77976259" wp14:textId="7777777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Avaliação Geral do Projeto com a Equipe</w:t>
      </w:r>
    </w:p>
    <w:p xmlns:wp14="http://schemas.microsoft.com/office/word/2010/wordml" w:rsidR="00204EBE" w:rsidRDefault="00204EBE" w14:paraId="6D98A12B" wp14:textId="77777777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204EBE" w:rsidRDefault="00065C31" w14:paraId="1BCC1150" wp14:textId="77777777">
      <w:pPr>
        <w:pStyle w:val="Ttulo2"/>
        <w:keepNext w:val="0"/>
        <w:keepLines w:val="0"/>
        <w:spacing w:after="160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>RECURSOS NECESSÁRIOS:</w:t>
      </w:r>
    </w:p>
    <w:p xmlns:wp14="http://schemas.microsoft.com/office/word/2010/wordml" w:rsidR="00204EBE" w:rsidRDefault="00065C31" w14:paraId="6EF8FB33" wp14:textId="7777777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1 Gestor de Projetos - 20 horas;</w:t>
      </w:r>
    </w:p>
    <w:p xmlns:wp14="http://schemas.microsoft.com/office/word/2010/wordml" w:rsidR="00204EBE" w:rsidRDefault="00065C31" w14:paraId="550BC9CE" wp14:textId="7777777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1 Documentador de Projetos de Sistemas - 20 horas;</w:t>
      </w:r>
    </w:p>
    <w:p xmlns:wp14="http://schemas.microsoft.com/office/word/2010/wordml" w:rsidR="00204EBE" w:rsidRDefault="00065C31" w14:paraId="10AE4930" wp14:textId="77777777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1 Desenvolvedor Back-End - 40 horas;</w:t>
      </w:r>
    </w:p>
    <w:p xmlns:wp14="http://schemas.microsoft.com/office/word/2010/wordml" w:rsidR="00204EBE" w:rsidRDefault="00065C31" w14:paraId="71AD1828" wp14:textId="77777777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1 Desenvolvedor Front-End - 40 horas;</w:t>
      </w:r>
    </w:p>
    <w:p xmlns:wp14="http://schemas.microsoft.com/office/word/2010/wordml" w:rsidR="00204EBE" w:rsidRDefault="00065C31" w14:paraId="2CBF8EED" wp14:textId="7777777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1 Administrador de Banco de Dados - 40 Horas;</w:t>
      </w:r>
    </w:p>
    <w:p xmlns:wp14="http://schemas.microsoft.com/office/word/2010/wordml" w:rsidR="00204EBE" w:rsidRDefault="00065C31" w14:paraId="138C1784" wp14:textId="77777777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5 Notebooks;</w:t>
      </w:r>
    </w:p>
    <w:p xmlns:wp14="http://schemas.microsoft.com/office/word/2010/wordml" w:rsidR="00204EBE" w:rsidRDefault="00065C31" w14:paraId="76902D56" wp14:textId="77777777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Sensores de temperatura e umidade (DHT11);</w:t>
      </w:r>
    </w:p>
    <w:p xmlns:wp14="http://schemas.microsoft.com/office/word/2010/wordml" w:rsidR="00204EBE" w:rsidRDefault="00065C31" w14:paraId="65FA0C66" wp14:textId="77777777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Arduino UNO;</w:t>
      </w:r>
    </w:p>
    <w:p xmlns:wp14="http://schemas.microsoft.com/office/word/2010/wordml" w:rsidR="00204EBE" w:rsidRDefault="00065C31" w14:paraId="567CAAF3" wp14:textId="7777777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1 Ferramenta de Gestão de Projetos (Trello);</w:t>
      </w:r>
    </w:p>
    <w:p xmlns:wp14="http://schemas.microsoft.com/office/word/2010/wordml" w:rsidR="00204EBE" w:rsidRDefault="00065C31" w14:paraId="46F02284" wp14:textId="7777777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Disponibilidade de Internet via Wi-Fi.</w:t>
      </w:r>
    </w:p>
    <w:p xmlns:wp14="http://schemas.microsoft.com/office/word/2010/wordml" w:rsidR="00204EBE" w:rsidRDefault="00204EBE" w14:paraId="2946DB82" wp14:textId="77777777"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</w:p>
    <w:p xmlns:wp14="http://schemas.microsoft.com/office/word/2010/wordml" w:rsidR="00204EBE" w:rsidRDefault="00065C31" w14:paraId="6C2A95E9" wp14:textId="77777777">
      <w:pPr>
        <w:spacing w:line="360" w:lineRule="auto"/>
        <w:jc w:val="both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RISCOS E RESTRIÇÕES</w:t>
      </w:r>
    </w:p>
    <w:p xmlns:wp14="http://schemas.microsoft.com/office/word/2010/wordml" w:rsidR="00204EBE" w:rsidRDefault="00065C31" w14:paraId="6F78C57D" wp14:textId="7777777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Riscos relacionados à conectividade de rede por parte do cliente, o que pode potencialmente impedir o acesso ao sistema;</w:t>
      </w:r>
    </w:p>
    <w:p xmlns:wp14="http://schemas.microsoft.com/office/word/2010/wordml" w:rsidR="00204EBE" w:rsidRDefault="00065C31" w14:paraId="2063328B" wp14:textId="7777777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Riscos de segurança incluem ameaças de ataques maliciosos e possíveis vazamentos de dados, uma vez que a aplicação é web;</w:t>
      </w:r>
    </w:p>
    <w:p xmlns:wp14="http://schemas.microsoft.com/office/word/2010/wordml" w:rsidR="00204EBE" w:rsidRDefault="00065C31" w14:paraId="2FE77C73" wp14:textId="7777777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Falta da manutenção preventiva pode resultar em falhas no sistema de monitoramento;</w:t>
      </w:r>
    </w:p>
    <w:p xmlns:wp14="http://schemas.microsoft.com/office/word/2010/wordml" w:rsidR="00204EBE" w:rsidRDefault="00065C31" w14:paraId="455E08C9" wp14:textId="7777777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Caso a equipe do nosso cliente contratante opte por não participar do treinamento para a utilização do software, a eficiência tanto dos sensores quanto do software poderá ser afetada;</w:t>
      </w:r>
    </w:p>
    <w:p xmlns:wp14="http://schemas.microsoft.com/office/word/2010/wordml" w:rsidR="00204EBE" w:rsidRDefault="00065C31" w14:paraId="1EFDE767" wp14:textId="7777777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Eventuais imprevistos financeiros ou alterações no pedido por parte do cliente podem resultar em atrasos na entrega do sistema.</w:t>
      </w:r>
    </w:p>
    <w:p xmlns:wp14="http://schemas.microsoft.com/office/word/2010/wordml" w:rsidR="00204EBE" w:rsidRDefault="00204EBE" w14:paraId="5997CC1D" wp14:textId="77777777">
      <w:pPr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204EBE" w:rsidRDefault="00065C31" w14:paraId="6CAE59D8" wp14:textId="77777777">
      <w:pPr>
        <w:spacing w:line="240" w:lineRule="auto"/>
        <w:jc w:val="both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 xml:space="preserve">PREMISSAS </w:t>
      </w:r>
    </w:p>
    <w:p xmlns:wp14="http://schemas.microsoft.com/office/word/2010/wordml" w:rsidR="00204EBE" w:rsidRDefault="00065C31" w14:paraId="76045F1E" wp14:textId="7777777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O projeto iniciará na data prevista;</w:t>
      </w:r>
    </w:p>
    <w:p xmlns:wp14="http://schemas.microsoft.com/office/word/2010/wordml" w:rsidR="00204EBE" w:rsidRDefault="00065C31" w14:paraId="142BD9BC" wp14:textId="7777777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O cliente terá uma conexão de internet estável e capaz de suportar as demandas do novo sistema;</w:t>
      </w:r>
    </w:p>
    <w:p xmlns:wp14="http://schemas.microsoft.com/office/word/2010/wordml" w:rsidR="00204EBE" w:rsidRDefault="00065C31" w14:paraId="4B1347B4" wp14:textId="7777777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O sistema terá acesso aos dados do usuário de acordo com as políticas de privacidade e conformidade regulatória;</w:t>
      </w:r>
    </w:p>
    <w:p xmlns:wp14="http://schemas.microsoft.com/office/word/2010/wordml" w:rsidR="00204EBE" w:rsidRDefault="00065C31" w14:paraId="5312C943" wp14:textId="7777777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O sistema receberá atualizações a cada dois meses, para manter a funcionalidade, a segurança e a compatibilidade;</w:t>
      </w:r>
    </w:p>
    <w:p xmlns:wp14="http://schemas.microsoft.com/office/word/2010/wordml" w:rsidR="00204EBE" w:rsidRDefault="00065C31" w14:paraId="50DA8D45" wp14:textId="7777777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O cliente necessitará de ventiladores ou ar-condicionado nas instalações;</w:t>
      </w:r>
    </w:p>
    <w:p xmlns:wp14="http://schemas.microsoft.com/office/word/2010/wordml" w:rsidR="00204EBE" w:rsidRDefault="00065C31" w14:paraId="3CB46632" wp14:textId="7777777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Os sensores de temperatura e umidade serão posicionados estrategicamente em várias áreas do confinamento para garantir uma medição precisa e abrangente;</w:t>
      </w:r>
    </w:p>
    <w:p xmlns:wp14="http://schemas.microsoft.com/office/word/2010/wordml" w:rsidR="00204EBE" w:rsidRDefault="00065C31" w14:paraId="53A77EE7" wp14:textId="7777777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Todos os sensores serão calibrados regularmente para garantir a precisão das leituras ao longo do tempo;</w:t>
      </w:r>
    </w:p>
    <w:p xmlns:wp14="http://schemas.microsoft.com/office/word/2010/wordml" w:rsidR="00204EBE" w:rsidRDefault="00065C31" w14:paraId="76329D40" wp14:textId="7777777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Modificações na área de confinamento, como a expansão do ambiente, poderão resultar em uma quantidade de sensores superior ao planejado inicialmente;</w:t>
      </w:r>
    </w:p>
    <w:p xmlns:wp14="http://schemas.microsoft.com/office/word/2010/wordml" w:rsidR="00204EBE" w:rsidRDefault="00065C31" w14:paraId="5E442BEA" wp14:textId="7777777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Nossa empresa oferecerá um treinamento presencial de três dias, acompanhado por um período de suporte de sete dias para a equipe contratante;</w:t>
      </w:r>
    </w:p>
    <w:p xmlns:wp14="http://schemas.microsoft.com/office/word/2010/wordml" w:rsidR="00204EBE" w:rsidRDefault="00204EBE" w14:paraId="110FFD37" wp14:textId="77777777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204EBE" w:rsidRDefault="00065C31" w14:paraId="2CB4E2E9" wp14:textId="77777777">
      <w:pPr>
        <w:pStyle w:val="Ttulo2"/>
        <w:keepNext w:val="0"/>
        <w:keepLines w:val="0"/>
        <w:spacing w:after="160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>P11# ARTES INTERESSADAS (STAKEHOLDERS)</w:t>
      </w:r>
    </w:p>
    <w:p xmlns:wp14="http://schemas.microsoft.com/office/word/2010/wordml" w:rsidR="00204EBE" w:rsidRDefault="00065C31" w14:paraId="4C537271" wp14:textId="7777777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 xml:space="preserve">Vagner José 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- Gestor de Projetos </w:t>
      </w:r>
    </w:p>
    <w:p xmlns:wp14="http://schemas.microsoft.com/office/word/2010/wordml" w:rsidR="00204EBE" w:rsidRDefault="00065C31" w14:paraId="65439110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Respo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color w:val="000000"/>
          <w:sz w:val="24"/>
          <w:szCs w:val="24"/>
        </w:rPr>
        <w:t>sabilidades: Assegurar que o projeto fique dentro do Escopo, do custo e dos prazos acordados, comunicar decisões e resultados, definir papéis, delegar tarefas e garantir que uma entrega com maior qualidade seja realizada.</w:t>
      </w:r>
    </w:p>
    <w:p xmlns:wp14="http://schemas.microsoft.com/office/word/2010/wordml" w:rsidR="00204EBE" w:rsidRDefault="00204EBE" w14:paraId="6B699379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/>
        <w:jc w:val="both"/>
        <w:rPr>
          <w:rFonts w:ascii="Arial" w:hAnsi="Arial" w:eastAsia="Arial" w:cs="Arial"/>
          <w:color w:val="000000"/>
          <w:sz w:val="24"/>
          <w:szCs w:val="24"/>
        </w:rPr>
      </w:pPr>
    </w:p>
    <w:p xmlns:wp14="http://schemas.microsoft.com/office/word/2010/wordml" w:rsidR="00204EBE" w:rsidRDefault="00065C31" w14:paraId="231A20A1" wp14:textId="7777777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João Henrique</w:t>
      </w:r>
      <w:r>
        <w:rPr>
          <w:rFonts w:ascii="Arial" w:hAnsi="Arial" w:eastAsia="Arial" w:cs="Arial"/>
          <w:b/>
          <w:color w:val="000000"/>
          <w:sz w:val="24"/>
          <w:szCs w:val="24"/>
        </w:rPr>
        <w:t>- Desenvolvedor Back-End</w:t>
      </w:r>
    </w:p>
    <w:p xmlns:wp14="http://schemas.microsoft.com/office/word/2010/wordml" w:rsidR="00204EBE" w:rsidRDefault="00065C31" w14:paraId="597B7C04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Responsabilidades: Criar e manter a parte do sistema que lida com o processamento dos dados, interação com o banco de dados e servidores.</w:t>
      </w:r>
    </w:p>
    <w:p xmlns:wp14="http://schemas.microsoft.com/office/word/2010/wordml" w:rsidR="00204EBE" w:rsidRDefault="00065C31" w14:paraId="0A6959E7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</w:p>
    <w:p xmlns:wp14="http://schemas.microsoft.com/office/word/2010/wordml" w:rsidR="00204EBE" w:rsidRDefault="00065C31" w14:paraId="75B7646D" wp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 xml:space="preserve">Bruno Vinicius 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- Documentador de Projetos de Sistemas </w:t>
      </w:r>
    </w:p>
    <w:p xmlns:wp14="http://schemas.microsoft.com/office/word/2010/wordml" w:rsidR="00204EBE" w:rsidRDefault="00065C31" w14:paraId="0A0C6704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Responsabilidades: Registrar e organizar todas as informações relacionadas ao projeto desenvolvido.</w:t>
      </w:r>
    </w:p>
    <w:p xmlns:wp14="http://schemas.microsoft.com/office/word/2010/wordml" w:rsidR="00204EBE" w:rsidRDefault="00204EBE" w14:paraId="3FE9F23F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</w:p>
    <w:p xmlns:wp14="http://schemas.microsoft.com/office/word/2010/wordml" w:rsidR="00204EBE" w:rsidRDefault="00065C31" w14:paraId="7B63603B" wp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Matheus Rabello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 - Administrador de Banco de Dados</w:t>
      </w:r>
    </w:p>
    <w:p xmlns:wp14="http://schemas.microsoft.com/office/word/2010/wordml" w:rsidR="00204EBE" w:rsidRDefault="00065C31" w14:paraId="556318C5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Responsabilidades: Criação, instalação, monitoramento, reparos e análises de estruturas do banco de dados.</w:t>
      </w:r>
    </w:p>
    <w:p xmlns:wp14="http://schemas.microsoft.com/office/word/2010/wordml" w:rsidR="00204EBE" w:rsidRDefault="00204EBE" w14:paraId="1F72F646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</w:p>
    <w:p xmlns:wp14="http://schemas.microsoft.com/office/word/2010/wordml" w:rsidR="00204EBE" w:rsidRDefault="00065C31" w14:paraId="27BA3A9C" wp14:textId="7777777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>Vitor Hugo - Desenvolvedor Front-End</w:t>
      </w:r>
    </w:p>
    <w:p xmlns:wp14="http://schemas.microsoft.com/office/word/2010/wordml" w:rsidR="00204EBE" w:rsidRDefault="00065C31" w14:paraId="56E4DB30" wp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Responsabilidades: Criação da interface gráfica da Web, mantendo e melhorando o site (Design e experiência do usuário).</w:t>
      </w:r>
    </w:p>
    <w:p xmlns:wp14="http://schemas.microsoft.com/office/word/2010/wordml" w:rsidR="00204EBE" w:rsidRDefault="00204EBE" w14:paraId="08CE6F91" wp14:textId="77777777">
      <w:pPr>
        <w:rPr>
          <w:sz w:val="24"/>
          <w:szCs w:val="24"/>
        </w:rPr>
      </w:pPr>
    </w:p>
    <w:sectPr w:rsidR="00204EBE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5719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01C7556D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092508EC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15186671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 w15:restartNumberingAfterBreak="0">
    <w:nsid w:val="16240CF5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5" w15:restartNumberingAfterBreak="0">
    <w:nsid w:val="192609B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6" w15:restartNumberingAfterBreak="0">
    <w:nsid w:val="1B926C65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7" w15:restartNumberingAfterBreak="0">
    <w:nsid w:val="1D393976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8" w15:restartNumberingAfterBreak="0">
    <w:nsid w:val="21961CBE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9" w15:restartNumberingAfterBreak="0">
    <w:nsid w:val="23E67761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0" w15:restartNumberingAfterBreak="0">
    <w:nsid w:val="273558E0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1" w15:restartNumberingAfterBreak="0">
    <w:nsid w:val="2DD33D74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2" w15:restartNumberingAfterBreak="0">
    <w:nsid w:val="2DE270C5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3" w15:restartNumberingAfterBreak="0">
    <w:nsid w:val="2FC562E4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4" w15:restartNumberingAfterBreak="0">
    <w:nsid w:val="306E1BBB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5" w15:restartNumberingAfterBreak="0">
    <w:nsid w:val="32A34568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6" w15:restartNumberingAfterBreak="0">
    <w:nsid w:val="34E451C4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7" w15:restartNumberingAfterBreak="0">
    <w:nsid w:val="3B4B60E6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8" w15:restartNumberingAfterBreak="0">
    <w:nsid w:val="441D6026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9" w15:restartNumberingAfterBreak="0">
    <w:nsid w:val="4C174147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0" w15:restartNumberingAfterBreak="0">
    <w:nsid w:val="4EBB2B13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1" w15:restartNumberingAfterBreak="0">
    <w:nsid w:val="5DDC0B75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2" w15:restartNumberingAfterBreak="0">
    <w:nsid w:val="5FDD6885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3" w15:restartNumberingAfterBreak="0">
    <w:nsid w:val="60574514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4" w15:restartNumberingAfterBreak="0">
    <w:nsid w:val="66993D12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5" w15:restartNumberingAfterBreak="0">
    <w:nsid w:val="6C251EAD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6" w15:restartNumberingAfterBreak="0">
    <w:nsid w:val="6FD339A1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7" w15:restartNumberingAfterBreak="0">
    <w:nsid w:val="702044EF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8" w15:restartNumberingAfterBreak="0">
    <w:nsid w:val="72DB0439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9" w15:restartNumberingAfterBreak="0">
    <w:nsid w:val="778031BE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0" w15:restartNumberingAfterBreak="0">
    <w:nsid w:val="7F9C5EC0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 w16cid:durableId="1807890488">
    <w:abstractNumId w:val="26"/>
  </w:num>
  <w:num w:numId="2" w16cid:durableId="673996991">
    <w:abstractNumId w:val="0"/>
  </w:num>
  <w:num w:numId="3" w16cid:durableId="811599046">
    <w:abstractNumId w:val="4"/>
  </w:num>
  <w:num w:numId="4" w16cid:durableId="2037534026">
    <w:abstractNumId w:val="21"/>
  </w:num>
  <w:num w:numId="5" w16cid:durableId="125585550">
    <w:abstractNumId w:val="24"/>
  </w:num>
  <w:num w:numId="6" w16cid:durableId="362948165">
    <w:abstractNumId w:val="8"/>
  </w:num>
  <w:num w:numId="7" w16cid:durableId="1788310579">
    <w:abstractNumId w:val="2"/>
  </w:num>
  <w:num w:numId="8" w16cid:durableId="2115319506">
    <w:abstractNumId w:val="22"/>
  </w:num>
  <w:num w:numId="9" w16cid:durableId="379942878">
    <w:abstractNumId w:val="20"/>
  </w:num>
  <w:num w:numId="10" w16cid:durableId="529612881">
    <w:abstractNumId w:val="19"/>
  </w:num>
  <w:num w:numId="11" w16cid:durableId="176121638">
    <w:abstractNumId w:val="11"/>
  </w:num>
  <w:num w:numId="12" w16cid:durableId="1681161643">
    <w:abstractNumId w:val="9"/>
  </w:num>
  <w:num w:numId="13" w16cid:durableId="878324303">
    <w:abstractNumId w:val="16"/>
  </w:num>
  <w:num w:numId="14" w16cid:durableId="289867562">
    <w:abstractNumId w:val="25"/>
  </w:num>
  <w:num w:numId="15" w16cid:durableId="1244990936">
    <w:abstractNumId w:val="17"/>
  </w:num>
  <w:num w:numId="16" w16cid:durableId="1181696301">
    <w:abstractNumId w:val="3"/>
  </w:num>
  <w:num w:numId="17" w16cid:durableId="912004807">
    <w:abstractNumId w:val="30"/>
  </w:num>
  <w:num w:numId="18" w16cid:durableId="1815874480">
    <w:abstractNumId w:val="13"/>
  </w:num>
  <w:num w:numId="19" w16cid:durableId="520900298">
    <w:abstractNumId w:val="14"/>
  </w:num>
  <w:num w:numId="20" w16cid:durableId="484124773">
    <w:abstractNumId w:val="1"/>
  </w:num>
  <w:num w:numId="21" w16cid:durableId="516043652">
    <w:abstractNumId w:val="7"/>
  </w:num>
  <w:num w:numId="22" w16cid:durableId="1577670092">
    <w:abstractNumId w:val="5"/>
  </w:num>
  <w:num w:numId="23" w16cid:durableId="460347855">
    <w:abstractNumId w:val="10"/>
  </w:num>
  <w:num w:numId="24" w16cid:durableId="622273162">
    <w:abstractNumId w:val="27"/>
  </w:num>
  <w:num w:numId="25" w16cid:durableId="1924532466">
    <w:abstractNumId w:val="23"/>
  </w:num>
  <w:num w:numId="26" w16cid:durableId="241717822">
    <w:abstractNumId w:val="6"/>
  </w:num>
  <w:num w:numId="27" w16cid:durableId="12651288">
    <w:abstractNumId w:val="29"/>
  </w:num>
  <w:num w:numId="28" w16cid:durableId="1273364863">
    <w:abstractNumId w:val="12"/>
  </w:num>
  <w:num w:numId="29" w16cid:durableId="1367606311">
    <w:abstractNumId w:val="28"/>
  </w:num>
  <w:num w:numId="30" w16cid:durableId="1560288518">
    <w:abstractNumId w:val="15"/>
  </w:num>
  <w:num w:numId="31" w16cid:durableId="1805390344">
    <w:abstractNumId w:val="1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EBE"/>
    <w:rsid w:val="00065C31"/>
    <w:rsid w:val="00204EBE"/>
    <w:rsid w:val="024BC4E9"/>
    <w:rsid w:val="1CD397CF"/>
    <w:rsid w:val="3E33B129"/>
    <w:rsid w:val="43B71D40"/>
    <w:rsid w:val="4A4E51FE"/>
    <w:rsid w:val="58A2FE42"/>
    <w:rsid w:val="600287B4"/>
    <w:rsid w:val="652CE31B"/>
    <w:rsid w:val="7E64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48348"/>
  <w15:docId w15:val="{BF1DD78B-48A5-4CA9-9A82-E79748148F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VITOR HUGO DE OLIVEIRA LIMA .</lastModifiedBy>
  <revision>3</revision>
  <dcterms:created xsi:type="dcterms:W3CDTF">2023-10-19T17:27:00.0000000Z</dcterms:created>
  <dcterms:modified xsi:type="dcterms:W3CDTF">2023-10-21T05:21:30.6290833Z</dcterms:modified>
</coreProperties>
</file>