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4342" w14:textId="2A26B58B" w:rsidR="003F3960" w:rsidRDefault="004A0309">
      <w:r>
        <w:t>H4 – Critérios de aceite</w:t>
      </w:r>
    </w:p>
    <w:p w14:paraId="7423F747" w14:textId="0315A1CC" w:rsidR="004A0309" w:rsidRDefault="004A0309" w:rsidP="004A0309">
      <w:pPr>
        <w:pStyle w:val="PargrafodaLista"/>
        <w:numPr>
          <w:ilvl w:val="0"/>
          <w:numId w:val="1"/>
        </w:numPr>
      </w:pPr>
      <w:r>
        <w:t>O cliente não pode cancelar um pedido que já tenha sido produzido ou retirado no balcão da lanchonete;</w:t>
      </w:r>
    </w:p>
    <w:p w14:paraId="3171B192" w14:textId="320AD824" w:rsidR="004A0309" w:rsidRDefault="004A0309" w:rsidP="004A0309">
      <w:pPr>
        <w:pStyle w:val="PargrafodaLista"/>
        <w:numPr>
          <w:ilvl w:val="0"/>
          <w:numId w:val="1"/>
        </w:numPr>
      </w:pPr>
      <w:r>
        <w:t>O sistema deve estornar o valor total para a conta do cliente;</w:t>
      </w:r>
    </w:p>
    <w:p w14:paraId="6512B08C" w14:textId="6FECC7E7" w:rsidR="004A0309" w:rsidRDefault="004A0309" w:rsidP="004A0309">
      <w:pPr>
        <w:pStyle w:val="PargrafodaLista"/>
        <w:numPr>
          <w:ilvl w:val="0"/>
          <w:numId w:val="1"/>
        </w:numPr>
      </w:pPr>
      <w:r>
        <w:t>O sistema deve remover o pedido cancelado da lista de pedidos exibida para a lanchonete;</w:t>
      </w:r>
    </w:p>
    <w:p w14:paraId="69BDDCFB" w14:textId="536E5ED0" w:rsidR="004A0309" w:rsidRDefault="004A0309" w:rsidP="004A0309">
      <w:r>
        <w:t>H5 – Critérios de aceite</w:t>
      </w:r>
    </w:p>
    <w:p w14:paraId="36034B50" w14:textId="742A2180" w:rsidR="004A0309" w:rsidRDefault="004A0309" w:rsidP="004A0309">
      <w:pPr>
        <w:pStyle w:val="PargrafodaLista"/>
        <w:numPr>
          <w:ilvl w:val="0"/>
          <w:numId w:val="2"/>
        </w:numPr>
      </w:pPr>
      <w:r>
        <w:t>O sistema deve permitir que a lanchonete organize os pedidos de acordo com a sua preferência (Ordem de chegada, retirada, etc.);</w:t>
      </w:r>
    </w:p>
    <w:p w14:paraId="0F542A6F" w14:textId="4DC19B77" w:rsidR="004A0309" w:rsidRDefault="004A0309" w:rsidP="004A0309">
      <w:pPr>
        <w:pStyle w:val="PargrafodaLista"/>
        <w:numPr>
          <w:ilvl w:val="0"/>
          <w:numId w:val="2"/>
        </w:numPr>
      </w:pPr>
      <w:r>
        <w:t>A lanchonete pode atualizar o status dos pedidos na lista;</w:t>
      </w:r>
    </w:p>
    <w:sectPr w:rsidR="004A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DBD"/>
    <w:multiLevelType w:val="hybridMultilevel"/>
    <w:tmpl w:val="B4C69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57263"/>
    <w:multiLevelType w:val="hybridMultilevel"/>
    <w:tmpl w:val="1708D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12B2"/>
    <w:multiLevelType w:val="hybridMultilevel"/>
    <w:tmpl w:val="B2E8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9"/>
    <w:rsid w:val="002618B1"/>
    <w:rsid w:val="003F3960"/>
    <w:rsid w:val="004A0309"/>
    <w:rsid w:val="00861B47"/>
    <w:rsid w:val="00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71E0"/>
  <w15:chartTrackingRefBased/>
  <w15:docId w15:val="{C9AFD1F4-9125-4AFC-8621-38F2E10A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PEDRO ANDRES PIRES</cp:lastModifiedBy>
  <cp:revision>1</cp:revision>
  <dcterms:created xsi:type="dcterms:W3CDTF">2024-03-23T14:58:00Z</dcterms:created>
  <dcterms:modified xsi:type="dcterms:W3CDTF">2024-03-23T15:10:00Z</dcterms:modified>
</cp:coreProperties>
</file>