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60" w:before="0" w:line="264" w:lineRule="auto"/>
        <w:rPr>
          <w:b w:val="1"/>
          <w:color w:val="444444"/>
          <w:sz w:val="34"/>
          <w:szCs w:val="34"/>
          <w:highlight w:val="white"/>
        </w:rPr>
      </w:pPr>
      <w:bookmarkStart w:colFirst="0" w:colLast="0" w:name="_9zgngoerlzua" w:id="0"/>
      <w:bookmarkEnd w:id="0"/>
      <w:r w:rsidDel="00000000" w:rsidR="00000000" w:rsidRPr="00000000">
        <w:rPr>
          <w:b w:val="1"/>
          <w:color w:val="444444"/>
          <w:sz w:val="34"/>
          <w:szCs w:val="34"/>
          <w:highlight w:val="white"/>
          <w:rtl w:val="0"/>
        </w:rPr>
        <w:t xml:space="preserve">DESENVOLVENDO SENSO DE PRODUTO</w:t>
      </w:r>
    </w:p>
    <w:p w:rsidR="00000000" w:rsidDel="00000000" w:rsidP="00000000" w:rsidRDefault="00000000" w:rsidRPr="00000000" w14:paraId="00000002">
      <w:pPr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É muito importante entender os produtos nos quais você está trabalhando ou pretende trabalhar, para isso, existem algumas perguntas para ajudar a entendê-los melhor: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Para que serve o produto? Qual problema ele resolve?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Quem é o usuário principal do produto? Quem é o público-alvo?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Qual o grande benefício provido por aquele produto?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Como o visual do produto e o marketing ajudam a transmitir o propósito e benefício daquele produto?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Indo um pouco além, como aquele produto se conecta com a missão da empresa?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 chave para entender o que está sendo vendido é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empatia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uma vez que precisamos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nos colocar no lugar do usuário para entender o que está sendo vendido,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para entender o motivo de ter funcionado ou de ter dado errado.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Outra forma de analisar o produto é quebrar em partes: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Problema: Qual problema o produto resolve?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Usuários: Quem são as pessoas comprando aquele produto?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Onboarding: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Quais os passos que o usuário precisa tomar para usar aquele produto? Qual o processo de inscrição/cadastro?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Jornada: Qual a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experiência do usuário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executando tarefas com aquele produto, ou naquele produto?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Recompensa: Qual a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recompensa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do usuário ao utilizar aquele produto? Como o produto recompensa seus usuários?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Retenção: Como o produto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retém usuários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?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Crescimento: Como aquele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 produto cresce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Basicamente estamos fazendo um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passo a passo do que o usuário sentiria e faria dentro do produto, entendendo assim se ele teria uma experiência agradável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, se falta algo ou se tem coisas demais, como muita burocracia ao fazer cadastro.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60" w:before="0" w:line="264" w:lineRule="auto"/>
        <w:rPr>
          <w:b w:val="1"/>
          <w:color w:val="444444"/>
          <w:sz w:val="34"/>
          <w:szCs w:val="34"/>
        </w:rPr>
      </w:pPr>
      <w:bookmarkStart w:colFirst="0" w:colLast="0" w:name="_4zdd10mee0h7" w:id="1"/>
      <w:bookmarkEnd w:id="1"/>
      <w:r w:rsidDel="00000000" w:rsidR="00000000" w:rsidRPr="00000000">
        <w:rPr>
          <w:b w:val="1"/>
          <w:color w:val="444444"/>
          <w:sz w:val="34"/>
          <w:szCs w:val="34"/>
          <w:rtl w:val="0"/>
        </w:rPr>
        <w:t xml:space="preserve">DESENVOLVENDO SENSO DE NEGÓCIOS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Falar de negócios costumam falar sobre dinheiro, sobre receita. Perguntas sobre o fluxo de caixa, custo de oportunidade, concorrência no setor, questões voltadas para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como um produto pode gerar lucro e como potencializá-lo?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Sempre tentar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 entender o modo no qual a empresa gera lucro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como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eles monetizam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o seu produto. Já parou para pensar em como o TikTok monetiza? Que tipo de métricas será que os profissionais de dados de lá se interessam? Como elas perdem e ganham dinheiro? Contra quem elas competem?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60" w:before="0" w:line="264" w:lineRule="auto"/>
        <w:rPr>
          <w:b w:val="1"/>
          <w:color w:val="444444"/>
          <w:sz w:val="34"/>
          <w:szCs w:val="34"/>
        </w:rPr>
      </w:pPr>
      <w:bookmarkStart w:colFirst="0" w:colLast="0" w:name="_ug5645b7b2o9" w:id="2"/>
      <w:bookmarkEnd w:id="2"/>
      <w:r w:rsidDel="00000000" w:rsidR="00000000" w:rsidRPr="00000000">
        <w:rPr>
          <w:b w:val="1"/>
          <w:color w:val="444444"/>
          <w:sz w:val="34"/>
          <w:szCs w:val="34"/>
          <w:rtl w:val="0"/>
        </w:rPr>
        <w:t xml:space="preserve">ENTREVISTA DE EMPREGO: TÓPICOS RECORRENTES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Sucesso do Produto x Métricas</w:t>
      </w:r>
      <w:r w:rsidDel="00000000" w:rsidR="00000000" w:rsidRPr="00000000">
        <w:rPr>
          <w:b w:val="1"/>
          <w:color w:val="444444"/>
          <w:sz w:val="24"/>
          <w:szCs w:val="24"/>
          <w:highlight w:val="yellow"/>
          <w:rtl w:val="0"/>
        </w:rPr>
        <w:t xml:space="preserve">: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  Como você vai avaliar o sucesso de um produto?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Saber se a Uber está funcionando em X cidade, por exemplo. Se fossemos medir por um grupo de métricas, quais seriam elas? Quantidade de viagens? Cadastros? (1) não existe resposta correta nestes casos; (2) na entrevista,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o gestor da vaga só quer ver o seu desenvolvimento, no que você está se atentando quando olha para o problema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essas coisas. Na prática, na vida real, você terá colegas te auxiliando e discutindo o problema.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Diagnóstico de um problema: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Segue o mesmo raciocínio da questão anterior, o gestor que ver qual raciocínio você teria para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identificar métricas a serem investigadas a fim de descobrir o problema,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como voce iria lidar com a relação de duas métricas(causalidade) como você lidaria com um possível trade off, basicamente medir o seu raciocínio para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identificar um problema e as possíveis soluções.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Lançamento de produtos: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Por meio dessa pergunta, o gestor quer entender sobre opiniões a cerca de lançamento/modificação em algum produto da empresa, para identificar seu perfil perante o modelo de negócios da empresa.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Segmento de atuação da empresa: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É para saber o quanto você entende do modelo de negócios da empresa,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basta você mostrar um racional interessante e usar todo o conhecimento que você traz de outros setores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Por exemplo, caso o entrevistador pergunte algo como “quantos produtos X você acha que eu vendo?” Uma resposta interessante é mencionar a população do brasil e o ticket médio que acredita-se que o produto tenha em comparação com outros mercados.</w:t>
      </w:r>
    </w:p>
    <w:p w:rsidR="00000000" w:rsidDel="00000000" w:rsidP="00000000" w:rsidRDefault="00000000" w:rsidRPr="00000000" w14:paraId="0000001C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 que o gestor busca durante a entrevista é pessoas que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tragam conteúdos interessantes e que possam agregar valor à empresa.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”Lembro, por exemplo, de uma vez que o entrevistado comentou na pergunta do GetNinjas que atuar em vários segmentos nos permitiria fazer um hedge(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Hedge é uma operação que reduz ou elimina o risco com a variação de preços indesejados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), baixando o preço de alguns serviços e suportando algum prejuízo momentâneo para crescer. Outro, mencionou o caso de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clientes buscarem um serviço na plataforma e aí conhecerem outros, fidelizando-se na marca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Note que cada um trouxe o seu conhecimento ali, de finanças, de marketing, etc., e construiu um bom racional em uma pergunta de uma área nova para eles.”</w:t>
      </w:r>
    </w:p>
    <w:p w:rsidR="00000000" w:rsidDel="00000000" w:rsidP="00000000" w:rsidRDefault="00000000" w:rsidRPr="00000000" w14:paraId="0000001E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60" w:before="0" w:line="264" w:lineRule="auto"/>
        <w:rPr>
          <w:b w:val="1"/>
          <w:color w:val="444444"/>
          <w:sz w:val="34"/>
          <w:szCs w:val="34"/>
          <w:highlight w:val="white"/>
        </w:rPr>
      </w:pPr>
      <w:bookmarkStart w:colFirst="0" w:colLast="0" w:name="_95j7421b2zk9" w:id="3"/>
      <w:bookmarkEnd w:id="3"/>
      <w:r w:rsidDel="00000000" w:rsidR="00000000" w:rsidRPr="00000000">
        <w:rPr>
          <w:b w:val="1"/>
          <w:color w:val="444444"/>
          <w:sz w:val="34"/>
          <w:szCs w:val="34"/>
          <w:highlight w:val="white"/>
          <w:rtl w:val="0"/>
        </w:rPr>
        <w:t xml:space="preserve">ENTREVISTA DE EMPREGO: DICAS PARA IR BEM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Faça perguntas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: Fazer perguntas para ter um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entendimento geral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do modelo de negócios da empresa, em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qual setor ela se aplica, o problema que tem que ser resolvido, como funciona seus produtos e para quem são destinados,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para descobrir o foco de atuação da empresa e mostrar interesse.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Pense em voz alta: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Fale tudo o que estiver pensando na hora de resolver um problema, para que além de ver o resultado,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o entrevistador entenda qual linha de raciocínio você está tomando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o que você está supondo, quais métricas estão levando em consideração.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Dialogue com o entrevistador: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Basicamente uma continuação do tópico anterior,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demonstrar conhecimento e validar alguns conhecimentos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se você está fazendo entrevista para uber, por exemplo,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fale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no estilo “bom, já que o Uber está checando numa cidade nova, eu acho que usuários novos pode ser interessantes, mas é preciso ter motoristas também, né?”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Foco nos objetivos: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Cuidado para não ir muito nas questões técnicas e esquecer do ponto do problema,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foco sempre no objetivo final, falar brevemente das técnicas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e focar como isso vai ajudar a empresa.</w:t>
      </w:r>
    </w:p>
    <w:p w:rsidR="00000000" w:rsidDel="00000000" w:rsidP="00000000" w:rsidRDefault="00000000" w:rsidRPr="00000000" w14:paraId="00000024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