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ch0cim4ourn" w:id="0"/>
      <w:bookmarkEnd w:id="0"/>
      <w:r w:rsidDel="00000000" w:rsidR="00000000" w:rsidRPr="00000000">
        <w:rPr>
          <w:rtl w:val="0"/>
        </w:rPr>
        <w:t xml:space="preserve">Calculadora Desktop de Equações do 2º Grau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Aplicação desktop em Python (</w:t>
      </w: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) com design moderno em modo escuro para resolução completa de equações do 2º grau ($ax^2 + bx + c = 0$).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9brufd7h6w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Funcionalidades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Completo de Bhaskara: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Discriminante ($\Delta$) com fórmula detalhada.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Raízes reais distintas ($\Delta &gt; 0$), raiz real única ($\Delta = 0$) ou raízes complexas ($\Delta &lt; 0$).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Coordenadas do Vértice da parábola ($X_v, Y_v$) e análise de concavidade (ponto de máximo ou mínimo).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 Interativo da Parábola: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Plotagem dinâmica via Matplotlib integrada ao Tkinter.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Destaque para o vértice e marcação visual das raízes reais nos eixos.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Gráfica Moderna: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Tema escuro personalizado.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Painel de resolução passo a passo formatado.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Validação de entradas (suporte a vírgula ou ponto decimal).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eefth4f7bzq1" w:id="2"/>
      <w:bookmarkEnd w:id="2"/>
      <w:r w:rsidDel="00000000" w:rsidR="00000000" w:rsidRPr="00000000">
        <w:rPr>
          <w:rtl w:val="0"/>
        </w:rPr>
        <w:t xml:space="preserve">🚀 Como Executar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34jki91v3xjk" w:id="3"/>
      <w:bookmarkEnd w:id="3"/>
      <w:r w:rsidDel="00000000" w:rsidR="00000000" w:rsidRPr="00000000">
        <w:rPr>
          <w:rtl w:val="0"/>
        </w:rPr>
        <w:t xml:space="preserve">Opção 1: Atalho Rápido (Recomendado no Windows)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Basta dar um duplo clique no arquivo: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iniciar_calculadora.bat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glcs0ybxzlj" w:id="4"/>
      <w:bookmarkEnd w:id="4"/>
      <w:r w:rsidDel="00000000" w:rsidR="00000000" w:rsidRPr="00000000">
        <w:rPr>
          <w:rtl w:val="0"/>
        </w:rPr>
        <w:t xml:space="preserve">Opção 2: Pelo Terminal / Prompt de Comando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 o ambiente virtual ativado: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.venv\Scripts\python.exe main.py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 ativando o venv: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.venv\Scripts\activate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f5xza56foi2n" w:id="5"/>
      <w:bookmarkEnd w:id="5"/>
      <w:r w:rsidDel="00000000" w:rsidR="00000000" w:rsidRPr="00000000">
        <w:rPr>
          <w:rtl w:val="0"/>
        </w:rPr>
        <w:t xml:space="preserve">📦 Dependências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 dependências estão listadas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