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RM78197 Vitor Lourenzetti Rocha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Classe JulgamentoPrisioneiro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PENA_INOCENCIA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PENA_CONDENACAO_MUTUA = 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PENA_CONDENACAO_INDIVIDUAL = 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PENA_CONDENACAO_CUMPLICES =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calculaPena(String respostaPrisioneiroA, String respostaPrisioneiroB)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se (respostaPrisioneiroA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se (respostaPrisioneiroB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retorna PENA_CONDENACAO_MUTUA;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retorna PENA_CONDENACAO_INDIVIDUAL;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se (respostaPrisioneiroB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retorna PENA_CONDENACAO_CUMPLICES;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 retorna PENA_INOCENCIA;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public class JulgamentoPrisioneiro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PENA_INOCENCIA = 13;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PENA_CONDENACAO_MUTUA = 15;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PENA_CONDENACAO_INDIVIDUAL = 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PENA_CONDENACAO_CUMPLICES = 11;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public int calculaPena(Resposta respostaPrisioneiroA, Resposta respostaPrisioneiroB)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if (respostaPrisioneiroA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if (respostaPrisioneiroB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return PENA_CONDENACAO_MUTUA;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return PENA_INOCENCIA;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if (respostaPrisioneiroB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return PENA_CONDENACAO_INDIVIDUAL;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 return PENA_CONDENACAO_CUMPLICES;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