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MANUAL - DIAS SEM ACIDENTE</w:t>
      </w:r>
    </w:p>
    <w:p/>
    <w:p>
      <w:pPr>
        <w:pStyle w:val="MdHeading2"/>
      </w:pPr>
      <w:r>
        <w:t>SUMARIO</w:t>
      </w:r>
    </w:p>
    <w:p>
      <w:pPr>
        <w:pStyle w:val="MdListItem"/>
      </w:pPr>
      <w:r>
        <w:t>1. INTRODUCAO</w:t>
      </w:r>
    </w:p>
    <w:p>
      <w:pPr>
        <w:pStyle w:val="MdListItem"/>
      </w:pPr>
      <w:r>
        <w:t>2. VISAO GERAL DO SISTEMA</w:t>
      </w:r>
    </w:p>
    <w:p>
      <w:pPr>
        <w:pStyle w:val="MdListItem"/>
      </w:pPr>
      <w:r>
        <w:t>3. ACESSO AO PAINEL</w:t>
      </w:r>
    </w:p>
    <w:p>
      <w:pPr>
        <w:pStyle w:val="MdListItem"/>
      </w:pPr>
      <w:r>
        <w:t>4. PAINEL PRINCIPAL</w:t>
      </w:r>
    </w:p>
    <w:p>
      <w:pPr>
        <w:pStyle w:val="MdListItem"/>
      </w:pPr>
      <w:r>
        <w:t>5. CONFIGURACOES DO CONTADOR</w:t>
      </w:r>
    </w:p>
    <w:p>
      <w:pPr>
        <w:pStyle w:val="MdListItem"/>
      </w:pPr>
      <w:r>
        <w:t>6. REGISTRO DE ACIDENTE</w:t>
      </w:r>
    </w:p>
    <w:p>
      <w:pPr>
        <w:pStyle w:val="MdListItem"/>
      </w:pPr>
      <w:r>
        <w:t>7. HISTORICO DE ACIDENTES</w:t>
      </w:r>
    </w:p>
    <w:p>
      <w:pPr>
        <w:pStyle w:val="MdListItem"/>
      </w:pPr>
      <w:r>
        <w:t>8. INDICADORES E META</w:t>
      </w:r>
    </w:p>
    <w:p>
      <w:pPr>
        <w:pStyle w:val="MdListItem"/>
      </w:pPr>
      <w:r>
        <w:t>9. MODO TV</w:t>
      </w:r>
    </w:p>
    <w:p>
      <w:pPr>
        <w:pStyle w:val="MdListItem"/>
      </w:pPr>
      <w:r>
        <w:t>10. MODO ESCURO</w:t>
      </w:r>
    </w:p>
    <w:p>
      <w:pPr>
        <w:pStyle w:val="MdListItem"/>
      </w:pPr>
      <w:r>
        <w:t>11. EXPORTACAO EM PDF</w:t>
      </w:r>
    </w:p>
    <w:p>
      <w:pPr>
        <w:pStyle w:val="MdListItem"/>
      </w:pPr>
      <w:r>
        <w:t>12. ACESSO ADMINISTRATIVO</w:t>
      </w:r>
    </w:p>
    <w:p>
      <w:pPr>
        <w:pStyle w:val="MdListItem"/>
      </w:pPr>
      <w:r>
        <w:t>13. ARMAZENAMENTO LOCAL</w:t>
      </w:r>
    </w:p>
    <w:p>
      <w:pPr>
        <w:pStyle w:val="MdListItem"/>
      </w:pPr>
      <w:r>
        <w:t>14. SINCRONIZACAO COM FIREBASE</w:t>
      </w:r>
    </w:p>
    <w:p>
      <w:pPr>
        <w:pStyle w:val="MdListItem"/>
      </w:pPr>
      <w:r>
        <w:t>15. BOAS PRATICAS DE USO</w:t>
      </w:r>
    </w:p>
    <w:p>
      <w:pPr>
        <w:pStyle w:val="MdListItem"/>
      </w:pPr>
      <w:r>
        <w:t>16. SUPORTE E MANUTENCAO</w:t>
      </w:r>
    </w:p>
    <w:p>
      <w:r>
        <w:br w:type="page"/>
      </w:r>
    </w:p>
    <w:p>
      <w:pPr>
        <w:pStyle w:val="MdHeading2"/>
      </w:pPr>
      <w:r>
        <w:t>1. INTRODUCAO</w:t>
      </w:r>
    </w:p>
    <w:p>
      <w:pPr>
        <w:pStyle w:val="MdParagraph"/>
      </w:pPr>
      <w:r>
        <w:t>O sistema Dias Sem Acidente e um painel web desenvolvido para acompanhar, de forma simples e visual, a quantidade de dias transcorridos desde o ultimo acidente registrado.</w:t>
      </w:r>
    </w:p>
    <w:p/>
    <w:p>
      <w:pPr>
        <w:pStyle w:val="MdParagraph"/>
      </w:pPr>
      <w:r>
        <w:t>A ferramenta foi pensada para ambientes corporativos, industriais e operacionais que precisam manter a informacao de seguranca sempre visivel para equipes, liderancas e visitantes.</w:t>
      </w:r>
    </w:p>
    <w:p/>
    <w:p>
      <w:pPr>
        <w:pStyle w:val="MdParagraph"/>
      </w:pPr>
      <w:r>
        <w:t>O painel pode ser usado em computadores, celulares, tablets e telas de TV, permitindo acompanhamento rapido do status atual de seguranca.</w:t>
      </w:r>
    </w:p>
    <w:p/>
    <w:p/>
    <w:p/>
    <w:p>
      <w:pPr>
        <w:pStyle w:val="MdHeading2"/>
      </w:pPr>
      <w:r>
        <w:t>2. VISAO GERAL DO SISTEMA</w:t>
      </w:r>
    </w:p>
    <w:p>
      <w:pPr>
        <w:pStyle w:val="MdParagraph"/>
      </w:pPr>
      <w:r>
        <w:t>A tela principal apresenta o contador de dias sem acidentes, a data do ultimo acidente, a data atual, o tempo equivalente em meses e anos, alem do progresso em relacao a meta definida.</w:t>
      </w:r>
    </w:p>
    <w:p/>
    <w:p>
      <w:pPr>
        <w:pStyle w:val="MdListItem"/>
      </w:pPr>
      <w:r>
        <w:t>Contador central de dias sem acidentes.</w:t>
      </w:r>
    </w:p>
    <w:p>
      <w:pPr>
        <w:pStyle w:val="MdListItem"/>
      </w:pPr>
      <w:r>
        <w:t>Configuracao da data do ultimo acidente.</w:t>
      </w:r>
    </w:p>
    <w:p>
      <w:pPr>
        <w:pStyle w:val="MdListItem"/>
      </w:pPr>
      <w:r>
        <w:t>Definicao de meta em dias.</w:t>
      </w:r>
    </w:p>
    <w:p>
      <w:pPr>
        <w:pStyle w:val="MdListItem"/>
      </w:pPr>
      <w:r>
        <w:t>Historico de acidentes registrados.</w:t>
      </w:r>
    </w:p>
    <w:p>
      <w:pPr>
        <w:pStyle w:val="MdListItem"/>
      </w:pPr>
      <w:r>
        <w:t>Modo TV para exibicao em tela cheia.</w:t>
      </w:r>
    </w:p>
    <w:p>
      <w:pPr>
        <w:pStyle w:val="MdListItem"/>
      </w:pPr>
      <w:r>
        <w:t>Modo escuro para melhor visualizacao em ambientes com pouca luz.</w:t>
      </w:r>
    </w:p>
    <w:p>
      <w:pPr>
        <w:pStyle w:val="MdListItem"/>
      </w:pPr>
      <w:r>
        <w:t>Exportacao ou impressao em PDF pelo navegador.</w:t>
      </w:r>
    </w:p>
    <w:p>
      <w:pPr>
        <w:pStyle w:val="MdListItem"/>
      </w:pPr>
      <w:r>
        <w:t>Bloqueio administrativo para evitar alteracoes indevidas.</w:t>
      </w:r>
    </w:p>
    <w:p/>
    <w:p/>
    <w:p>
      <w:pPr>
        <w:pStyle w:val="MdHeading2"/>
      </w:pPr>
      <w:r>
        <w:t>3. ACESSO AO PAINEL</w:t>
      </w:r>
    </w:p>
    <w:p>
      <w:pPr>
        <w:pStyle w:val="MdParagraph"/>
      </w:pPr>
      <w:r>
        <w:t>O acesso e realizado diretamente pelo navegador. Em ambiente local, o sistema pode ser aberto por um servidor HTTP simples. Em ambiente publicado, basta acessar a URL disponibilizada pela hospedagem.</w:t>
      </w:r>
    </w:p>
    <w:p/>
    <w:p>
      <w:pPr>
        <w:pStyle w:val="MdParagraph"/>
      </w:pPr>
      <w:r>
        <w:t>Por ser uma aplicacao estatica, nao ha necessidade de instalacao de servidor backend para o uso basico.</w:t>
      </w:r>
    </w:p>
    <w:p/>
    <w:p>
      <w:pPr>
        <w:pStyle w:val="MdListItem"/>
      </w:pPr>
      <w:r>
        <w:t>Acesso local sugerido: http://127.0.0.1:8012/index.html</w:t>
      </w:r>
    </w:p>
    <w:p>
      <w:pPr>
        <w:pStyle w:val="MdListItem"/>
      </w:pPr>
      <w:r>
        <w:t>Hospedagem recomendada: GitHub Pages, Netlify, Vercel ou servidor web interno.</w:t>
      </w:r>
    </w:p>
    <w:p>
      <w:pPr>
        <w:pStyle w:val="MdListItem"/>
      </w:pPr>
      <w:r>
        <w:t>Navegadores recomendados: Google Chrome, Microsoft Edge ou Mozilla Firefox atualizados.</w:t>
      </w:r>
    </w:p>
    <w:p/>
    <w:p/>
    <w:p>
      <w:pPr>
        <w:pStyle w:val="MdHeading2"/>
      </w:pPr>
      <w:r>
        <w:t>4. PAINEL PRINCIPAL</w:t>
      </w:r>
    </w:p>
    <w:p>
      <w:pPr>
        <w:pStyle w:val="MdParagraph"/>
      </w:pPr>
      <w:r>
        <w:t>O painel principal concentra as informacoes operacionais de seguranca. O numero em destaque representa a quantidade de dias desde a data do ultimo acidente cadastrada.</w:t>
      </w:r>
    </w:p>
    <w:p/>
    <w:p>
      <w:pPr>
        <w:pStyle w:val="MdParagraph"/>
      </w:pPr>
      <w:r>
        <w:t>A mensagem abaixo do contador e atualizada automaticamente conforme o total de dias e a meta configurada.</w:t>
      </w:r>
    </w:p>
    <w:p/>
    <w:p>
      <w:pPr>
        <w:pStyle w:val="MdListItem"/>
      </w:pPr>
      <w:r>
        <w:t>Dias sem acidentes: numero principal exibido no centro do painel.</w:t>
      </w:r>
    </w:p>
    <w:p>
      <w:pPr>
        <w:pStyle w:val="MdListItem"/>
      </w:pPr>
      <w:r>
        <w:t>Ultimo acidente: data usada como base para o calculo.</w:t>
      </w:r>
    </w:p>
    <w:p>
      <w:pPr>
        <w:pStyle w:val="MdListItem"/>
      </w:pPr>
      <w:r>
        <w:t>Hoje: data atual do dispositivo.</w:t>
      </w:r>
    </w:p>
    <w:p>
      <w:pPr>
        <w:pStyle w:val="MdListItem"/>
      </w:pPr>
      <w:r>
        <w:t>Tempo equivalente: conversao aproximada do periodo em meses e anos.</w:t>
      </w:r>
    </w:p>
    <w:p>
      <w:pPr>
        <w:pStyle w:val="MdListItem"/>
      </w:pPr>
      <w:r>
        <w:t>Status de seguranca: indicacao visual de acompanhamento ativo.</w:t>
      </w:r>
    </w:p>
    <w:p/>
    <w:p/>
    <w:p>
      <w:pPr>
        <w:pStyle w:val="MdHeading2"/>
      </w:pPr>
      <w:r>
        <w:t>5. CONFIGURACOES DO CONTADOR</w:t>
      </w:r>
    </w:p>
    <w:p>
      <w:pPr>
        <w:pStyle w:val="MdParagraph"/>
      </w:pPr>
      <w:r>
        <w:t>As configuracoes permitem atualizar a data do ultimo acidente e definir a meta de dias sem acidentes. Essas acoes devem ser realizadas apenas por usuarios autorizados.</w:t>
      </w:r>
    </w:p>
    <w:p/>
    <w:p>
      <w:pPr>
        <w:pStyle w:val="MdListItem"/>
      </w:pPr>
      <w:r>
        <w:t>Data do ultimo acidente: informe a data correta no campo correspondente.</w:t>
      </w:r>
    </w:p>
    <w:p>
      <w:pPr>
        <w:pStyle w:val="MdListItem"/>
      </w:pPr>
      <w:r>
        <w:t>Meta de dias sem acidentes: informe um numero inteiro maior que zero.</w:t>
      </w:r>
    </w:p>
    <w:p>
      <w:pPr>
        <w:pStyle w:val="MdListItem"/>
      </w:pPr>
      <w:r>
        <w:t>Salvar configuracoes: grava os dados e atualiza o painel imediatamente.</w:t>
      </w:r>
    </w:p>
    <w:p>
      <w:pPr>
        <w:pStyle w:val="MdListItem"/>
      </w:pPr>
      <w:r>
        <w:t>O sistema recalcula automaticamente o contador sempre que a data e alterada.</w:t>
      </w:r>
    </w:p>
    <w:p/>
    <w:p/>
    <w:p>
      <w:pPr>
        <w:pStyle w:val="MdHeading2"/>
      </w:pPr>
      <w:r>
        <w:t>6. REGISTRO DE ACIDENTE</w:t>
      </w:r>
    </w:p>
    <w:p>
      <w:pPr>
        <w:pStyle w:val="MdParagraph"/>
      </w:pPr>
      <w:r>
        <w:t>A opcao Registrar Acidente deve ser usada quando ocorrer um novo acidente e for necessario reiniciar o contador a partir da data atual ou da data informada.</w:t>
      </w:r>
    </w:p>
    <w:p/>
    <w:p>
      <w:pPr>
        <w:pStyle w:val="MdParagraph"/>
      </w:pPr>
      <w:r>
        <w:t>Ao registrar um acidente, o evento passa a compor o historico do sistema.</w:t>
      </w:r>
    </w:p>
    <w:p/>
    <w:p>
      <w:pPr>
        <w:pStyle w:val="MdListItem"/>
      </w:pPr>
      <w:r>
        <w:t>Clique em Entrar admin para liberar as acoes administrativas.</w:t>
      </w:r>
    </w:p>
    <w:p>
      <w:pPr>
        <w:pStyle w:val="MdListItem"/>
      </w:pPr>
      <w:r>
        <w:t>Revise a data antes de registrar o acidente.</w:t>
      </w:r>
    </w:p>
    <w:p>
      <w:pPr>
        <w:pStyle w:val="MdListItem"/>
      </w:pPr>
      <w:r>
        <w:t>Clique em Registrar Acidente.</w:t>
      </w:r>
    </w:p>
    <w:p>
      <w:pPr>
        <w:pStyle w:val="MdListItem"/>
      </w:pPr>
      <w:r>
        <w:t>Confirme a acao quando solicitado pelo navegador.</w:t>
      </w:r>
    </w:p>
    <w:p>
      <w:pPr>
        <w:pStyle w:val="MdListItem"/>
      </w:pPr>
      <w:r>
        <w:t>Verifique se o contador e o historico foram atualizados corretamente.</w:t>
      </w:r>
    </w:p>
    <w:p/>
    <w:p/>
    <w:p>
      <w:pPr>
        <w:pStyle w:val="MdHeading2"/>
      </w:pPr>
      <w:r>
        <w:t>7. HISTORICO DE ACIDENTES</w:t>
      </w:r>
    </w:p>
    <w:p>
      <w:pPr>
        <w:pStyle w:val="MdParagraph"/>
      </w:pPr>
      <w:r>
        <w:t>O historico armazena os acidentes registrados para consulta posterior. Ele auxilia no acompanhamento operacional e na rastreabilidade das atualizacoes do painel.</w:t>
      </w:r>
    </w:p>
    <w:p/>
    <w:p>
      <w:pPr>
        <w:pStyle w:val="MdListItem"/>
      </w:pPr>
      <w:r>
        <w:t>Cada item apresenta a data do acidente registrado.</w:t>
      </w:r>
    </w:p>
    <w:p>
      <w:pPr>
        <w:pStyle w:val="MdListItem"/>
      </w:pPr>
      <w:r>
        <w:t>O historico pode ser limpo por usuario autorizado.</w:t>
      </w:r>
    </w:p>
    <w:p>
      <w:pPr>
        <w:pStyle w:val="MdListItem"/>
      </w:pPr>
      <w:r>
        <w:t>A quantidade maxima de registros e controlada pelo proprio sistema para evitar excesso de dados no navegador.</w:t>
      </w:r>
    </w:p>
    <w:p/>
    <w:p/>
    <w:p>
      <w:pPr>
        <w:pStyle w:val="MdHeading2"/>
      </w:pPr>
      <w:r>
        <w:t>8. INDICADORES E META</w:t>
      </w:r>
    </w:p>
    <w:p>
      <w:pPr>
        <w:pStyle w:val="MdParagraph"/>
      </w:pPr>
      <w:r>
        <w:t>A area de indicadores apresenta a meta configurada, a quantidade de dias restantes, os meses equivalentes e os anos equivalentes.</w:t>
      </w:r>
    </w:p>
    <w:p/>
    <w:p>
      <w:pPr>
        <w:pStyle w:val="MdParagraph"/>
      </w:pPr>
      <w:r>
        <w:t>A barra de progresso facilita a leitura visual do desempenho atual em relacao ao objetivo definido.</w:t>
      </w:r>
    </w:p>
    <w:p/>
    <w:p>
      <w:pPr>
        <w:pStyle w:val="MdListItem"/>
      </w:pPr>
      <w:r>
        <w:t>Meta: quantidade de dias definida pela empresa ou setor.</w:t>
      </w:r>
    </w:p>
    <w:p>
      <w:pPr>
        <w:pStyle w:val="MdListItem"/>
      </w:pPr>
      <w:r>
        <w:t>Restam: diferenca entre a meta e os dias ja acumulados.</w:t>
      </w:r>
    </w:p>
    <w:p>
      <w:pPr>
        <w:pStyle w:val="MdListItem"/>
      </w:pPr>
      <w:r>
        <w:t>Meses: tempo aproximado em meses desde o ultimo acidente.</w:t>
      </w:r>
    </w:p>
    <w:p>
      <w:pPr>
        <w:pStyle w:val="MdListItem"/>
      </w:pPr>
      <w:r>
        <w:t>Anos: tempo aproximado em anos desde o ultimo acidente.</w:t>
      </w:r>
    </w:p>
    <w:p/>
    <w:p/>
    <w:p>
      <w:pPr>
        <w:pStyle w:val="MdHeading2"/>
      </w:pPr>
      <w:r>
        <w:t>9. MODO TV</w:t>
      </w:r>
    </w:p>
    <w:p>
      <w:pPr>
        <w:pStyle w:val="MdParagraph"/>
      </w:pPr>
      <w:r>
        <w:t>O Modo TV foi criado para exibicao em monitores ou televisores instalados em areas comuns. Nesse modo, o painel prioriza o contador e reduz elementos de configuracao.</w:t>
      </w:r>
    </w:p>
    <w:p/>
    <w:p>
      <w:pPr>
        <w:pStyle w:val="MdListItem"/>
      </w:pPr>
      <w:r>
        <w:t>Clique em Painel TV para ativar a visualizacao.</w:t>
      </w:r>
    </w:p>
    <w:p>
      <w:pPr>
        <w:pStyle w:val="MdListItem"/>
      </w:pPr>
      <w:r>
        <w:t>Use o botao Voltar para tela principal para retornar ao modo completo.</w:t>
      </w:r>
    </w:p>
    <w:p>
      <w:pPr>
        <w:pStyle w:val="MdListItem"/>
      </w:pPr>
      <w:r>
        <w:t>Recomenda-se usar tela cheia do navegador para melhor apresentacao.</w:t>
      </w:r>
    </w:p>
    <w:p/>
    <w:p/>
    <w:p>
      <w:pPr>
        <w:pStyle w:val="MdHeading2"/>
      </w:pPr>
      <w:r>
        <w:t>10. MODO ESCURO</w:t>
      </w:r>
    </w:p>
    <w:p>
      <w:pPr>
        <w:pStyle w:val="MdParagraph"/>
      </w:pPr>
      <w:r>
        <w:t>O modo escuro altera as cores da interface para reduzir brilho e melhorar a visualizacao em ambientes com menor iluminacao.</w:t>
      </w:r>
    </w:p>
    <w:p/>
    <w:p>
      <w:pPr>
        <w:pStyle w:val="MdListItem"/>
      </w:pPr>
      <w:r>
        <w:t>Clique em Modo escuro para ativar.</w:t>
      </w:r>
    </w:p>
    <w:p>
      <w:pPr>
        <w:pStyle w:val="MdListItem"/>
      </w:pPr>
      <w:r>
        <w:t>Clique novamente para retornar ao modo claro.</w:t>
      </w:r>
    </w:p>
    <w:p>
      <w:pPr>
        <w:pStyle w:val="MdListItem"/>
      </w:pPr>
      <w:r>
        <w:t>A escolha pode ser mantida no navegador conforme a configuracao local.</w:t>
      </w:r>
    </w:p>
    <w:p/>
    <w:p/>
    <w:p>
      <w:pPr>
        <w:pStyle w:val="MdHeading2"/>
      </w:pPr>
      <w:r>
        <w:t>11. EXPORTACAO EM PDF</w:t>
      </w:r>
    </w:p>
    <w:p>
      <w:pPr>
        <w:pStyle w:val="MdParagraph"/>
      </w:pPr>
      <w:r>
        <w:t>A funcao Exportar PDF utiliza o recurso de impressao do navegador. O usuario pode salvar a pagina em PDF ou enviar para uma impressora configurada.</w:t>
      </w:r>
    </w:p>
    <w:p/>
    <w:p>
      <w:pPr>
        <w:pStyle w:val="MdListItem"/>
      </w:pPr>
      <w:r>
        <w:t>Clique em Exportar PDF.</w:t>
      </w:r>
    </w:p>
    <w:p>
      <w:pPr>
        <w:pStyle w:val="MdListItem"/>
      </w:pPr>
      <w:r>
        <w:t>Na janela de impressao, selecione Salvar como PDF ou a impressora desejada.</w:t>
      </w:r>
    </w:p>
    <w:p>
      <w:pPr>
        <w:pStyle w:val="MdListItem"/>
      </w:pPr>
      <w:r>
        <w:t>Confirme o layout antes de concluir a exportacao.</w:t>
      </w:r>
    </w:p>
    <w:p/>
    <w:p/>
    <w:p>
      <w:pPr>
        <w:pStyle w:val="MdHeading2"/>
      </w:pPr>
      <w:r>
        <w:t>12. ACESSO ADMINISTRATIVO</w:t>
      </w:r>
    </w:p>
    <w:p>
      <w:pPr>
        <w:pStyle w:val="MdParagraph"/>
      </w:pPr>
      <w:r>
        <w:t>As operacoes que alteram dados do painel devem ser protegidas por acesso administrativo. O sistema permite configurar uma senha por meio de hash SHA-256 no arquivo shared-config.js.</w:t>
      </w:r>
    </w:p>
    <w:p/>
    <w:p>
      <w:pPr>
        <w:pStyle w:val="MdListItem"/>
      </w:pPr>
      <w:r>
        <w:t>Entrar admin: libera os campos e botoes de alteracao.</w:t>
      </w:r>
    </w:p>
    <w:p>
      <w:pPr>
        <w:pStyle w:val="MdListItem"/>
      </w:pPr>
      <w:r>
        <w:t>Senha administrativa: deve ser cadastrada como hash, nunca em texto puro.</w:t>
      </w:r>
    </w:p>
    <w:p>
      <w:pPr>
        <w:pStyle w:val="MdListItem"/>
      </w:pPr>
      <w:r>
        <w:t>Sair ou recarregar a pagina pode exigir novo acesso, conforme comportamento configurado no navegador.</w:t>
      </w:r>
    </w:p>
    <w:p/>
    <w:p/>
    <w:p>
      <w:pPr>
        <w:pStyle w:val="MdHeading2"/>
      </w:pPr>
      <w:r>
        <w:t>13. ARMAZENAMENTO LOCAL</w:t>
      </w:r>
    </w:p>
    <w:p>
      <w:pPr>
        <w:pStyle w:val="MdParagraph"/>
      </w:pPr>
      <w:r>
        <w:t>Quando a sincronizacao remota nao esta habilitada, os dados sao salvos apenas no navegador do dispositivo usando armazenamento local.</w:t>
      </w:r>
    </w:p>
    <w:p/>
    <w:p>
      <w:pPr>
        <w:pStyle w:val="MdParagraph"/>
      </w:pPr>
      <w:r>
        <w:t>Neste modo, cada aparelho pode ter dados diferentes, pois nao ha compartilhamento automatico entre dispositivos.</w:t>
      </w:r>
    </w:p>
    <w:p/>
    <w:p>
      <w:pPr>
        <w:pStyle w:val="MdListItem"/>
      </w:pPr>
      <w:r>
        <w:t>Use armazenamento local para testes ou instalacoes simples.</w:t>
      </w:r>
    </w:p>
    <w:p>
      <w:pPr>
        <w:pStyle w:val="MdListItem"/>
      </w:pPr>
      <w:r>
        <w:t>Evite limpar dados do navegador sem antes registrar as informacoes importantes.</w:t>
      </w:r>
    </w:p>
    <w:p>
      <w:pPr>
        <w:pStyle w:val="MdListItem"/>
      </w:pPr>
      <w:r>
        <w:t>Para paineis em varias telas, recomenda-se configurar Firebase.</w:t>
      </w:r>
    </w:p>
    <w:p/>
    <w:p/>
    <w:p>
      <w:pPr>
        <w:pStyle w:val="MdHeading2"/>
      </w:pPr>
      <w:r>
        <w:t>14. SINCRONIZACAO COM FIREBASE</w:t>
      </w:r>
    </w:p>
    <w:p>
      <w:pPr>
        <w:pStyle w:val="MdParagraph"/>
      </w:pPr>
      <w:r>
        <w:t>O Firebase Realtime Database pode ser usado para sincronizar o contador entre diferentes dispositivos. A configuracao e feita no arquivo shared-config.js.</w:t>
      </w:r>
    </w:p>
    <w:p/>
    <w:p>
      <w:pPr>
        <w:pStyle w:val="MdParagraph"/>
      </w:pPr>
      <w:r>
        <w:t>Apos configurado, alteracoes realizadas em um dispositivo podem refletir nos demais aparelhos conectados ao mesmo banco.</w:t>
      </w:r>
    </w:p>
    <w:p/>
    <w:p>
      <w:pPr>
        <w:pStyle w:val="MdListItem"/>
      </w:pPr>
      <w:r>
        <w:t>Defina provider como firebase.</w:t>
      </w:r>
    </w:p>
    <w:p>
      <w:pPr>
        <w:pStyle w:val="MdListItem"/>
      </w:pPr>
      <w:r>
        <w:t>Configure o path usado para armazenar o estado.</w:t>
      </w:r>
    </w:p>
    <w:p>
      <w:pPr>
        <w:pStyle w:val="MdListItem"/>
      </w:pPr>
      <w:r>
        <w:t>Informe os dados do firebaseConfig do projeto.</w:t>
      </w:r>
    </w:p>
    <w:p>
      <w:pPr>
        <w:pStyle w:val="MdListItem"/>
      </w:pPr>
      <w:r>
        <w:t>Configure regras de seguranca no Firebase para impedir escrita publica indevida.</w:t>
      </w:r>
    </w:p>
    <w:p/>
    <w:p/>
    <w:p>
      <w:pPr>
        <w:pStyle w:val="MdHeading2"/>
      </w:pPr>
      <w:r>
        <w:t>15. BOAS PRATICAS DE USO</w:t>
      </w:r>
    </w:p>
    <w:p>
      <w:pPr>
        <w:pStyle w:val="MdParagraph"/>
      </w:pPr>
      <w:r>
        <w:t>Para garantir confiabilidade, as atualizacoes do painel devem seguir um processo claro e restrito a pessoas autorizadas.</w:t>
      </w:r>
    </w:p>
    <w:p/>
    <w:p>
      <w:pPr>
        <w:pStyle w:val="MdListItem"/>
      </w:pPr>
      <w:r>
        <w:t>Mantenha a data do ultimo acidente sempre atualizada.</w:t>
      </w:r>
    </w:p>
    <w:p>
      <w:pPr>
        <w:pStyle w:val="MdListItem"/>
      </w:pPr>
      <w:r>
        <w:t>Restrinja a senha administrativa a usuarios responsaveis.</w:t>
      </w:r>
    </w:p>
    <w:p>
      <w:pPr>
        <w:pStyle w:val="MdListItem"/>
      </w:pPr>
      <w:r>
        <w:t>Valide o painel apos qualquer alteracao de configuracao.</w:t>
      </w:r>
    </w:p>
    <w:p>
      <w:pPr>
        <w:pStyle w:val="MdListItem"/>
      </w:pPr>
      <w:r>
        <w:t>Use o modo TV para comunicacao visual em areas comuns.</w:t>
      </w:r>
    </w:p>
    <w:p>
      <w:pPr>
        <w:pStyle w:val="MdListItem"/>
      </w:pPr>
      <w:r>
        <w:t>Revise periodicamente as regras do Firebase, quando utilizado.</w:t>
      </w:r>
    </w:p>
    <w:p/>
    <w:p/>
    <w:p>
      <w:pPr>
        <w:pStyle w:val="MdHeading2"/>
      </w:pPr>
      <w:r>
        <w:t>16. SUPORTE E MANUTENCAO</w:t>
      </w:r>
    </w:p>
    <w:p>
      <w:pPr>
        <w:pStyle w:val="MdParagraph"/>
      </w:pPr>
      <w:r>
        <w:t>A manutencao do sistema envolve a preservacao dos arquivos principais, revisao da configuracao e acompanhamento do local de hospedagem.</w:t>
      </w:r>
    </w:p>
    <w:p/>
    <w:p>
      <w:pPr>
        <w:pStyle w:val="MdListItem"/>
      </w:pPr>
      <w:r>
        <w:t>Arquivo principal: index.html.</w:t>
      </w:r>
    </w:p>
    <w:p>
      <w:pPr>
        <w:pStyle w:val="MdListItem"/>
      </w:pPr>
      <w:r>
        <w:t>Arquivo de configuracao: shared-config.js.</w:t>
      </w:r>
    </w:p>
    <w:p>
      <w:pPr>
        <w:pStyle w:val="MdListItem"/>
      </w:pPr>
      <w:r>
        <w:t>Documentacao do projeto: README.md.</w:t>
      </w:r>
    </w:p>
    <w:p>
      <w:pPr>
        <w:pStyle w:val="MdListItem"/>
      </w:pPr>
      <w:r>
        <w:t>Repositorio sugerido: https://github.com/VitorTDS/dias.git.</w:t>
      </w:r>
    </w:p>
    <w:p/>
    <w:p/>
    <w:sectPr w:rsidR="007D598D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A0B38" w14:textId="77777777" w:rsidR="007225A8" w:rsidRDefault="007225A8" w:rsidP="00144AEE">
      <w:r>
        <w:separator/>
      </w:r>
    </w:p>
  </w:endnote>
  <w:endnote w:type="continuationSeparator" w:id="0">
    <w:p w14:paraId="680EF332" w14:textId="77777777" w:rsidR="007225A8" w:rsidRDefault="007225A8" w:rsidP="00144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AC717" w14:textId="77777777" w:rsidR="00144AEE" w:rsidRDefault="00144AE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F354B" w14:textId="77777777" w:rsidR="00144AEE" w:rsidRDefault="00144AE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6994C" w14:textId="77777777" w:rsidR="00144AEE" w:rsidRDefault="00144AE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4CC20" w14:textId="77777777" w:rsidR="007225A8" w:rsidRDefault="007225A8" w:rsidP="00144AEE">
      <w:r>
        <w:separator/>
      </w:r>
    </w:p>
  </w:footnote>
  <w:footnote w:type="continuationSeparator" w:id="0">
    <w:p w14:paraId="486810B0" w14:textId="77777777" w:rsidR="007225A8" w:rsidRDefault="007225A8" w:rsidP="00144A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010A1" w14:textId="77777777" w:rsidR="00144AEE" w:rsidRDefault="00144AE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7A3CB" w14:textId="77777777" w:rsidR="00144AEE" w:rsidRDefault="00144AE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2F386" w14:textId="77777777" w:rsidR="00144AEE" w:rsidRDefault="00144AE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643D"/>
    <w:multiLevelType w:val="multilevel"/>
    <w:tmpl w:val="47EA498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0F1C61F6"/>
    <w:multiLevelType w:val="hybridMultilevel"/>
    <w:tmpl w:val="E842CB28"/>
    <w:lvl w:ilvl="0" w:tplc="798429DC">
      <w:start w:val="1"/>
      <w:numFmt w:val="bullet"/>
      <w:lvlText w:val="•"/>
      <w:lvlJc w:val="left"/>
      <w:pPr>
        <w:ind w:left="720" w:hanging="360"/>
      </w:pPr>
    </w:lvl>
    <w:lvl w:ilvl="1" w:tplc="2612C626">
      <w:start w:val="1"/>
      <w:numFmt w:val="bullet"/>
      <w:lvlText w:val="◦"/>
      <w:lvlJc w:val="left"/>
      <w:pPr>
        <w:ind w:left="1440" w:hanging="360"/>
      </w:pPr>
    </w:lvl>
    <w:lvl w:ilvl="2" w:tplc="38AA4E18">
      <w:start w:val="1"/>
      <w:numFmt w:val="bullet"/>
      <w:lvlText w:val="•"/>
      <w:lvlJc w:val="left"/>
      <w:pPr>
        <w:ind w:left="2160" w:hanging="360"/>
      </w:pPr>
    </w:lvl>
    <w:lvl w:ilvl="3" w:tplc="49580F00">
      <w:start w:val="1"/>
      <w:numFmt w:val="bullet"/>
      <w:lvlText w:val="◦"/>
      <w:lvlJc w:val="left"/>
      <w:pPr>
        <w:ind w:left="2880" w:hanging="360"/>
      </w:pPr>
    </w:lvl>
    <w:lvl w:ilvl="4" w:tplc="BE4E587A">
      <w:start w:val="1"/>
      <w:numFmt w:val="bullet"/>
      <w:lvlText w:val="•"/>
      <w:lvlJc w:val="left"/>
      <w:pPr>
        <w:ind w:left="3600" w:hanging="360"/>
      </w:pPr>
    </w:lvl>
    <w:lvl w:ilvl="5" w:tplc="C95C446A">
      <w:start w:val="1"/>
      <w:numFmt w:val="bullet"/>
      <w:lvlText w:val="◦"/>
      <w:lvlJc w:val="left"/>
      <w:pPr>
        <w:ind w:left="4320" w:hanging="360"/>
      </w:pPr>
    </w:lvl>
    <w:lvl w:ilvl="6" w:tplc="1A0A3F3C">
      <w:start w:val="1"/>
      <w:numFmt w:val="bullet"/>
      <w:lvlText w:val="•"/>
      <w:lvlJc w:val="left"/>
      <w:pPr>
        <w:ind w:left="5040" w:hanging="360"/>
      </w:pPr>
    </w:lvl>
    <w:lvl w:ilvl="7" w:tplc="3CD87AAC">
      <w:numFmt w:val="decimal"/>
      <w:lvlText w:val=""/>
      <w:lvlJc w:val="left"/>
    </w:lvl>
    <w:lvl w:ilvl="8" w:tplc="B7688684">
      <w:numFmt w:val="decimal"/>
      <w:lvlText w:val=""/>
      <w:lvlJc w:val="left"/>
    </w:lvl>
  </w:abstractNum>
  <w:abstractNum w:abstractNumId="2" w15:restartNumberingAfterBreak="0">
    <w:nsid w:val="31B11912"/>
    <w:multiLevelType w:val="hybridMultilevel"/>
    <w:tmpl w:val="C7907CAA"/>
    <w:lvl w:ilvl="0" w:tplc="0A8E4CD4">
      <w:start w:val="1"/>
      <w:numFmt w:val="bullet"/>
      <w:lvlText w:val="●"/>
      <w:lvlJc w:val="left"/>
      <w:pPr>
        <w:ind w:left="720" w:hanging="360"/>
      </w:pPr>
    </w:lvl>
    <w:lvl w:ilvl="1" w:tplc="D24C6878">
      <w:start w:val="1"/>
      <w:numFmt w:val="bullet"/>
      <w:lvlText w:val="○"/>
      <w:lvlJc w:val="left"/>
      <w:pPr>
        <w:ind w:left="1440" w:hanging="360"/>
      </w:pPr>
    </w:lvl>
    <w:lvl w:ilvl="2" w:tplc="4D122698">
      <w:start w:val="1"/>
      <w:numFmt w:val="bullet"/>
      <w:lvlText w:val="■"/>
      <w:lvlJc w:val="left"/>
      <w:pPr>
        <w:ind w:left="2160" w:hanging="360"/>
      </w:pPr>
    </w:lvl>
    <w:lvl w:ilvl="3" w:tplc="0DA82E3A">
      <w:start w:val="1"/>
      <w:numFmt w:val="bullet"/>
      <w:lvlText w:val="●"/>
      <w:lvlJc w:val="left"/>
      <w:pPr>
        <w:ind w:left="2880" w:hanging="360"/>
      </w:pPr>
    </w:lvl>
    <w:lvl w:ilvl="4" w:tplc="F5BCE6FC">
      <w:start w:val="1"/>
      <w:numFmt w:val="bullet"/>
      <w:lvlText w:val="○"/>
      <w:lvlJc w:val="left"/>
      <w:pPr>
        <w:ind w:left="3600" w:hanging="360"/>
      </w:pPr>
    </w:lvl>
    <w:lvl w:ilvl="5" w:tplc="1902CA00">
      <w:start w:val="1"/>
      <w:numFmt w:val="bullet"/>
      <w:lvlText w:val="■"/>
      <w:lvlJc w:val="left"/>
      <w:pPr>
        <w:ind w:left="4320" w:hanging="360"/>
      </w:pPr>
    </w:lvl>
    <w:lvl w:ilvl="6" w:tplc="00DE8758">
      <w:start w:val="1"/>
      <w:numFmt w:val="bullet"/>
      <w:lvlText w:val="●"/>
      <w:lvlJc w:val="left"/>
      <w:pPr>
        <w:ind w:left="5040" w:hanging="360"/>
      </w:pPr>
    </w:lvl>
    <w:lvl w:ilvl="7" w:tplc="9FA886D2">
      <w:start w:val="1"/>
      <w:numFmt w:val="bullet"/>
      <w:lvlText w:val="●"/>
      <w:lvlJc w:val="left"/>
      <w:pPr>
        <w:ind w:left="5760" w:hanging="360"/>
      </w:pPr>
    </w:lvl>
    <w:lvl w:ilvl="8" w:tplc="A8E87D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04862AB"/>
    <w:multiLevelType w:val="hybridMultilevel"/>
    <w:tmpl w:val="0486E554"/>
    <w:lvl w:ilvl="0" w:tplc="509A9832">
      <w:start w:val="1"/>
      <w:numFmt w:val="bullet"/>
      <w:lvlText w:val="•"/>
      <w:lvlJc w:val="left"/>
      <w:pPr>
        <w:ind w:left="720" w:hanging="360"/>
      </w:pPr>
    </w:lvl>
    <w:lvl w:ilvl="1" w:tplc="3B76A3A2">
      <w:start w:val="1"/>
      <w:numFmt w:val="bullet"/>
      <w:lvlText w:val="◦"/>
      <w:lvlJc w:val="left"/>
      <w:pPr>
        <w:ind w:left="1440" w:hanging="360"/>
      </w:pPr>
    </w:lvl>
    <w:lvl w:ilvl="2" w:tplc="296C5D36">
      <w:start w:val="1"/>
      <w:numFmt w:val="bullet"/>
      <w:lvlText w:val="•"/>
      <w:lvlJc w:val="left"/>
      <w:pPr>
        <w:ind w:left="2160" w:hanging="360"/>
      </w:pPr>
    </w:lvl>
    <w:lvl w:ilvl="3" w:tplc="6340085C">
      <w:start w:val="1"/>
      <w:numFmt w:val="bullet"/>
      <w:lvlText w:val="◦"/>
      <w:lvlJc w:val="left"/>
      <w:pPr>
        <w:ind w:left="2880" w:hanging="360"/>
      </w:pPr>
    </w:lvl>
    <w:lvl w:ilvl="4" w:tplc="2954057E">
      <w:start w:val="1"/>
      <w:numFmt w:val="bullet"/>
      <w:lvlText w:val="•"/>
      <w:lvlJc w:val="left"/>
      <w:pPr>
        <w:ind w:left="3600" w:hanging="360"/>
      </w:pPr>
    </w:lvl>
    <w:lvl w:ilvl="5" w:tplc="EC204448">
      <w:start w:val="1"/>
      <w:numFmt w:val="bullet"/>
      <w:lvlText w:val="◦"/>
      <w:lvlJc w:val="left"/>
      <w:pPr>
        <w:ind w:left="4320" w:hanging="360"/>
      </w:pPr>
    </w:lvl>
    <w:lvl w:ilvl="6" w:tplc="E9B8B57E">
      <w:start w:val="1"/>
      <w:numFmt w:val="bullet"/>
      <w:lvlText w:val="•"/>
      <w:lvlJc w:val="left"/>
      <w:pPr>
        <w:ind w:left="5040" w:hanging="360"/>
      </w:pPr>
    </w:lvl>
    <w:lvl w:ilvl="7" w:tplc="4D481C24">
      <w:numFmt w:val="decimal"/>
      <w:lvlText w:val=""/>
      <w:lvlJc w:val="left"/>
      <w:pPr>
        <w:ind w:left="0" w:firstLine="0"/>
      </w:pPr>
    </w:lvl>
    <w:lvl w:ilvl="8" w:tplc="ED5EF012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EA21D83"/>
    <w:multiLevelType w:val="multilevel"/>
    <w:tmpl w:val="863AD70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451973698">
    <w:abstractNumId w:val="2"/>
    <w:lvlOverride w:ilvl="0">
      <w:startOverride w:val="1"/>
    </w:lvlOverride>
  </w:num>
  <w:num w:numId="2" w16cid:durableId="1599217534">
    <w:abstractNumId w:val="0"/>
    <w:lvlOverride w:ilvl="0">
      <w:startOverride w:val="1"/>
    </w:lvlOverride>
  </w:num>
  <w:num w:numId="3" w16cid:durableId="1168668611">
    <w:abstractNumId w:val="1"/>
    <w:lvlOverride w:ilvl="0">
      <w:startOverride w:val="1"/>
    </w:lvlOverride>
  </w:num>
  <w:num w:numId="4" w16cid:durableId="15932011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1896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DC8"/>
    <w:rsid w:val="000B1E1B"/>
    <w:rsid w:val="00144AEE"/>
    <w:rsid w:val="00263BD3"/>
    <w:rsid w:val="004B44C3"/>
    <w:rsid w:val="004C1EA5"/>
    <w:rsid w:val="005D54DF"/>
    <w:rsid w:val="006F1EF4"/>
    <w:rsid w:val="007225A8"/>
    <w:rsid w:val="007D598D"/>
    <w:rsid w:val="007F3AE0"/>
    <w:rsid w:val="009C18CA"/>
    <w:rsid w:val="00C47620"/>
    <w:rsid w:val="00C76AA2"/>
    <w:rsid w:val="00F47DC8"/>
    <w:rsid w:val="00F64313"/>
    <w:rsid w:val="00F71FDC"/>
    <w:rsid w:val="00FB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16155"/>
  <w15:docId w15:val="{7BD02F98-5E42-461C-A40B-ECB9998F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Cabealho">
    <w:name w:val="header"/>
    <w:basedOn w:val="Normal"/>
    <w:link w:val="CabealhoChar"/>
    <w:uiPriority w:val="99"/>
    <w:unhideWhenUsed/>
    <w:rsid w:val="00144AE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44AEE"/>
  </w:style>
  <w:style w:type="paragraph" w:styleId="Rodap">
    <w:name w:val="footer"/>
    <w:basedOn w:val="Normal"/>
    <w:link w:val="RodapChar"/>
    <w:uiPriority w:val="99"/>
    <w:unhideWhenUsed/>
    <w:rsid w:val="00144AE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44A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file:///C:\Users\Hian\Downloads\MANUAL_DO_SISTEMA_SCALE%20(1).docx" TargetMode="External"/><Relationship Id="rId18" Type="http://schemas.openxmlformats.org/officeDocument/2006/relationships/hyperlink" Target="file:///C:\Users\Hian\Downloads\MANUAL_DO_SISTEMA_SCALE%20(1).docx" TargetMode="External"/><Relationship Id="rId26" Type="http://schemas.openxmlformats.org/officeDocument/2006/relationships/image" Target="media/image7.png"/><Relationship Id="rId39" Type="http://schemas.openxmlformats.org/officeDocument/2006/relationships/image" Target="media/image20.png"/><Relationship Id="rId21" Type="http://schemas.openxmlformats.org/officeDocument/2006/relationships/image" Target="media/image2.png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file:///C:\Users\Hian\Downloads\MANUAL_DO_SISTEMA_SCALE%20(1).docx" TargetMode="External"/><Relationship Id="rId29" Type="http://schemas.openxmlformats.org/officeDocument/2006/relationships/image" Target="media/image10.png"/><Relationship Id="rId11" Type="http://schemas.openxmlformats.org/officeDocument/2006/relationships/hyperlink" Target="file:///C:\Users\Hian\Downloads\MANUAL_DO_SISTEMA_SCALE%20(1).docx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styles" Target="styles.xml"/><Relationship Id="rId19" Type="http://schemas.openxmlformats.org/officeDocument/2006/relationships/hyperlink" Target="file:///C:\Users\Hian\Downloads\MANUAL_DO_SISTEMA_SCALE%20(1).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file:///C:\Users\Hian\Downloads\MANUAL_DO_SISTEMA_SCALE%20(1).docx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footer" Target="footer2.xml"/><Relationship Id="rId8" Type="http://schemas.openxmlformats.org/officeDocument/2006/relationships/footnotes" Target="footnotes.xml"/><Relationship Id="rId51" Type="http://schemas.openxmlformats.org/officeDocument/2006/relationships/image" Target="media/image32.png"/><Relationship Id="rId3" Type="http://schemas.openxmlformats.org/officeDocument/2006/relationships/customXml" Target="../customXml/item3.xml"/><Relationship Id="rId12" Type="http://schemas.openxmlformats.org/officeDocument/2006/relationships/hyperlink" Target="file:///C:\Users\Hian\Downloads\MANUAL_DO_SISTEMA_SCALE%20(1).docx" TargetMode="External"/><Relationship Id="rId17" Type="http://schemas.openxmlformats.org/officeDocument/2006/relationships/hyperlink" Target="file:///C:\Users\Hian\Downloads\MANUAL_DO_SISTEMA_SCALE%20(1).docx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59" Type="http://schemas.openxmlformats.org/officeDocument/2006/relationships/fontTable" Target="fontTable.xml"/><Relationship Id="rId20" Type="http://schemas.openxmlformats.org/officeDocument/2006/relationships/image" Target="media/image1.png"/><Relationship Id="rId41" Type="http://schemas.openxmlformats.org/officeDocument/2006/relationships/image" Target="media/image22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file:///C:\Users\Hian\Downloads\MANUAL_DO_SISTEMA_SCALE%20(1).docx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image" Target="media/image30.png"/><Relationship Id="rId57" Type="http://schemas.openxmlformats.org/officeDocument/2006/relationships/header" Target="header3.xml"/><Relationship Id="rId10" Type="http://schemas.openxmlformats.org/officeDocument/2006/relationships/hyperlink" Target="file:///C:\Users\Hian\Downloads\MANUAL_DO_SISTEMA_SCALE%20(1).docx" TargetMode="External"/><Relationship Id="rId31" Type="http://schemas.openxmlformats.org/officeDocument/2006/relationships/image" Target="media/image12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B0A4D18-24DF-4C38-BC8C-DA84136505A0}">
  <we:reference id="wa200010453" version="1.0.0.1" store="pt-BR" storeType="OMEX"/>
  <we:alternateReferences>
    <we:reference id="wa200010453" version="1.0.0.1" store="wa200010453" storeType="OMEX"/>
  </we:alternateReferences>
  <we:properties>
    <we:property name="claude.fileId" value="&quot;af689f17-1685-45c8-a9c7-b6a4bd0c1268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8cda16-514f-419a-8d0f-93214567035f" xsi:nil="true"/>
    <lcf76f155ced4ddcb4097134ff3c332f xmlns="c1582bae-8e78-4f5a-9467-7282a713ba2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B8527DF7D83E468272BAE8A533299D" ma:contentTypeVersion="10" ma:contentTypeDescription="Crie um novo documento." ma:contentTypeScope="" ma:versionID="667b0cfc38eccbb90af8fe5e9386b964">
  <xsd:schema xmlns:xsd="http://www.w3.org/2001/XMLSchema" xmlns:xs="http://www.w3.org/2001/XMLSchema" xmlns:p="http://schemas.microsoft.com/office/2006/metadata/properties" xmlns:ns2="c1582bae-8e78-4f5a-9467-7282a713ba2f" xmlns:ns3="bc8cda16-514f-419a-8d0f-93214567035f" targetNamespace="http://schemas.microsoft.com/office/2006/metadata/properties" ma:root="true" ma:fieldsID="6f0750b4fb36c902f6e1d0bb5bcca9d4" ns2:_="" ns3:_="">
    <xsd:import namespace="c1582bae-8e78-4f5a-9467-7282a713ba2f"/>
    <xsd:import namespace="bc8cda16-514f-419a-8d0f-9321456703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582bae-8e78-4f5a-9467-7282a713ba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9ef1592f-eeb5-4922-bc8a-3d22da7973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cda16-514f-419a-8d0f-9321456703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ae4438c-471c-4a10-9147-976ccf820922}" ma:internalName="TaxCatchAll" ma:showField="CatchAllData" ma:web="bc8cda16-514f-419a-8d0f-9321456703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CCB3AE-BF60-44F9-BFC6-A4E657C1D524}">
  <ds:schemaRefs>
    <ds:schemaRef ds:uri="http://schemas.microsoft.com/office/2006/metadata/properties"/>
    <ds:schemaRef ds:uri="http://schemas.microsoft.com/office/infopath/2007/PartnerControls"/>
    <ds:schemaRef ds:uri="bc8cda16-514f-419a-8d0f-93214567035f"/>
    <ds:schemaRef ds:uri="c1582bae-8e78-4f5a-9467-7282a713ba2f"/>
  </ds:schemaRefs>
</ds:datastoreItem>
</file>

<file path=customXml/itemProps2.xml><?xml version="1.0" encoding="utf-8"?>
<ds:datastoreItem xmlns:ds="http://schemas.openxmlformats.org/officeDocument/2006/customXml" ds:itemID="{D357042A-D065-4012-BCE2-64259AB0EB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D690A8-6F00-4C59-9811-98BBD0C8A7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582bae-8e78-4f5a-9467-7282a713ba2f"/>
    <ds:schemaRef ds:uri="bc8cda16-514f-419a-8d0f-9321456703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19</Pages>
  <Words>2135</Words>
  <Characters>11530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Hian Claudio</cp:lastModifiedBy>
  <cp:revision>12</cp:revision>
  <dcterms:created xsi:type="dcterms:W3CDTF">2026-03-17T01:17:00Z</dcterms:created>
  <dcterms:modified xsi:type="dcterms:W3CDTF">2026-05-12T11:02:00Z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0x010100EBB8527DF7D83E468272BAE8A533299D</vt:lpwstr>
  </property>
</Properties>
</file>