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AtividadeLivro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String Titulo;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String Autor;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int NumDePaginas;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AtividadeLivro (String _Titulo, String _Autor, int _NumDePaginas){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this.Titulo = _Titulo;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this.Autor = _Autor;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this.NumDePaginas = _NumDePaginas;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public void Titulo()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System.out.println(Titulo);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public void Autor()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System.out.println(Autor);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public void NumDePaginas()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System.out.println (NumDePaginas);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class Livro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AtividadeLivro Livro = new AtividadeLivro ("Pequeno Principe", "Vitor W.", 250);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Livro.Titulo();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Livro.Autor();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Livro.NumDePaginas();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