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50"/>
          <w:szCs w:val="50"/>
        </w:rPr>
        <w:t>REUNIÃO 6 - 14/05/2026</w:t>
      </w:r>
      <w:r>
        <w:rPr>
          <w:rFonts w:ascii="Open Sans Bold" w:hAnsi="Open Sans Bold" w:cs="Open Sans Bold" w:eastAsia="Open Sans Bold"/>
          <w:b/>
          <w:bCs/>
          <w:color w:val="000000"/>
          <w:sz w:val="50"/>
          <w:szCs w:val="5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40"/>
          <w:szCs w:val="40"/>
        </w:rPr>
        <w:t>Objetivos do dia:</w:t>
      </w:r>
      <w:r>
        <w:rPr>
          <w:rFonts w:ascii="Open Sans" w:hAnsi="Open Sans" w:cs="Open Sans" w:eastAsia="Open Sans"/>
          <w:color w:val="000000"/>
          <w:sz w:val="40"/>
          <w:szCs w:val="4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24"/>
          <w:szCs w:val="24"/>
        </w:rPr>
        <w:t>→ Acompanhamento do projeto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24"/>
          <w:szCs w:val="24"/>
        </w:rPr>
        <w:t>→ Reunião semanal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" w:hAnsi="Open Sans" w:cs="Open Sans" w:eastAsia="Open Sans"/>
          <w:color w:val="000000"/>
          <w:sz w:val="24"/>
          <w:szCs w:val="24"/>
        </w:rPr>
        <w:t>→ Banner do SIRGTEC → Orientação para os grupos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40"/>
          <w:szCs w:val="40"/>
        </w:rPr>
        <w:t>TRABALHOS EM ANDAMENTO NO DECORRER DA SEMANA</w:t>
      </w:r>
      <w:r>
        <w:rPr>
          <w:rFonts w:ascii="Open Sans Bold" w:hAnsi="Open Sans Bold" w:cs="Open Sans Bold" w:eastAsia="Open Sans Bold"/>
          <w:b/>
          <w:bCs/>
          <w:color w:val="000000"/>
          <w:sz w:val="40"/>
          <w:szCs w:val="4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Cadastro de abrigos;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Estudo do aprendizado técnico;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Andamento da programação Back-end;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Realização do Banner SIRGTEC;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2026-05-21T12:09:28Z</dcterms:created>
  <dc:creator>Apache POI</dc:creator>
  <dc:title>REUNIÃO 14/05</dc:title>
</cp:coreProperties>
</file>