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431C" w14:textId="77777777" w:rsidR="00243293" w:rsidRDefault="00243293" w:rsidP="00EC3B4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43293">
        <w:rPr>
          <w:rFonts w:ascii="Arial" w:hAnsi="Arial" w:cs="Arial"/>
          <w:b/>
          <w:bCs/>
          <w:sz w:val="28"/>
          <w:szCs w:val="28"/>
        </w:rPr>
        <w:t xml:space="preserve">Uma introdução aos conceitos de layout </w:t>
      </w:r>
    </w:p>
    <w:p w14:paraId="4D764CC2" w14:textId="77777777" w:rsidR="00243293" w:rsidRDefault="00243293" w:rsidP="00243293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43293">
        <w:rPr>
          <w:rFonts w:ascii="Arial" w:hAnsi="Arial" w:cs="Arial"/>
          <w:color w:val="000000" w:themeColor="text1"/>
          <w:sz w:val="28"/>
          <w:szCs w:val="28"/>
        </w:rPr>
        <w:t>O layout desempenha um papel fundamental no desenvolvimento de interfaces gráficas de usuário (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GUIs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>) em aplicativos Java. O layout controla a organização e o posicionamento dos componentes da GUI (como botões, campos de texto e rótulos) em relação à janela principal. Escolher o layout certo é crucial para criar uma GUI funcional e bonita.</w:t>
      </w:r>
    </w:p>
    <w:p w14:paraId="4E6B822C" w14:textId="77777777" w:rsidR="00243293" w:rsidRPr="00243293" w:rsidRDefault="00243293" w:rsidP="00243293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43293">
        <w:rPr>
          <w:rFonts w:ascii="Arial" w:hAnsi="Arial" w:cs="Arial"/>
          <w:color w:val="000000" w:themeColor="text1"/>
          <w:sz w:val="28"/>
          <w:szCs w:val="28"/>
        </w:rPr>
        <w:t>Aqui estão alguns conceitos importantes relacionados ao layout:</w:t>
      </w:r>
    </w:p>
    <w:p w14:paraId="0D6DA7B5" w14:textId="77777777" w:rsidR="00243293" w:rsidRPr="00243293" w:rsidRDefault="00243293" w:rsidP="00243293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43293">
        <w:rPr>
          <w:rFonts w:ascii="Arial" w:hAnsi="Arial" w:cs="Arial"/>
          <w:color w:val="000000" w:themeColor="text1"/>
          <w:sz w:val="28"/>
          <w:szCs w:val="28"/>
        </w:rPr>
        <w:t>1. Layout Manager: Um gerenciador de layout é uma classe que determina como os componentes são organizados na GUI. Java fornece vários tipos de gerenciadores de layout, como "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FlowLayout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>", "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>", "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 xml:space="preserve">", </w:t>
      </w:r>
      <w:proofErr w:type="gramStart"/>
      <w:r w:rsidRPr="00243293">
        <w:rPr>
          <w:rFonts w:ascii="Arial" w:hAnsi="Arial" w:cs="Arial"/>
          <w:color w:val="000000" w:themeColor="text1"/>
          <w:sz w:val="28"/>
          <w:szCs w:val="28"/>
        </w:rPr>
        <w:t>"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BorderLayout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>", etc.</w:t>
      </w:r>
      <w:proofErr w:type="gramEnd"/>
    </w:p>
    <w:p w14:paraId="42C77670" w14:textId="77777777" w:rsidR="00DB01BE" w:rsidRDefault="00243293" w:rsidP="00243293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43293">
        <w:rPr>
          <w:rFonts w:ascii="Arial" w:hAnsi="Arial" w:cs="Arial"/>
          <w:color w:val="000000" w:themeColor="text1"/>
          <w:sz w:val="28"/>
          <w:szCs w:val="28"/>
        </w:rPr>
        <w:t>2. Fluxo natural: `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FlowLayout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>` organiza os componentes em uma única linha ou coluna, adicionando novos componentes próximos ao componente anterior. É útil quando você deseja criar um fluxo natural de elementos.</w:t>
      </w:r>
    </w:p>
    <w:p w14:paraId="79177C8D" w14:textId="77777777" w:rsidR="00243293" w:rsidRPr="00243293" w:rsidRDefault="00243293" w:rsidP="00243293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43293">
        <w:rPr>
          <w:rFonts w:ascii="Arial" w:hAnsi="Arial" w:cs="Arial"/>
          <w:color w:val="000000" w:themeColor="text1"/>
          <w:sz w:val="28"/>
          <w:szCs w:val="28"/>
        </w:rPr>
        <w:t>3. **Grade Regular:** `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>` organiza os componentes em uma grade regular de linhas e colunas. É útil quando você deseja criar uma estrutura de grade para botões ou campos.</w:t>
      </w:r>
    </w:p>
    <w:p w14:paraId="15123392" w14:textId="77777777" w:rsidR="00243293" w:rsidRPr="00243293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>4. **Posicionamento preciso:** `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>` permite um posicionamento mais preciso de componentes usando coordenadas em uma grade flexível. Funciona bem para layouts complexos.</w:t>
      </w:r>
    </w:p>
    <w:p w14:paraId="765135BD" w14:textId="77777777" w:rsidR="00243293" w:rsidRDefault="00243293" w:rsidP="00243293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43293">
        <w:rPr>
          <w:rFonts w:ascii="Arial" w:hAnsi="Arial" w:cs="Arial"/>
          <w:color w:val="000000" w:themeColor="text1"/>
          <w:sz w:val="28"/>
          <w:szCs w:val="28"/>
        </w:rPr>
        <w:t>5. Divisão de região: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43293">
        <w:rPr>
          <w:rFonts w:ascii="Arial" w:hAnsi="Arial" w:cs="Arial"/>
          <w:color w:val="000000" w:themeColor="text1"/>
          <w:sz w:val="28"/>
          <w:szCs w:val="28"/>
        </w:rPr>
        <w:t>`</w:t>
      </w:r>
      <w:proofErr w:type="spellStart"/>
      <w:r w:rsidRPr="00243293">
        <w:rPr>
          <w:rFonts w:ascii="Arial" w:hAnsi="Arial" w:cs="Arial"/>
          <w:color w:val="000000" w:themeColor="text1"/>
          <w:sz w:val="28"/>
          <w:szCs w:val="28"/>
        </w:rPr>
        <w:t>BorderLayout</w:t>
      </w:r>
      <w:proofErr w:type="spellEnd"/>
      <w:r w:rsidRPr="00243293">
        <w:rPr>
          <w:rFonts w:ascii="Arial" w:hAnsi="Arial" w:cs="Arial"/>
          <w:color w:val="000000" w:themeColor="text1"/>
          <w:sz w:val="28"/>
          <w:szCs w:val="28"/>
        </w:rPr>
        <w:t>` divide a área da janela em cinco áreas: norte, sul, leste, oeste e centro. É útil para criar interfaces com componentes centrais e outros componentes em áreas periféricas.</w:t>
      </w:r>
    </w:p>
    <w:p w14:paraId="24877B5D" w14:textId="77777777" w:rsidR="00EC3B48" w:rsidRP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>A escolha do layout apropriado depende das necessidades específicas da sua aplicação. Alguns critérios a serem considerados ao escolher um layout incluem:</w:t>
      </w:r>
    </w:p>
    <w:p w14:paraId="7C94613E" w14:textId="77777777" w:rsidR="00EC3B48" w:rsidRP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Complexidade da interface: Layouts mais complexos (como 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) oferecem maior flexibilidade, mas podem ser mais difíceis de configurar. Layouts mais simples como 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FlowLayout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 são mais fáceis de usar para interfaces simples.</w:t>
      </w:r>
    </w:p>
    <w:p w14:paraId="63638C25" w14:textId="77777777" w:rsid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Estética: Certos layouts são mais adequados para criar interfaces visualmente intuitivas. Por exemplo, 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 é útil para organizar elementos em notas simétricas</w:t>
      </w:r>
    </w:p>
    <w:p w14:paraId="7D0454C2" w14:textId="77777777" w:rsid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Espaço disponível: Considere o espaço disponível na janela. Layouts como 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BorderLayouts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 são adequados para preencher toda a área da janela, enquanto outros layouts podem ser mais compactos.</w:t>
      </w:r>
    </w:p>
    <w:p w14:paraId="2A349734" w14:textId="77777777" w:rsid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Requisitos funcionais: considere as funções que a interface precisa fornecer. Por exemplo, se você precisar de um posicionamento preciso de elementos, 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GridBagLayou</w:t>
      </w:r>
      <w:r>
        <w:rPr>
          <w:rFonts w:ascii="Arial" w:hAnsi="Arial" w:cs="Arial"/>
          <w:color w:val="000000" w:themeColor="text1"/>
          <w:sz w:val="28"/>
          <w:szCs w:val="28"/>
        </w:rPr>
        <w:t>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 é uma escolha adequada.</w:t>
      </w:r>
    </w:p>
    <w:p w14:paraId="3E998221" w14:textId="77777777" w:rsidR="00EC3B48" w:rsidRDefault="00EC3B48" w:rsidP="00EC3B48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b/>
          <w:bCs/>
          <w:color w:val="000000" w:themeColor="text1"/>
          <w:sz w:val="28"/>
          <w:szCs w:val="28"/>
        </w:rPr>
        <w:t>Análise das Calculadoras</w:t>
      </w:r>
    </w:p>
    <w:p w14:paraId="2221F678" w14:textId="77777777" w:rsidR="00EC3B48" w:rsidRPr="00EC3B48" w:rsidRDefault="00EC3B48" w:rsidP="00EC3B48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b/>
          <w:bCs/>
          <w:color w:val="000000" w:themeColor="text1"/>
          <w:sz w:val="28"/>
          <w:szCs w:val="28"/>
        </w:rPr>
        <w:t>Calculadora 1 - Conversão de Tempo</w:t>
      </w:r>
    </w:p>
    <w:p w14:paraId="0BF92234" w14:textId="77777777" w:rsidR="00EC3B48" w:rsidRP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A Calculadora 1 usa 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 para criar uma interface organizada. Ele fornece funcionalidade para converter horas em minutos e segundos.</w:t>
      </w:r>
    </w:p>
    <w:p w14:paraId="6FA1D8BD" w14:textId="77777777" w:rsidR="00EC3B48" w:rsidRPr="00EC3B48" w:rsidRDefault="00EC3B48" w:rsidP="00EC3B48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b/>
          <w:bCs/>
          <w:color w:val="000000" w:themeColor="text1"/>
          <w:sz w:val="28"/>
          <w:szCs w:val="28"/>
        </w:rPr>
        <w:t>Calculadora 2 - Conversão de Moeda</w:t>
      </w:r>
    </w:p>
    <w:p w14:paraId="2F04BF2D" w14:textId="77777777" w:rsidR="00EC3B48" w:rsidRP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>Calculadora 2 usa `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>` para criar uma interface simétrica. Ele permite que os usuários selecionem as moedas de origem e de destino e insiram valores de conversão.</w:t>
      </w:r>
    </w:p>
    <w:p w14:paraId="6426E634" w14:textId="77777777" w:rsidR="00EC3B48" w:rsidRPr="00EC3B48" w:rsidRDefault="00EC3B48" w:rsidP="00EC3B48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b/>
          <w:bCs/>
          <w:color w:val="000000" w:themeColor="text1"/>
          <w:sz w:val="28"/>
          <w:szCs w:val="28"/>
        </w:rPr>
        <w:t>Calculadora 3 - Conversor de Temperatura</w:t>
      </w:r>
    </w:p>
    <w:p w14:paraId="435A5652" w14:textId="77777777" w:rsidR="00EC3B48" w:rsidRDefault="00EC3B48" w:rsidP="00EC3B48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>A Calculadora 3 usa `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BorderLayout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>` para organizar os elementos de forma eficiente. Ele permite aos usuários converter temperaturas entre diferentes escalas.</w:t>
      </w:r>
    </w:p>
    <w:p w14:paraId="7BAE642C" w14:textId="77777777" w:rsidR="00EC3B48" w:rsidRDefault="00EC3B48" w:rsidP="00EC3B48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b/>
          <w:bCs/>
          <w:color w:val="000000" w:themeColor="text1"/>
          <w:sz w:val="28"/>
          <w:szCs w:val="28"/>
        </w:rPr>
        <w:t>Comparação dos Layouts</w:t>
      </w:r>
    </w:p>
    <w:p w14:paraId="6C45EAC3" w14:textId="77777777" w:rsidR="00EC3B48" w:rsidRPr="00EC3B48" w:rsidRDefault="00EC3B48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>`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>` fornece flexibilidade e posicionamento preciso, mas requer mais código para configurar. É perfeito para interfaces complexas como a Calculadora 1.</w:t>
      </w:r>
    </w:p>
    <w:p w14:paraId="514C2191" w14:textId="77777777" w:rsidR="00EC3B48" w:rsidRPr="00EC3B48" w:rsidRDefault="00EC3B48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>`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>` é adequado para criar uma grade regular de componentes que é visualmente simétrica. Perfeito para Calculadora 2.</w:t>
      </w:r>
    </w:p>
    <w:p w14:paraId="70B092B6" w14:textId="77777777" w:rsidR="00EC3B48" w:rsidRDefault="00EC3B48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C3B48">
        <w:rPr>
          <w:rFonts w:ascii="Arial" w:hAnsi="Arial" w:cs="Arial"/>
          <w:color w:val="000000" w:themeColor="text1"/>
          <w:sz w:val="28"/>
          <w:szCs w:val="28"/>
        </w:rPr>
        <w:t xml:space="preserve"> "</w:t>
      </w:r>
      <w:proofErr w:type="spellStart"/>
      <w:r w:rsidRPr="00EC3B48">
        <w:rPr>
          <w:rFonts w:ascii="Arial" w:hAnsi="Arial" w:cs="Arial"/>
          <w:color w:val="000000" w:themeColor="text1"/>
          <w:sz w:val="28"/>
          <w:szCs w:val="28"/>
        </w:rPr>
        <w:t>BorderLayout</w:t>
      </w:r>
      <w:proofErr w:type="spellEnd"/>
      <w:r w:rsidRPr="00EC3B48">
        <w:rPr>
          <w:rFonts w:ascii="Arial" w:hAnsi="Arial" w:cs="Arial"/>
          <w:color w:val="000000" w:themeColor="text1"/>
          <w:sz w:val="28"/>
          <w:szCs w:val="28"/>
        </w:rPr>
        <w:t>" é útil quando você deseja dividir a interface em áreas claras. É efetivamente usado na Calculadora 3.</w:t>
      </w:r>
    </w:p>
    <w:p w14:paraId="40F9448E" w14:textId="77777777" w:rsidR="00A33F6D" w:rsidRPr="00A33F6D" w:rsidRDefault="00A33F6D" w:rsidP="00A33F6D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b/>
          <w:bCs/>
          <w:color w:val="000000" w:themeColor="text1"/>
          <w:sz w:val="28"/>
          <w:szCs w:val="28"/>
        </w:rPr>
        <w:t>Reflexão sobre a Experiência de Aprendizado</w:t>
      </w:r>
    </w:p>
    <w:p w14:paraId="35C7DFEA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O desenvolvimento de calculadoras proporcionou valiosas experiências de aprendizagem. Pode-se compreender a importância de escolher o layout correto com base nas necessidades da interface e na funcionalidade desejada. Além disso, o uso de layouts diferentes permite explorar a flexibilidade e os desafios associados a cada layout.</w:t>
      </w:r>
    </w:p>
    <w:p w14:paraId="4FE5F62A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4218126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Essas lições podem ser aplicadas a projetos futuros de diversas maneiras:</w:t>
      </w:r>
    </w:p>
    <w:p w14:paraId="54646B1E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lastRenderedPageBreak/>
        <w:t>1. Adapte-se às necessidades específicas: Saber escolher o layout certo para atender às necessidades específicas do seu projeto é fundamental para o sucesso da sua interface.</w:t>
      </w:r>
    </w:p>
    <w:p w14:paraId="2B6E2F59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2.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Eficiência e estética: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A escolha do layout afeta a eficiência e a estética da interface. Compreender os diferentes layouts disponíveis pode ajudar a criar uma interface mais funcional e visualmente atraente.</w:t>
      </w:r>
    </w:p>
    <w:p w14:paraId="3D1B2DD1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3.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Flexibilidade: Layouts flexíveis como `</w:t>
      </w:r>
      <w:proofErr w:type="spellStart"/>
      <w:r w:rsidRPr="00A33F6D">
        <w:rPr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A33F6D">
        <w:rPr>
          <w:rFonts w:ascii="Arial" w:hAnsi="Arial" w:cs="Arial"/>
          <w:color w:val="000000" w:themeColor="text1"/>
          <w:sz w:val="28"/>
          <w:szCs w:val="28"/>
        </w:rPr>
        <w:t>` fornecem a capacidade de criar interfaces altamente personalizadas para projetos complexos.</w:t>
      </w:r>
    </w:p>
    <w:p w14:paraId="56B98583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4. Simplificação: Em projetos mais simples, escolher um layout mais simples, como `</w:t>
      </w:r>
      <w:proofErr w:type="spellStart"/>
      <w:r w:rsidRPr="00A33F6D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A33F6D">
        <w:rPr>
          <w:rFonts w:ascii="Arial" w:hAnsi="Arial" w:cs="Arial"/>
          <w:color w:val="000000" w:themeColor="text1"/>
          <w:sz w:val="28"/>
          <w:szCs w:val="28"/>
        </w:rPr>
        <w:t>`, pode economizar tempo e recursos de desenvolvimento.</w:t>
      </w:r>
    </w:p>
    <w:p w14:paraId="2643E395" w14:textId="77777777" w:rsidR="00A33F6D" w:rsidRPr="00EC3B48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m suma, a experiência adquirida no desenvolvimento de calculadoras em Java fornece uma base sólida para futuros projetos de desenvolvimento de interfaces gráficas, garantindo a escolha correta do layout e a criação de interfaces funcionais e bonitas.</w:t>
      </w:r>
    </w:p>
    <w:sectPr w:rsidR="00A33F6D" w:rsidRPr="00EC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723F"/>
    <w:multiLevelType w:val="hybridMultilevel"/>
    <w:tmpl w:val="5F86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3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BE"/>
    <w:rsid w:val="00243293"/>
    <w:rsid w:val="00A33F6D"/>
    <w:rsid w:val="00B85ACF"/>
    <w:rsid w:val="00DB01BE"/>
    <w:rsid w:val="00EC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7326"/>
  <w15:chartTrackingRefBased/>
  <w15:docId w15:val="{19792083-362D-421D-BE4E-8E868E4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BE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DB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Marcelo Oliveira</cp:lastModifiedBy>
  <cp:revision>2</cp:revision>
  <dcterms:created xsi:type="dcterms:W3CDTF">2023-09-13T21:00:00Z</dcterms:created>
  <dcterms:modified xsi:type="dcterms:W3CDTF">2023-09-13T21:00:00Z</dcterms:modified>
</cp:coreProperties>
</file>