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5AFA61" w14:textId="77777777" w:rsidR="000F4913" w:rsidRDefault="000F4913" w:rsidP="000F4913">
      <w:pPr>
        <w:spacing w:line="276" w:lineRule="auto"/>
        <w:jc w:val="center"/>
        <w:rPr>
          <w:rFonts w:ascii="微软雅黑" w:eastAsia="微软雅黑" w:hAnsi="微软雅黑" w:cs="微软雅黑"/>
          <w:b/>
          <w:color w:val="333333"/>
          <w:sz w:val="36"/>
          <w:szCs w:val="36"/>
        </w:rPr>
      </w:pPr>
      <w:bookmarkStart w:id="0" w:name="OLE_LINK3"/>
    </w:p>
    <w:p w14:paraId="0ADE9ED9" w14:textId="5B0044C4" w:rsidR="00F21690" w:rsidRDefault="00210AFF" w:rsidP="000F4913">
      <w:pPr>
        <w:spacing w:line="276" w:lineRule="auto"/>
        <w:jc w:val="center"/>
        <w:rPr>
          <w:rFonts w:ascii="微软雅黑" w:eastAsia="微软雅黑" w:hAnsi="微软雅黑" w:cs="微软雅黑"/>
          <w:b/>
          <w:color w:val="333333"/>
          <w:sz w:val="36"/>
          <w:szCs w:val="36"/>
        </w:rPr>
      </w:pPr>
      <w:r>
        <w:rPr>
          <w:rFonts w:ascii="微软雅黑" w:eastAsia="微软雅黑" w:hAnsi="微软雅黑" w:cs="微软雅黑"/>
          <w:b/>
          <w:noProof/>
          <w:color w:val="333333"/>
          <w:sz w:val="36"/>
          <w:szCs w:val="36"/>
        </w:rPr>
        <w:drawing>
          <wp:anchor distT="0" distB="0" distL="114300" distR="114300" simplePos="0" relativeHeight="251655168" behindDoc="1" locked="0" layoutInCell="1" allowOverlap="1" wp14:anchorId="71F11240" wp14:editId="12DC28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69400" cy="30480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690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>个</w:t>
      </w:r>
      <w:r w:rsidR="005F6E54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 xml:space="preserve"> </w:t>
      </w:r>
      <w:r w:rsidR="00F21690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>人</w:t>
      </w:r>
      <w:r w:rsidR="005F6E54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 xml:space="preserve"> </w:t>
      </w:r>
      <w:r w:rsidR="00F21690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>简</w:t>
      </w:r>
      <w:r w:rsidR="005F6E54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 xml:space="preserve"> </w:t>
      </w:r>
      <w:r w:rsidR="00F21690">
        <w:rPr>
          <w:rFonts w:ascii="微软雅黑" w:eastAsia="微软雅黑" w:hAnsi="微软雅黑" w:cs="微软雅黑" w:hint="eastAsia"/>
          <w:b/>
          <w:color w:val="333333"/>
          <w:sz w:val="36"/>
          <w:szCs w:val="36"/>
        </w:rPr>
        <w:t>历</w:t>
      </w:r>
    </w:p>
    <w:p w14:paraId="7485A28B" w14:textId="54EE0310" w:rsidR="00F21690" w:rsidRDefault="000F4913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anchor distT="0" distB="0" distL="114300" distR="114300" simplePos="0" relativeHeight="251656192" behindDoc="1" locked="0" layoutInCell="1" allowOverlap="1" wp14:anchorId="2A5CBBC1" wp14:editId="24231D6A">
            <wp:simplePos x="0" y="0"/>
            <wp:positionH relativeFrom="column">
              <wp:posOffset>-74113</wp:posOffset>
            </wp:positionH>
            <wp:positionV relativeFrom="paragraph">
              <wp:posOffset>208915</wp:posOffset>
            </wp:positionV>
            <wp:extent cx="8698865" cy="330200"/>
            <wp:effectExtent l="19050" t="0" r="698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86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FA2B95" w14:textId="4DE13D00" w:rsidR="00F21690" w:rsidRDefault="00FE616D" w:rsidP="00420EA6">
      <w:pPr>
        <w:spacing w:line="276" w:lineRule="auto"/>
        <w:ind w:firstLineChars="100" w:firstLine="210"/>
        <w:rPr>
          <w:rFonts w:ascii="微软雅黑" w:eastAsia="微软雅黑" w:hAnsi="微软雅黑" w:cs="微软雅黑"/>
          <w:sz w:val="21"/>
          <w:szCs w:val="21"/>
        </w:rPr>
      </w:pPr>
      <w:bookmarkStart w:id="1" w:name="page1"/>
      <w:bookmarkEnd w:id="1"/>
      <w:r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基本信息</w:t>
      </w:r>
    </w:p>
    <w:p w14:paraId="0166F881" w14:textId="6C969786" w:rsidR="00F21690" w:rsidRDefault="00F21690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姓       名：</w:t>
      </w:r>
      <w:r w:rsidR="00FE616D">
        <w:rPr>
          <w:rFonts w:ascii="微软雅黑" w:eastAsia="微软雅黑" w:hAnsi="微软雅黑" w:cs="微软雅黑" w:hint="eastAsia"/>
          <w:sz w:val="21"/>
          <w:szCs w:val="21"/>
        </w:rPr>
        <w:t>谢波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性       别：</w:t>
      </w:r>
      <w:r w:rsidR="00FE616D">
        <w:rPr>
          <w:rFonts w:ascii="微软雅黑" w:eastAsia="微软雅黑" w:hAnsi="微软雅黑" w:cs="微软雅黑" w:hint="eastAsia"/>
          <w:sz w:val="21"/>
          <w:szCs w:val="21"/>
        </w:rPr>
        <w:t>男</w:t>
      </w:r>
    </w:p>
    <w:p w14:paraId="66582CA0" w14:textId="77777777" w:rsidR="00492484" w:rsidRDefault="00F21690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籍       贯：</w:t>
      </w:r>
      <w:r w:rsidR="00094AF4">
        <w:rPr>
          <w:rFonts w:ascii="微软雅黑" w:eastAsia="微软雅黑" w:hAnsi="微软雅黑" w:cs="微软雅黑" w:hint="eastAsia"/>
          <w:sz w:val="21"/>
          <w:szCs w:val="21"/>
        </w:rPr>
        <w:t>湖南衡阳</w:t>
      </w:r>
      <w:r w:rsidR="00492484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492484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492484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492484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492484"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现住地址：深圳</w:t>
      </w:r>
      <w:r>
        <w:rPr>
          <w:rFonts w:ascii="微软雅黑" w:eastAsia="微软雅黑" w:hAnsi="微软雅黑" w:cs="微软雅黑" w:hint="eastAsia"/>
          <w:sz w:val="21"/>
          <w:szCs w:val="21"/>
        </w:rPr>
        <w:tab/>
      </w:r>
    </w:p>
    <w:p w14:paraId="5FB4E611" w14:textId="454DF015" w:rsidR="00F21690" w:rsidRDefault="00492484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年       龄：2</w:t>
      </w:r>
      <w:r w:rsidR="00FE616D">
        <w:rPr>
          <w:rFonts w:ascii="微软雅黑" w:eastAsia="微软雅黑" w:hAnsi="微软雅黑" w:cs="微软雅黑"/>
          <w:sz w:val="21"/>
          <w:szCs w:val="21"/>
        </w:rPr>
        <w:t>9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                                       </w:t>
      </w:r>
      <w:r w:rsidR="00FE616D">
        <w:rPr>
          <w:rFonts w:ascii="微软雅黑" w:eastAsia="微软雅黑" w:hAnsi="微软雅黑" w:cs="微软雅黑"/>
          <w:sz w:val="21"/>
          <w:szCs w:val="21"/>
        </w:rPr>
        <w:t xml:space="preserve">            </w:t>
      </w:r>
      <w:r>
        <w:rPr>
          <w:rFonts w:ascii="微软雅黑" w:eastAsia="微软雅黑" w:hAnsi="微软雅黑" w:cs="微软雅黑" w:hint="eastAsia"/>
          <w:sz w:val="21"/>
          <w:szCs w:val="21"/>
        </w:rPr>
        <w:t>求职意向：</w:t>
      </w:r>
      <w:r w:rsidR="00FE616D">
        <w:rPr>
          <w:rFonts w:ascii="微软雅黑" w:eastAsia="微软雅黑" w:hAnsi="微软雅黑" w:cs="微软雅黑" w:hint="eastAsia"/>
          <w:sz w:val="21"/>
          <w:szCs w:val="21"/>
        </w:rPr>
        <w:t>Java开发</w:t>
      </w:r>
    </w:p>
    <w:p w14:paraId="39EB0DB7" w14:textId="17AB3954" w:rsidR="00F21690" w:rsidRDefault="00FE616D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毕业院校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湖南城市学院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</w:t>
      </w:r>
      <w:r w:rsidR="00C15BBC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>毕业时间：201</w:t>
      </w:r>
      <w:r>
        <w:rPr>
          <w:rFonts w:ascii="微软雅黑" w:eastAsia="微软雅黑" w:hAnsi="微软雅黑" w:cs="微软雅黑" w:hint="eastAsia"/>
          <w:sz w:val="21"/>
          <w:szCs w:val="21"/>
        </w:rPr>
        <w:t>4年</w:t>
      </w:r>
    </w:p>
    <w:p w14:paraId="097A02C5" w14:textId="3C1680C8" w:rsidR="00F21690" w:rsidRDefault="00F21690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学       历：</w:t>
      </w:r>
      <w:r w:rsidR="00CC01BC">
        <w:rPr>
          <w:rFonts w:ascii="微软雅黑" w:eastAsia="微软雅黑" w:hAnsi="微软雅黑" w:cs="微软雅黑" w:hint="eastAsia"/>
          <w:sz w:val="21"/>
          <w:szCs w:val="21"/>
        </w:rPr>
        <w:t>全日制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本科  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 w:rsidR="00CC01BC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CC01BC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CC01BC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CC01BC"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>联系电话：</w:t>
      </w:r>
      <w:r w:rsidR="00FE616D">
        <w:rPr>
          <w:rFonts w:ascii="微软雅黑" w:eastAsia="微软雅黑" w:hAnsi="微软雅黑" w:cs="微软雅黑" w:hint="eastAsia"/>
          <w:sz w:val="21"/>
          <w:szCs w:val="21"/>
        </w:rPr>
        <w:t>15273726085</w:t>
      </w:r>
    </w:p>
    <w:p w14:paraId="75188B77" w14:textId="2B3FA6FE" w:rsidR="00DC403C" w:rsidRPr="00DC403C" w:rsidRDefault="00FE616D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工作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>年限：</w:t>
      </w:r>
      <w:r w:rsidR="00420EA6">
        <w:rPr>
          <w:rFonts w:ascii="微软雅黑" w:eastAsia="微软雅黑" w:hAnsi="微软雅黑" w:cs="微软雅黑"/>
          <w:sz w:val="21"/>
          <w:szCs w:val="21"/>
        </w:rPr>
        <w:t>6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>年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</w:t>
      </w:r>
      <w:r w:rsidR="006E278D">
        <w:rPr>
          <w:rFonts w:ascii="微软雅黑" w:eastAsia="微软雅黑" w:hAnsi="微软雅黑" w:cs="微软雅黑" w:hint="eastAsia"/>
          <w:sz w:val="21"/>
          <w:szCs w:val="21"/>
        </w:rPr>
        <w:tab/>
        <w:t xml:space="preserve">    </w:t>
      </w:r>
      <w:r w:rsidR="00F21690">
        <w:rPr>
          <w:rFonts w:ascii="微软雅黑" w:eastAsia="微软雅黑" w:hAnsi="微软雅黑" w:cs="微软雅黑" w:hint="eastAsia"/>
          <w:sz w:val="21"/>
          <w:szCs w:val="21"/>
        </w:rPr>
        <w:t>电子邮箱：</w:t>
      </w:r>
      <w:hyperlink r:id="rId10" w:history="1">
        <w:r w:rsidRPr="003129D6">
          <w:rPr>
            <w:rStyle w:val="a3"/>
            <w:rFonts w:ascii="微软雅黑" w:eastAsia="微软雅黑" w:hAnsi="微软雅黑" w:cs="微软雅黑" w:hint="eastAsia"/>
            <w:sz w:val="21"/>
            <w:szCs w:val="21"/>
          </w:rPr>
          <w:t>xb</w:t>
        </w:r>
        <w:r w:rsidRPr="003129D6">
          <w:rPr>
            <w:rStyle w:val="a3"/>
            <w:rFonts w:ascii="微软雅黑" w:eastAsia="微软雅黑" w:hAnsi="微软雅黑" w:cs="微软雅黑"/>
            <w:sz w:val="21"/>
            <w:szCs w:val="21"/>
          </w:rPr>
          <w:t>15273726085@163.com</w:t>
        </w:r>
      </w:hyperlink>
    </w:p>
    <w:p w14:paraId="41693601" w14:textId="7A82E1C2" w:rsidR="000F4913" w:rsidRDefault="000F4913" w:rsidP="000F4913">
      <w:pPr>
        <w:spacing w:line="276" w:lineRule="auto"/>
        <w:ind w:firstLineChars="100" w:firstLine="210"/>
        <w:rPr>
          <w:rFonts w:ascii="微软雅黑" w:eastAsia="微软雅黑" w:hAnsi="微软雅黑" w:cs="微软雅黑"/>
          <w:b/>
          <w:color w:val="FFFFFF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65D69BB9" wp14:editId="1FA4F8CC">
            <wp:simplePos x="0" y="0"/>
            <wp:positionH relativeFrom="column">
              <wp:posOffset>-77919</wp:posOffset>
            </wp:positionH>
            <wp:positionV relativeFrom="paragraph">
              <wp:posOffset>205804</wp:posOffset>
            </wp:positionV>
            <wp:extent cx="8698865" cy="330200"/>
            <wp:effectExtent l="19050" t="0" r="698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86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91E400" w14:textId="0F7F2E7F" w:rsidR="00FE616D" w:rsidRPr="00ED1004" w:rsidRDefault="00ED1004" w:rsidP="000F4913">
      <w:pPr>
        <w:spacing w:line="276" w:lineRule="auto"/>
        <w:ind w:firstLineChars="100" w:firstLine="210"/>
        <w:rPr>
          <w:rFonts w:ascii="微软雅黑" w:eastAsia="微软雅黑" w:hAnsi="微软雅黑" w:cs="微软雅黑"/>
          <w:b/>
          <w:color w:val="FFFFFF"/>
          <w:sz w:val="21"/>
          <w:szCs w:val="21"/>
        </w:rPr>
      </w:pPr>
      <w:r w:rsidRPr="00ED1004"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工作</w:t>
      </w:r>
      <w:r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经历</w:t>
      </w:r>
    </w:p>
    <w:p w14:paraId="7DCDEA46" w14:textId="71DC631F" w:rsidR="00FE616D" w:rsidRPr="00DC403C" w:rsidRDefault="00993138" w:rsidP="000F4913">
      <w:pPr>
        <w:spacing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2020.04-2021.05</w:t>
      </w:r>
      <w:bookmarkStart w:id="2" w:name="_GoBack"/>
      <w:bookmarkEnd w:id="2"/>
      <w:r w:rsidR="00ED1004" w:rsidRPr="00DC403C"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</w:t>
      </w:r>
      <w:r w:rsidR="00ED1004" w:rsidRPr="00DC403C">
        <w:rPr>
          <w:rFonts w:ascii="微软雅黑" w:eastAsia="微软雅黑" w:hAnsi="微软雅黑" w:cs="微软雅黑" w:hint="eastAsia"/>
          <w:b/>
          <w:bCs/>
          <w:sz w:val="21"/>
          <w:szCs w:val="21"/>
        </w:rPr>
        <w:t>深圳前海跨海峡跨境电子商务有限公司</w:t>
      </w:r>
    </w:p>
    <w:p w14:paraId="1BD3A477" w14:textId="623BF1D0" w:rsidR="00ED1004" w:rsidRDefault="00ED1004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工作部门：基础架构组</w:t>
      </w:r>
    </w:p>
    <w:p w14:paraId="30B8916E" w14:textId="076DD7B6" w:rsidR="00ED1004" w:rsidRDefault="00ED1004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主要职责：</w:t>
      </w:r>
      <w:r w:rsidR="00532D55">
        <w:rPr>
          <w:rFonts w:ascii="微软雅黑" w:eastAsia="微软雅黑" w:hAnsi="微软雅黑" w:cs="微软雅黑" w:hint="eastAsia"/>
          <w:sz w:val="21"/>
          <w:szCs w:val="21"/>
        </w:rPr>
        <w:t>基础架构平台、</w:t>
      </w:r>
      <w:r w:rsidR="00D83199">
        <w:rPr>
          <w:rFonts w:ascii="微软雅黑" w:eastAsia="微软雅黑" w:hAnsi="微软雅黑" w:cs="微软雅黑" w:hint="eastAsia"/>
          <w:sz w:val="21"/>
          <w:szCs w:val="21"/>
        </w:rPr>
        <w:t>技术选型、框架设计、公共组件编写、</w:t>
      </w:r>
      <w:r w:rsidR="004B2B7E">
        <w:rPr>
          <w:rFonts w:ascii="微软雅黑" w:eastAsia="微软雅黑" w:hAnsi="微软雅黑" w:cs="微软雅黑" w:hint="eastAsia"/>
          <w:sz w:val="21"/>
          <w:szCs w:val="21"/>
        </w:rPr>
        <w:t>性能</w:t>
      </w:r>
      <w:r w:rsidR="00D83199">
        <w:rPr>
          <w:rFonts w:ascii="微软雅黑" w:eastAsia="微软雅黑" w:hAnsi="微软雅黑" w:cs="微软雅黑" w:hint="eastAsia"/>
          <w:sz w:val="21"/>
          <w:szCs w:val="21"/>
        </w:rPr>
        <w:t>问题排查、业务监控</w:t>
      </w:r>
    </w:p>
    <w:p w14:paraId="7781EAE2" w14:textId="7C9D07DA" w:rsidR="00D83199" w:rsidRPr="00DC403C" w:rsidRDefault="00B217AC" w:rsidP="000F4913">
      <w:pPr>
        <w:spacing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2019</w:t>
      </w:r>
      <w:r w:rsidR="00D83199" w:rsidRPr="00DC403C">
        <w:rPr>
          <w:rFonts w:ascii="微软雅黑" w:eastAsia="微软雅黑" w:hAnsi="微软雅黑" w:cs="微软雅黑" w:hint="eastAsia"/>
          <w:b/>
          <w:bCs/>
          <w:sz w:val="21"/>
          <w:szCs w:val="21"/>
        </w:rPr>
        <w:t>.03-2020.04</w:t>
      </w:r>
      <w:r w:rsidR="00D83199" w:rsidRPr="00DC403C"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</w:t>
      </w:r>
      <w:r w:rsidR="00D83199" w:rsidRPr="00DC403C">
        <w:rPr>
          <w:rFonts w:ascii="微软雅黑" w:eastAsia="微软雅黑" w:hAnsi="微软雅黑" w:cs="微软雅黑" w:hint="eastAsia"/>
          <w:b/>
          <w:bCs/>
          <w:sz w:val="21"/>
          <w:szCs w:val="21"/>
        </w:rPr>
        <w:t>深圳市</w:t>
      </w:r>
      <w:r w:rsidR="00CE5D02" w:rsidRPr="00DC403C">
        <w:rPr>
          <w:rFonts w:ascii="微软雅黑" w:eastAsia="微软雅黑" w:hAnsi="微软雅黑" w:cs="微软雅黑" w:hint="eastAsia"/>
          <w:b/>
          <w:bCs/>
          <w:sz w:val="21"/>
          <w:szCs w:val="21"/>
        </w:rPr>
        <w:t>瑞宝麟财富投资管理有限公司</w:t>
      </w:r>
    </w:p>
    <w:p w14:paraId="04E0E34B" w14:textId="775CFA92" w:rsidR="00CE5D02" w:rsidRDefault="00CE5D02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工作部门：公共平台组</w:t>
      </w:r>
    </w:p>
    <w:p w14:paraId="4505A814" w14:textId="2B675ADA" w:rsidR="00CE5D02" w:rsidRDefault="00CE5D02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主要职责：</w:t>
      </w:r>
      <w:r w:rsidRPr="00CE5D02">
        <w:rPr>
          <w:rFonts w:ascii="微软雅黑" w:eastAsia="微软雅黑" w:hAnsi="微软雅黑" w:cs="微软雅黑" w:hint="eastAsia"/>
          <w:sz w:val="21"/>
          <w:szCs w:val="21"/>
        </w:rPr>
        <w:t>支付平台、资管系统、贷款业务中台、粒芝贷app后台</w:t>
      </w:r>
    </w:p>
    <w:p w14:paraId="3715165E" w14:textId="292AAD63" w:rsidR="00CE5D02" w:rsidRPr="00DC403C" w:rsidRDefault="00B217AC" w:rsidP="000F4913">
      <w:pPr>
        <w:spacing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2014.11-2019</w:t>
      </w:r>
      <w:r w:rsidR="00CE5D02" w:rsidRPr="00DC403C">
        <w:rPr>
          <w:rFonts w:ascii="微软雅黑" w:eastAsia="微软雅黑" w:hAnsi="微软雅黑" w:cs="微软雅黑" w:hint="eastAsia"/>
          <w:b/>
          <w:bCs/>
          <w:sz w:val="21"/>
          <w:szCs w:val="21"/>
        </w:rPr>
        <w:t>.02</w:t>
      </w:r>
      <w:r w:rsidR="00DC403C" w:rsidRPr="00DC403C"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</w:t>
      </w:r>
      <w:r w:rsidR="00DC403C" w:rsidRPr="00DC403C">
        <w:rPr>
          <w:rFonts w:ascii="微软雅黑" w:eastAsia="微软雅黑" w:hAnsi="微软雅黑" w:cs="微软雅黑" w:hint="eastAsia"/>
          <w:b/>
          <w:bCs/>
          <w:sz w:val="21"/>
          <w:szCs w:val="21"/>
        </w:rPr>
        <w:t>深圳市中大信通科技有限公司</w:t>
      </w:r>
    </w:p>
    <w:p w14:paraId="4A07855A" w14:textId="19E4E55A" w:rsidR="00DC403C" w:rsidRDefault="00DC403C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主要职责：电子政务、</w:t>
      </w:r>
      <w:r w:rsidRPr="00DC403C">
        <w:rPr>
          <w:rFonts w:ascii="微软雅黑" w:eastAsia="微软雅黑" w:hAnsi="微软雅黑" w:cs="微软雅黑" w:hint="eastAsia"/>
          <w:sz w:val="21"/>
          <w:szCs w:val="21"/>
        </w:rPr>
        <w:t>汕尾市创文app、汕尾市安监局自动化办公系统</w:t>
      </w:r>
    </w:p>
    <w:p w14:paraId="1648BF76" w14:textId="65B774C5" w:rsidR="00DC403C" w:rsidRPr="00DC403C" w:rsidRDefault="00DC403C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3D979BD9" wp14:editId="4AF3A354">
            <wp:simplePos x="0" y="0"/>
            <wp:positionH relativeFrom="margin">
              <wp:posOffset>-7295</wp:posOffset>
            </wp:positionH>
            <wp:positionV relativeFrom="paragraph">
              <wp:posOffset>179257</wp:posOffset>
            </wp:positionV>
            <wp:extent cx="8698865" cy="330200"/>
            <wp:effectExtent l="0" t="0" r="698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886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3A7497" w14:textId="5EEB6FB6" w:rsidR="00FE616D" w:rsidRDefault="00FE616D" w:rsidP="000F4913">
      <w:pPr>
        <w:spacing w:line="276" w:lineRule="auto"/>
        <w:ind w:firstLineChars="142" w:firstLine="29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职业技能</w:t>
      </w:r>
    </w:p>
    <w:p w14:paraId="1C64140E" w14:textId="46622278" w:rsidR="00DC403C" w:rsidRPr="00DC403C" w:rsidRDefault="00F21690" w:rsidP="000F4913">
      <w:pPr>
        <w:spacing w:line="276" w:lineRule="auto"/>
        <w:rPr>
          <w:rFonts w:ascii="微软雅黑" w:eastAsia="微软雅黑" w:hAnsi="微软雅黑" w:cs="微软雅黑"/>
          <w:b/>
          <w:color w:val="FFFFFF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业技能</w:t>
      </w:r>
    </w:p>
    <w:p w14:paraId="189FF921" w14:textId="2BAA202B" w:rsidR="000F4913" w:rsidRPr="000F4913" w:rsidRDefault="000F4913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000F4913">
        <w:rPr>
          <w:rFonts w:ascii="微软雅黑" w:eastAsia="微软雅黑" w:hAnsi="微软雅黑" w:cs="微软雅黑" w:hint="eastAsia"/>
          <w:sz w:val="21"/>
          <w:szCs w:val="21"/>
        </w:rPr>
        <w:t>精通Java语言</w:t>
      </w:r>
      <w:r>
        <w:rPr>
          <w:rFonts w:ascii="微软雅黑" w:eastAsia="微软雅黑" w:hAnsi="微软雅黑" w:cs="微软雅黑" w:hint="eastAsia"/>
          <w:sz w:val="21"/>
          <w:szCs w:val="21"/>
        </w:rPr>
        <w:t>、设计模式、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多线程、集合等基础框架，具有良好的编程习惯</w:t>
      </w:r>
    </w:p>
    <w:p w14:paraId="4C25330A" w14:textId="2F7FD837" w:rsidR="000F4913" w:rsidRDefault="000F4913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000F4913">
        <w:rPr>
          <w:rFonts w:ascii="微软雅黑" w:eastAsia="微软雅黑" w:hAnsi="微软雅黑" w:cs="微软雅黑" w:hint="eastAsia"/>
          <w:sz w:val="21"/>
          <w:szCs w:val="21"/>
        </w:rPr>
        <w:t>熟练掌握S</w:t>
      </w:r>
      <w:r w:rsidRPr="000F4913">
        <w:rPr>
          <w:rFonts w:ascii="微软雅黑" w:eastAsia="微软雅黑" w:hAnsi="微软雅黑" w:cs="微软雅黑"/>
          <w:sz w:val="21"/>
          <w:szCs w:val="21"/>
        </w:rPr>
        <w:t>pring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、Springmvc、MyBatis等</w:t>
      </w:r>
      <w:r w:rsidR="005338BD">
        <w:rPr>
          <w:rFonts w:ascii="微软雅黑" w:eastAsia="微软雅黑" w:hAnsi="微软雅黑" w:cs="微软雅黑" w:hint="eastAsia"/>
          <w:sz w:val="21"/>
          <w:szCs w:val="21"/>
        </w:rPr>
        <w:t>常用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开</w:t>
      </w:r>
      <w:r w:rsidR="005338BD">
        <w:rPr>
          <w:rFonts w:ascii="微软雅黑" w:eastAsia="微软雅黑" w:hAnsi="微软雅黑" w:cs="微软雅黑" w:hint="eastAsia"/>
          <w:sz w:val="21"/>
          <w:szCs w:val="21"/>
        </w:rPr>
        <w:t>发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框架</w:t>
      </w:r>
    </w:p>
    <w:p w14:paraId="2871B9D1" w14:textId="726992C9" w:rsidR="000F4913" w:rsidRPr="000F4913" w:rsidRDefault="004B6837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精通</w:t>
      </w:r>
      <w:r w:rsidR="000F4913">
        <w:rPr>
          <w:rFonts w:ascii="微软雅黑" w:eastAsia="微软雅黑" w:hAnsi="微软雅黑" w:cs="微软雅黑" w:hint="eastAsia"/>
          <w:sz w:val="21"/>
          <w:szCs w:val="21"/>
        </w:rPr>
        <w:t>Sp</w:t>
      </w:r>
      <w:r w:rsidR="000F4913">
        <w:rPr>
          <w:rFonts w:ascii="微软雅黑" w:eastAsia="微软雅黑" w:hAnsi="微软雅黑" w:cs="微软雅黑"/>
          <w:sz w:val="21"/>
          <w:szCs w:val="21"/>
        </w:rPr>
        <w:t>ringboot</w:t>
      </w:r>
      <w:r w:rsidR="000F4913">
        <w:rPr>
          <w:rFonts w:ascii="微软雅黑" w:eastAsia="微软雅黑" w:hAnsi="微软雅黑" w:cs="微软雅黑" w:hint="eastAsia"/>
          <w:sz w:val="21"/>
          <w:szCs w:val="21"/>
        </w:rPr>
        <w:t>、S</w:t>
      </w:r>
      <w:r w:rsidR="000F4913">
        <w:rPr>
          <w:rFonts w:ascii="微软雅黑" w:eastAsia="微软雅黑" w:hAnsi="微软雅黑" w:cs="微软雅黑"/>
          <w:sz w:val="21"/>
          <w:szCs w:val="21"/>
        </w:rPr>
        <w:t>pringCloud</w:t>
      </w:r>
      <w:r w:rsidR="000F4913">
        <w:rPr>
          <w:rFonts w:ascii="微软雅黑" w:eastAsia="微软雅黑" w:hAnsi="微软雅黑" w:cs="微软雅黑" w:hint="eastAsia"/>
          <w:sz w:val="21"/>
          <w:szCs w:val="21"/>
        </w:rPr>
        <w:t>等主流微服务开源框架</w:t>
      </w:r>
      <w:r w:rsidR="00346E52">
        <w:rPr>
          <w:rFonts w:ascii="微软雅黑" w:eastAsia="微软雅黑" w:hAnsi="微软雅黑" w:cs="微软雅黑" w:hint="eastAsia"/>
          <w:sz w:val="21"/>
          <w:szCs w:val="21"/>
        </w:rPr>
        <w:t>，熟悉微服务、分布式架构设计</w:t>
      </w:r>
    </w:p>
    <w:p w14:paraId="4A23EE7C" w14:textId="3BBBD0FA" w:rsidR="000F4913" w:rsidRDefault="000F4913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000F4913">
        <w:rPr>
          <w:rFonts w:ascii="微软雅黑" w:eastAsia="微软雅黑" w:hAnsi="微软雅黑" w:cs="微软雅黑" w:hint="eastAsia"/>
          <w:sz w:val="21"/>
          <w:szCs w:val="21"/>
        </w:rPr>
        <w:t>熟练使用Redis</w:t>
      </w:r>
      <w:r w:rsidR="004B2B7E">
        <w:rPr>
          <w:rFonts w:ascii="微软雅黑" w:eastAsia="微软雅黑" w:hAnsi="微软雅黑" w:cs="微软雅黑" w:hint="eastAsia"/>
          <w:sz w:val="21"/>
          <w:szCs w:val="21"/>
        </w:rPr>
        <w:t>、Re</w:t>
      </w:r>
      <w:r w:rsidR="004B2B7E">
        <w:rPr>
          <w:rFonts w:ascii="微软雅黑" w:eastAsia="微软雅黑" w:hAnsi="微软雅黑" w:cs="微软雅黑"/>
          <w:sz w:val="21"/>
          <w:szCs w:val="21"/>
        </w:rPr>
        <w:t>dission</w:t>
      </w:r>
      <w:r w:rsidR="004B2B7E">
        <w:rPr>
          <w:rFonts w:ascii="微软雅黑" w:eastAsia="微软雅黑" w:hAnsi="微软雅黑" w:cs="微软雅黑" w:hint="eastAsia"/>
          <w:sz w:val="21"/>
          <w:szCs w:val="21"/>
        </w:rPr>
        <w:t>分布式锁、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RabbitM</w:t>
      </w:r>
      <w:r w:rsidR="00317BFE">
        <w:rPr>
          <w:rFonts w:ascii="微软雅黑" w:eastAsia="微软雅黑" w:hAnsi="微软雅黑" w:cs="微软雅黑" w:hint="eastAsia"/>
          <w:sz w:val="21"/>
          <w:szCs w:val="21"/>
        </w:rPr>
        <w:t>q</w:t>
      </w:r>
      <w:r w:rsidR="00346E52">
        <w:rPr>
          <w:rFonts w:ascii="微软雅黑" w:eastAsia="微软雅黑" w:hAnsi="微软雅黑" w:cs="微软雅黑" w:hint="eastAsia"/>
          <w:sz w:val="21"/>
          <w:szCs w:val="21"/>
        </w:rPr>
        <w:t>消息中间件</w:t>
      </w:r>
      <w:r w:rsidR="0079470A"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="0079470A">
        <w:rPr>
          <w:rFonts w:ascii="微软雅黑" w:eastAsia="微软雅黑" w:hAnsi="微软雅黑" w:cs="微软雅黑"/>
          <w:sz w:val="21"/>
          <w:szCs w:val="21"/>
        </w:rPr>
        <w:t>C</w:t>
      </w:r>
      <w:r w:rsidR="0079470A">
        <w:rPr>
          <w:rFonts w:ascii="微软雅黑" w:eastAsia="微软雅黑" w:hAnsi="微软雅黑" w:cs="微软雅黑" w:hint="eastAsia"/>
          <w:sz w:val="21"/>
          <w:szCs w:val="21"/>
        </w:rPr>
        <w:t>an</w:t>
      </w:r>
      <w:r w:rsidR="0079470A">
        <w:rPr>
          <w:rFonts w:ascii="微软雅黑" w:eastAsia="微软雅黑" w:hAnsi="微软雅黑" w:cs="微软雅黑"/>
          <w:sz w:val="21"/>
          <w:szCs w:val="21"/>
        </w:rPr>
        <w:t>al</w:t>
      </w:r>
      <w:r w:rsidR="0079470A">
        <w:rPr>
          <w:rFonts w:ascii="微软雅黑" w:eastAsia="微软雅黑" w:hAnsi="微软雅黑" w:cs="微软雅黑" w:hint="eastAsia"/>
          <w:sz w:val="21"/>
          <w:szCs w:val="21"/>
        </w:rPr>
        <w:t>数据同步中间件</w:t>
      </w:r>
    </w:p>
    <w:p w14:paraId="5634AC0D" w14:textId="2F4CC7EF" w:rsidR="0079470A" w:rsidRDefault="0079470A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掌握主流的A</w:t>
      </w:r>
      <w:r>
        <w:rPr>
          <w:rFonts w:ascii="微软雅黑" w:eastAsia="微软雅黑" w:hAnsi="微软雅黑" w:cs="微软雅黑"/>
          <w:sz w:val="21"/>
          <w:szCs w:val="21"/>
        </w:rPr>
        <w:t>PM</w:t>
      </w:r>
      <w:r>
        <w:rPr>
          <w:rFonts w:ascii="微软雅黑" w:eastAsia="微软雅黑" w:hAnsi="微软雅黑" w:cs="微软雅黑" w:hint="eastAsia"/>
          <w:sz w:val="21"/>
          <w:szCs w:val="21"/>
        </w:rPr>
        <w:t>监控方案，熟练使用Sky</w:t>
      </w:r>
      <w:r>
        <w:rPr>
          <w:rFonts w:ascii="微软雅黑" w:eastAsia="微软雅黑" w:hAnsi="微软雅黑" w:cs="微软雅黑"/>
          <w:sz w:val="21"/>
          <w:szCs w:val="21"/>
        </w:rPr>
        <w:t>walking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Z</w:t>
      </w:r>
      <w:r>
        <w:rPr>
          <w:rFonts w:ascii="微软雅黑" w:eastAsia="微软雅黑" w:hAnsi="微软雅黑" w:cs="微软雅黑" w:hint="eastAsia"/>
          <w:sz w:val="21"/>
          <w:szCs w:val="21"/>
        </w:rPr>
        <w:t>ip</w:t>
      </w:r>
      <w:r>
        <w:rPr>
          <w:rFonts w:ascii="微软雅黑" w:eastAsia="微软雅黑" w:hAnsi="微软雅黑" w:cs="微软雅黑"/>
          <w:sz w:val="21"/>
          <w:szCs w:val="21"/>
        </w:rPr>
        <w:t>kin</w:t>
      </w:r>
      <w:r>
        <w:rPr>
          <w:rFonts w:ascii="微软雅黑" w:eastAsia="微软雅黑" w:hAnsi="微软雅黑" w:cs="微软雅黑" w:hint="eastAsia"/>
          <w:sz w:val="21"/>
          <w:szCs w:val="21"/>
        </w:rPr>
        <w:t>等分布式链路监控</w:t>
      </w:r>
    </w:p>
    <w:p w14:paraId="2F9EEFBF" w14:textId="401D98DB" w:rsidR="0079470A" w:rsidRPr="000F4913" w:rsidRDefault="00C467B1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熟练运用E</w:t>
      </w:r>
      <w:r>
        <w:rPr>
          <w:rFonts w:ascii="微软雅黑" w:eastAsia="微软雅黑" w:hAnsi="微软雅黑" w:cs="微软雅黑"/>
          <w:sz w:val="21"/>
          <w:szCs w:val="21"/>
        </w:rPr>
        <w:t>LK</w:t>
      </w:r>
      <w:r>
        <w:rPr>
          <w:rFonts w:ascii="微软雅黑" w:eastAsia="微软雅黑" w:hAnsi="微软雅黑" w:cs="微软雅黑" w:hint="eastAsia"/>
          <w:sz w:val="21"/>
          <w:szCs w:val="21"/>
        </w:rPr>
        <w:t>日志分析系统，Pro</w:t>
      </w:r>
      <w:r>
        <w:rPr>
          <w:rFonts w:ascii="微软雅黑" w:eastAsia="微软雅黑" w:hAnsi="微软雅黑" w:cs="微软雅黑"/>
          <w:sz w:val="21"/>
          <w:szCs w:val="21"/>
        </w:rPr>
        <w:t>metheus</w:t>
      </w:r>
      <w:r>
        <w:rPr>
          <w:rFonts w:ascii="微软雅黑" w:eastAsia="微软雅黑" w:hAnsi="微软雅黑" w:cs="微软雅黑" w:hint="eastAsia"/>
          <w:sz w:val="21"/>
          <w:szCs w:val="21"/>
        </w:rPr>
        <w:t>指标监控及日志告警</w:t>
      </w:r>
    </w:p>
    <w:p w14:paraId="5F80DB71" w14:textId="66CB6E44" w:rsidR="000F4913" w:rsidRPr="000F4913" w:rsidRDefault="000F4913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000F4913">
        <w:rPr>
          <w:rFonts w:ascii="微软雅黑" w:eastAsia="微软雅黑" w:hAnsi="微软雅黑" w:cs="微软雅黑" w:hint="eastAsia"/>
          <w:sz w:val="21"/>
          <w:szCs w:val="21"/>
        </w:rPr>
        <w:t>熟练掌握JVM、</w:t>
      </w:r>
      <w:r w:rsidR="005338BD">
        <w:rPr>
          <w:rFonts w:ascii="微软雅黑" w:eastAsia="微软雅黑" w:hAnsi="微软雅黑" w:cs="微软雅黑" w:hint="eastAsia"/>
          <w:sz w:val="21"/>
          <w:szCs w:val="21"/>
        </w:rPr>
        <w:t>本地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缓存、消息队列，对分布式、高并发的设计、编码和调优有一定研究；</w:t>
      </w:r>
    </w:p>
    <w:p w14:paraId="1907E021" w14:textId="5488B824" w:rsidR="005338BD" w:rsidRPr="000F4913" w:rsidRDefault="004B6837" w:rsidP="000F4913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对</w:t>
      </w:r>
      <w:r w:rsidR="005338BD">
        <w:rPr>
          <w:rFonts w:ascii="微软雅黑" w:eastAsia="微软雅黑" w:hAnsi="微软雅黑" w:cs="微软雅黑" w:hint="eastAsia"/>
          <w:sz w:val="21"/>
          <w:szCs w:val="21"/>
        </w:rPr>
        <w:t>框架整合、技术调研、组件代码</w:t>
      </w:r>
      <w:r w:rsidR="00317BFE">
        <w:rPr>
          <w:rFonts w:ascii="微软雅黑" w:eastAsia="微软雅黑" w:hAnsi="微软雅黑" w:cs="微软雅黑" w:hint="eastAsia"/>
          <w:sz w:val="21"/>
          <w:szCs w:val="21"/>
        </w:rPr>
        <w:t>有较深的掌握</w:t>
      </w:r>
    </w:p>
    <w:p w14:paraId="120C9290" w14:textId="57B764E2" w:rsidR="000F4913" w:rsidRPr="000F4913" w:rsidRDefault="000F4913" w:rsidP="00EC4C91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000F4913">
        <w:rPr>
          <w:rFonts w:ascii="微软雅黑" w:eastAsia="微软雅黑" w:hAnsi="微软雅黑" w:cs="微软雅黑" w:hint="eastAsia"/>
          <w:sz w:val="21"/>
          <w:szCs w:val="21"/>
        </w:rPr>
        <w:t>熟练使用常用的Mysql、Oracle等</w:t>
      </w:r>
      <w:r>
        <w:rPr>
          <w:rFonts w:ascii="微软雅黑" w:eastAsia="微软雅黑" w:hAnsi="微软雅黑" w:cs="微软雅黑" w:hint="eastAsia"/>
          <w:sz w:val="21"/>
          <w:szCs w:val="21"/>
        </w:rPr>
        <w:t>关系型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数据库</w:t>
      </w:r>
      <w:r w:rsidR="00346E52">
        <w:rPr>
          <w:rFonts w:ascii="微软雅黑" w:eastAsia="微软雅黑" w:hAnsi="微软雅黑" w:cs="微软雅黑" w:hint="eastAsia"/>
          <w:sz w:val="21"/>
          <w:szCs w:val="21"/>
        </w:rPr>
        <w:t>，对其分布式数据库、分布式事务有较深的研究</w:t>
      </w:r>
    </w:p>
    <w:p w14:paraId="7CE4F798" w14:textId="6C2C5FD3" w:rsidR="00EC4C91" w:rsidRPr="002B26F4" w:rsidRDefault="000F4913" w:rsidP="002B26F4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000F4913">
        <w:rPr>
          <w:rFonts w:ascii="微软雅黑" w:eastAsia="微软雅黑" w:hAnsi="微软雅黑" w:cs="微软雅黑" w:hint="eastAsia"/>
          <w:sz w:val="21"/>
          <w:szCs w:val="21"/>
        </w:rPr>
        <w:t>熟悉Linux</w:t>
      </w:r>
      <w:r w:rsidR="005338BD">
        <w:rPr>
          <w:rFonts w:ascii="微软雅黑" w:eastAsia="微软雅黑" w:hAnsi="微软雅黑" w:cs="微软雅黑" w:hint="eastAsia"/>
          <w:sz w:val="21"/>
          <w:szCs w:val="21"/>
        </w:rPr>
        <w:t>系统及</w:t>
      </w:r>
      <w:r w:rsidRPr="000F4913">
        <w:rPr>
          <w:rFonts w:ascii="微软雅黑" w:eastAsia="微软雅黑" w:hAnsi="微软雅黑" w:cs="微软雅黑" w:hint="eastAsia"/>
          <w:sz w:val="21"/>
          <w:szCs w:val="21"/>
        </w:rPr>
        <w:t>常用的命令</w:t>
      </w:r>
      <w:r w:rsidR="004B6837">
        <w:rPr>
          <w:rFonts w:ascii="微软雅黑" w:eastAsia="微软雅黑" w:hAnsi="微软雅黑" w:cs="微软雅黑" w:hint="eastAsia"/>
          <w:sz w:val="21"/>
          <w:szCs w:val="21"/>
        </w:rPr>
        <w:t>，</w:t>
      </w:r>
      <w:r w:rsidR="004B6837" w:rsidRPr="000F4913">
        <w:rPr>
          <w:rFonts w:ascii="微软雅黑" w:eastAsia="微软雅黑" w:hAnsi="微软雅黑" w:cs="微软雅黑"/>
          <w:sz w:val="21"/>
          <w:szCs w:val="21"/>
        </w:rPr>
        <w:t>熟练使用</w:t>
      </w:r>
      <w:r w:rsidR="004B6837" w:rsidRPr="000F4913">
        <w:rPr>
          <w:rFonts w:ascii="微软雅黑" w:eastAsia="微软雅黑" w:hAnsi="微软雅黑" w:cs="微软雅黑" w:hint="eastAsia"/>
          <w:sz w:val="21"/>
          <w:szCs w:val="21"/>
        </w:rPr>
        <w:t>Git、</w:t>
      </w:r>
      <w:r w:rsidR="004B6837" w:rsidRPr="000F4913">
        <w:rPr>
          <w:rFonts w:ascii="微软雅黑" w:eastAsia="微软雅黑" w:hAnsi="微软雅黑" w:cs="微软雅黑"/>
          <w:sz w:val="21"/>
          <w:szCs w:val="21"/>
        </w:rPr>
        <w:t>SVN项目</w:t>
      </w:r>
      <w:r w:rsidR="004B6837" w:rsidRPr="000F4913">
        <w:rPr>
          <w:rFonts w:ascii="微软雅黑" w:eastAsia="微软雅黑" w:hAnsi="微软雅黑" w:cs="微软雅黑" w:hint="eastAsia"/>
          <w:sz w:val="21"/>
          <w:szCs w:val="21"/>
        </w:rPr>
        <w:t>版本</w:t>
      </w:r>
      <w:r w:rsidR="004B6837" w:rsidRPr="000F4913">
        <w:rPr>
          <w:rFonts w:ascii="微软雅黑" w:eastAsia="微软雅黑" w:hAnsi="微软雅黑" w:cs="微软雅黑"/>
          <w:sz w:val="21"/>
          <w:szCs w:val="21"/>
        </w:rPr>
        <w:t>管理</w:t>
      </w:r>
      <w:r w:rsidR="004B6837" w:rsidRPr="000F4913">
        <w:rPr>
          <w:rFonts w:ascii="微软雅黑" w:eastAsia="微软雅黑" w:hAnsi="微软雅黑" w:cs="微软雅黑" w:hint="eastAsia"/>
          <w:sz w:val="21"/>
          <w:szCs w:val="21"/>
        </w:rPr>
        <w:t>工具</w:t>
      </w:r>
    </w:p>
    <w:p w14:paraId="42E0FD45" w14:textId="77777777" w:rsidR="00803017" w:rsidRDefault="00803017" w:rsidP="00EC4C91">
      <w:pPr>
        <w:tabs>
          <w:tab w:val="left" w:pos="420"/>
          <w:tab w:val="left" w:pos="3594"/>
          <w:tab w:val="right" w:pos="9210"/>
        </w:tabs>
        <w:spacing w:before="240" w:afterLines="50" w:after="120" w:line="276" w:lineRule="auto"/>
        <w:rPr>
          <w:rFonts w:ascii="微软雅黑" w:eastAsia="微软雅黑" w:hAnsi="微软雅黑" w:cs="微软雅黑"/>
          <w:b/>
          <w:color w:val="FFFFFF"/>
          <w:sz w:val="21"/>
          <w:szCs w:val="21"/>
        </w:rPr>
      </w:pPr>
    </w:p>
    <w:p w14:paraId="7D651616" w14:textId="0FF7C2B5" w:rsidR="002B26F4" w:rsidRDefault="002B26F4" w:rsidP="00EC4C91">
      <w:pPr>
        <w:tabs>
          <w:tab w:val="left" w:pos="420"/>
          <w:tab w:val="left" w:pos="3594"/>
          <w:tab w:val="right" w:pos="9210"/>
        </w:tabs>
        <w:spacing w:before="240" w:afterLines="50" w:after="120" w:line="276" w:lineRule="auto"/>
        <w:rPr>
          <w:rFonts w:ascii="微软雅黑" w:eastAsia="微软雅黑" w:hAnsi="微软雅黑" w:cs="微软雅黑"/>
          <w:b/>
          <w:color w:val="FFFFFF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noProof/>
          <w:color w:val="FFFFFF"/>
          <w:sz w:val="21"/>
          <w:szCs w:val="21"/>
        </w:rPr>
        <w:drawing>
          <wp:anchor distT="0" distB="0" distL="114300" distR="114300" simplePos="0" relativeHeight="251657216" behindDoc="1" locked="0" layoutInCell="1" allowOverlap="1" wp14:anchorId="05469A69" wp14:editId="442C7E7A">
            <wp:simplePos x="0" y="0"/>
            <wp:positionH relativeFrom="column">
              <wp:posOffset>-101600</wp:posOffset>
            </wp:positionH>
            <wp:positionV relativeFrom="paragraph">
              <wp:posOffset>407237</wp:posOffset>
            </wp:positionV>
            <wp:extent cx="11820525" cy="323850"/>
            <wp:effectExtent l="1905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7046C70A" w14:textId="09940E5D" w:rsidR="00532D55" w:rsidRPr="00532D55" w:rsidRDefault="00034698" w:rsidP="00BC51A5">
      <w:pPr>
        <w:tabs>
          <w:tab w:val="left" w:pos="420"/>
          <w:tab w:val="left" w:pos="3594"/>
          <w:tab w:val="right" w:pos="9210"/>
        </w:tabs>
        <w:spacing w:before="240" w:afterLines="50" w:after="120" w:line="276" w:lineRule="auto"/>
        <w:ind w:firstLineChars="50" w:firstLine="10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项目</w:t>
      </w:r>
      <w:r w:rsidR="00F21690">
        <w:rPr>
          <w:rFonts w:ascii="微软雅黑" w:eastAsia="微软雅黑" w:hAnsi="微软雅黑" w:cs="微软雅黑" w:hint="eastAsia"/>
          <w:b/>
          <w:color w:val="FFFFFF"/>
          <w:sz w:val="21"/>
          <w:szCs w:val="21"/>
        </w:rPr>
        <w:t>经验（时间由近到远）</w:t>
      </w:r>
      <w:r w:rsidR="00FE616D">
        <w:rPr>
          <w:rFonts w:ascii="微软雅黑" w:eastAsia="微软雅黑" w:hAnsi="微软雅黑" w:cs="微软雅黑"/>
          <w:b/>
          <w:color w:val="FFFFFF"/>
          <w:sz w:val="21"/>
          <w:szCs w:val="21"/>
        </w:rPr>
        <w:tab/>
      </w:r>
      <w:r w:rsidR="00EC4C91">
        <w:rPr>
          <w:rFonts w:ascii="微软雅黑" w:eastAsia="微软雅黑" w:hAnsi="微软雅黑" w:cs="微软雅黑"/>
          <w:b/>
          <w:color w:val="FFFFFF"/>
          <w:sz w:val="21"/>
          <w:szCs w:val="21"/>
        </w:rPr>
        <w:tab/>
      </w:r>
    </w:p>
    <w:p w14:paraId="664EB4BB" w14:textId="61B6E7B1" w:rsidR="00532D55" w:rsidRDefault="00532D55" w:rsidP="00532D55">
      <w:pPr>
        <w:pStyle w:val="ab"/>
        <w:numPr>
          <w:ilvl w:val="0"/>
          <w:numId w:val="13"/>
        </w:numPr>
        <w:spacing w:before="0" w:beforeAutospacing="0" w:after="0" w:afterAutospacing="0"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项目名称：</w:t>
      </w:r>
      <w:r w:rsidR="00C97888" w:rsidRPr="007B650A">
        <w:rPr>
          <w:rFonts w:ascii="微软雅黑" w:eastAsia="微软雅黑" w:hAnsi="微软雅黑" w:cs="微软雅黑"/>
          <w:b/>
          <w:sz w:val="21"/>
          <w:szCs w:val="21"/>
        </w:rPr>
        <w:t>U</w:t>
      </w:r>
      <w:r w:rsidRPr="007B650A">
        <w:rPr>
          <w:rFonts w:ascii="微软雅黑" w:eastAsia="微软雅黑" w:hAnsi="微软雅黑" w:cs="微软雅黑" w:hint="eastAsia"/>
          <w:b/>
          <w:sz w:val="21"/>
          <w:szCs w:val="21"/>
        </w:rPr>
        <w:t>pms基础架构平台</w:t>
      </w:r>
    </w:p>
    <w:p w14:paraId="74784B90" w14:textId="6692C6D9" w:rsidR="00532D55" w:rsidRDefault="00532D55" w:rsidP="00532D55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0</w:t>
      </w:r>
      <w:r>
        <w:rPr>
          <w:rFonts w:ascii="微软雅黑" w:eastAsia="微软雅黑" w:hAnsi="微软雅黑" w:cs="微软雅黑"/>
          <w:bCs/>
          <w:sz w:val="21"/>
          <w:szCs w:val="21"/>
        </w:rPr>
        <w:t>20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5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-20</w:t>
      </w:r>
      <w:r>
        <w:rPr>
          <w:rFonts w:ascii="微软雅黑" w:eastAsia="微软雅黑" w:hAnsi="微软雅黑" w:cs="微软雅黑"/>
          <w:bCs/>
          <w:sz w:val="21"/>
          <w:szCs w:val="21"/>
        </w:rPr>
        <w:t>2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1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5</w:t>
      </w:r>
    </w:p>
    <w:p w14:paraId="45F7C727" w14:textId="28542864" w:rsidR="00532D55" w:rsidRPr="002D0E52" w:rsidRDefault="00532D55" w:rsidP="00532D55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SpringBoot、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Spring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C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loud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、R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edis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R</w:t>
      </w:r>
      <w:r w:rsidR="008B596C">
        <w:rPr>
          <w:rFonts w:ascii="微软雅黑" w:eastAsia="微软雅黑" w:hAnsi="微软雅黑" w:cs="微软雅黑" w:hint="eastAsia"/>
          <w:bCs/>
          <w:sz w:val="21"/>
          <w:szCs w:val="21"/>
        </w:rPr>
        <w:t>abbit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MQ</w:t>
      </w:r>
      <w:r w:rsidR="008B596C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MybatisPlus</w:t>
      </w:r>
    </w:p>
    <w:p w14:paraId="4D9FF61D" w14:textId="7E16A7CF" w:rsidR="00532D55" w:rsidRDefault="00532D55" w:rsidP="00532D55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项目描述：</w:t>
      </w:r>
      <w:r w:rsidR="007B650A">
        <w:rPr>
          <w:rFonts w:ascii="微软雅黑" w:eastAsia="微软雅黑" w:hAnsi="微软雅黑" w:cs="微软雅黑"/>
          <w:bCs/>
          <w:sz w:val="21"/>
          <w:szCs w:val="21"/>
        </w:rPr>
        <w:t>U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pms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基础架构平台主要为公司其它业务系统提供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统一的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规范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和公共的解决方案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，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包括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用户权限管理、角色菜单管理、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O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SS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文件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管理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Red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is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缓存操作、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R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e</w:t>
      </w:r>
      <w:r w:rsidR="00DC5E03">
        <w:rPr>
          <w:rFonts w:ascii="微软雅黑" w:eastAsia="微软雅黑" w:hAnsi="微软雅黑" w:cs="微软雅黑"/>
          <w:bCs/>
          <w:sz w:val="21"/>
          <w:szCs w:val="21"/>
        </w:rPr>
        <w:t>disso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n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分布式锁、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字典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&amp;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系统参数管理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C467B1">
        <w:rPr>
          <w:rFonts w:ascii="微软雅黑" w:eastAsia="微软雅黑" w:hAnsi="微软雅黑" w:cs="微软雅黑" w:hint="eastAsia"/>
          <w:bCs/>
          <w:sz w:val="21"/>
          <w:szCs w:val="21"/>
        </w:rPr>
        <w:t>导入导出、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错误码、网关服务权限配置、M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Q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发送等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一系列公共</w:t>
      </w:r>
      <w:r w:rsidR="00DC5E03">
        <w:rPr>
          <w:rFonts w:ascii="微软雅黑" w:eastAsia="微软雅黑" w:hAnsi="微软雅黑" w:cs="微软雅黑" w:hint="eastAsia"/>
          <w:bCs/>
          <w:sz w:val="21"/>
          <w:szCs w:val="21"/>
        </w:rPr>
        <w:t>功能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。目的是为了解决各业务系统的一些通用的用户权限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、服务鉴权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和公共功能，在各业务系统直接通过f</w:t>
      </w:r>
      <w:r w:rsidR="00DC76E0">
        <w:rPr>
          <w:rFonts w:ascii="微软雅黑" w:eastAsia="微软雅黑" w:hAnsi="微软雅黑" w:cs="微软雅黑"/>
          <w:bCs/>
          <w:sz w:val="21"/>
          <w:szCs w:val="21"/>
        </w:rPr>
        <w:t>eign</w:t>
      </w:r>
      <w:r w:rsidR="00DC76E0">
        <w:rPr>
          <w:rFonts w:ascii="微软雅黑" w:eastAsia="微软雅黑" w:hAnsi="微软雅黑" w:cs="微软雅黑" w:hint="eastAsia"/>
          <w:bCs/>
          <w:sz w:val="21"/>
          <w:szCs w:val="21"/>
        </w:rPr>
        <w:t>接口调用来实现，统一了底层技术的选型和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开发</w:t>
      </w:r>
      <w:r w:rsidR="00420EA6">
        <w:rPr>
          <w:rFonts w:ascii="微软雅黑" w:eastAsia="微软雅黑" w:hAnsi="微软雅黑" w:cs="微软雅黑" w:hint="eastAsia"/>
          <w:bCs/>
          <w:sz w:val="21"/>
          <w:szCs w:val="21"/>
        </w:rPr>
        <w:t>规范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。</w:t>
      </w:r>
    </w:p>
    <w:p w14:paraId="45880C1C" w14:textId="65ACEF5F" w:rsidR="00B67E27" w:rsidRDefault="00B67566" w:rsidP="0009021D">
      <w:pPr>
        <w:spacing w:line="276" w:lineRule="auto"/>
        <w:ind w:left="1050" w:hangingChars="500" w:hanging="105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工作</w:t>
      </w:r>
      <w:r w:rsidR="00532D55">
        <w:rPr>
          <w:rFonts w:ascii="微软雅黑" w:eastAsia="微软雅黑" w:hAnsi="微软雅黑" w:cs="微软雅黑" w:hint="eastAsia"/>
          <w:b/>
          <w:bCs/>
          <w:sz w:val="21"/>
          <w:szCs w:val="21"/>
        </w:rPr>
        <w:t>描述：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负责整个系统的维护和公共通用组件的开发，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微服务下的公共参数配置及spring</w:t>
      </w:r>
      <w:r w:rsidR="0009021D">
        <w:rPr>
          <w:rFonts w:ascii="微软雅黑" w:eastAsia="微软雅黑" w:hAnsi="微软雅黑" w:cs="微软雅黑"/>
          <w:bCs/>
          <w:sz w:val="21"/>
          <w:szCs w:val="21"/>
        </w:rPr>
        <w:t>cloud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各组件的调优，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对接各业务系统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为其提供技术支持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，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解决各个项目的研发技术难点，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实现部门技术积累和资源高效复用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。</w:t>
      </w:r>
    </w:p>
    <w:p w14:paraId="430E92FD" w14:textId="2129D9F7" w:rsidR="00532D55" w:rsidRDefault="00532D55" w:rsidP="00532D55">
      <w:pPr>
        <w:spacing w:line="276" w:lineRule="auto"/>
        <w:rPr>
          <w:rFonts w:ascii="微软雅黑" w:eastAsia="微软雅黑" w:hAnsi="微软雅黑" w:cs="微软雅黑"/>
          <w:bCs/>
          <w:sz w:val="21"/>
          <w:szCs w:val="21"/>
        </w:rPr>
      </w:pPr>
    </w:p>
    <w:p w14:paraId="35A344CE" w14:textId="32264053" w:rsidR="00532D55" w:rsidRDefault="00532D55" w:rsidP="00532D55">
      <w:pPr>
        <w:pStyle w:val="ab"/>
        <w:numPr>
          <w:ilvl w:val="0"/>
          <w:numId w:val="13"/>
        </w:numPr>
        <w:spacing w:before="0" w:beforeAutospacing="0" w:after="0" w:afterAutospacing="0"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项目名称：</w:t>
      </w:r>
      <w:r w:rsidR="00C97888" w:rsidRPr="007B650A">
        <w:rPr>
          <w:rFonts w:ascii="微软雅黑" w:eastAsia="微软雅黑" w:hAnsi="微软雅黑" w:cs="微软雅黑"/>
          <w:b/>
          <w:sz w:val="21"/>
          <w:szCs w:val="21"/>
        </w:rPr>
        <w:t>B</w:t>
      </w:r>
      <w:r w:rsidR="00C97888" w:rsidRPr="007B650A">
        <w:rPr>
          <w:rFonts w:ascii="微软雅黑" w:eastAsia="微软雅黑" w:hAnsi="微软雅黑" w:cs="微软雅黑" w:hint="eastAsia"/>
          <w:b/>
          <w:sz w:val="21"/>
          <w:szCs w:val="21"/>
        </w:rPr>
        <w:t>u</w:t>
      </w:r>
      <w:r w:rsidR="004A3696">
        <w:rPr>
          <w:rFonts w:ascii="微软雅黑" w:eastAsia="微软雅黑" w:hAnsi="微软雅黑" w:cs="微软雅黑"/>
          <w:b/>
          <w:sz w:val="21"/>
          <w:szCs w:val="21"/>
        </w:rPr>
        <w:t>ckyD</w:t>
      </w:r>
      <w:r w:rsidR="00C97888" w:rsidRPr="007B650A">
        <w:rPr>
          <w:rFonts w:ascii="微软雅黑" w:eastAsia="微软雅黑" w:hAnsi="微软雅黑" w:cs="微软雅黑"/>
          <w:b/>
          <w:sz w:val="21"/>
          <w:szCs w:val="21"/>
        </w:rPr>
        <w:t>rop</w:t>
      </w:r>
      <w:r w:rsidR="00B67E27" w:rsidRPr="007B650A">
        <w:rPr>
          <w:rFonts w:ascii="微软雅黑" w:eastAsia="微软雅黑" w:hAnsi="微软雅黑" w:cs="微软雅黑" w:hint="eastAsia"/>
          <w:b/>
          <w:sz w:val="21"/>
          <w:szCs w:val="21"/>
        </w:rPr>
        <w:t>监控</w:t>
      </w:r>
      <w:r w:rsidR="00C467B1" w:rsidRPr="007B650A">
        <w:rPr>
          <w:rFonts w:ascii="微软雅黑" w:eastAsia="微软雅黑" w:hAnsi="微软雅黑" w:cs="微软雅黑" w:hint="eastAsia"/>
          <w:b/>
          <w:sz w:val="21"/>
          <w:szCs w:val="21"/>
        </w:rPr>
        <w:t>系统</w:t>
      </w:r>
    </w:p>
    <w:p w14:paraId="53935166" w14:textId="411FED28" w:rsidR="00532D55" w:rsidRDefault="00532D55" w:rsidP="00532D55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0</w:t>
      </w:r>
      <w:r w:rsidR="00B67E27">
        <w:rPr>
          <w:rFonts w:ascii="微软雅黑" w:eastAsia="微软雅黑" w:hAnsi="微软雅黑" w:cs="微软雅黑"/>
          <w:bCs/>
          <w:sz w:val="21"/>
          <w:szCs w:val="21"/>
        </w:rPr>
        <w:t>20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11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-20</w:t>
      </w:r>
      <w:r w:rsidR="00B67E27">
        <w:rPr>
          <w:rFonts w:ascii="微软雅黑" w:eastAsia="微软雅黑" w:hAnsi="微软雅黑" w:cs="微软雅黑"/>
          <w:bCs/>
          <w:sz w:val="21"/>
          <w:szCs w:val="21"/>
        </w:rPr>
        <w:t>21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2</w:t>
      </w:r>
    </w:p>
    <w:p w14:paraId="55A6A998" w14:textId="58A38833" w:rsidR="00532D55" w:rsidRPr="002D0E52" w:rsidRDefault="00532D55" w:rsidP="00532D55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开发技术：</w:t>
      </w:r>
      <w:r w:rsidR="00B67E27">
        <w:rPr>
          <w:rFonts w:ascii="微软雅黑" w:eastAsia="微软雅黑" w:hAnsi="微软雅黑" w:cs="微软雅黑"/>
          <w:bCs/>
          <w:sz w:val="21"/>
          <w:szCs w:val="21"/>
        </w:rPr>
        <w:t>S</w:t>
      </w:r>
      <w:r w:rsidR="00B67E27">
        <w:rPr>
          <w:rFonts w:ascii="微软雅黑" w:eastAsia="微软雅黑" w:hAnsi="微软雅黑" w:cs="微软雅黑" w:hint="eastAsia"/>
          <w:bCs/>
          <w:sz w:val="21"/>
          <w:szCs w:val="21"/>
        </w:rPr>
        <w:t>ky</w:t>
      </w:r>
      <w:r w:rsidR="00B67E27">
        <w:rPr>
          <w:rFonts w:ascii="微软雅黑" w:eastAsia="微软雅黑" w:hAnsi="微软雅黑" w:cs="微软雅黑"/>
          <w:bCs/>
          <w:sz w:val="21"/>
          <w:szCs w:val="21"/>
        </w:rPr>
        <w:t>walking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B67E27">
        <w:rPr>
          <w:rFonts w:ascii="微软雅黑" w:eastAsia="微软雅黑" w:hAnsi="微软雅黑" w:cs="微软雅黑"/>
          <w:bCs/>
          <w:sz w:val="21"/>
          <w:szCs w:val="21"/>
        </w:rPr>
        <w:t>Prometheus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79470A">
        <w:rPr>
          <w:rFonts w:ascii="微软雅黑" w:eastAsia="微软雅黑" w:hAnsi="微软雅黑" w:cs="微软雅黑"/>
          <w:bCs/>
          <w:sz w:val="21"/>
          <w:szCs w:val="21"/>
        </w:rPr>
        <w:t>ELK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79470A">
        <w:rPr>
          <w:rFonts w:ascii="微软雅黑" w:eastAsia="微软雅黑" w:hAnsi="微软雅黑" w:cs="微软雅黑"/>
          <w:bCs/>
          <w:sz w:val="21"/>
          <w:szCs w:val="21"/>
        </w:rPr>
        <w:t>Spring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B</w:t>
      </w:r>
      <w:r w:rsidR="0079470A">
        <w:rPr>
          <w:rFonts w:ascii="微软雅黑" w:eastAsia="微软雅黑" w:hAnsi="微软雅黑" w:cs="微软雅黑"/>
          <w:bCs/>
          <w:sz w:val="21"/>
          <w:szCs w:val="21"/>
        </w:rPr>
        <w:t>oot</w:t>
      </w:r>
      <w:r w:rsidR="00C7306C">
        <w:rPr>
          <w:rFonts w:ascii="微软雅黑" w:eastAsia="微软雅黑" w:hAnsi="微软雅黑" w:cs="微软雅黑" w:hint="eastAsia"/>
          <w:bCs/>
          <w:sz w:val="21"/>
          <w:szCs w:val="21"/>
        </w:rPr>
        <w:t>、My</w:t>
      </w:r>
      <w:r w:rsidR="00C7306C">
        <w:rPr>
          <w:rFonts w:ascii="微软雅黑" w:eastAsia="微软雅黑" w:hAnsi="微软雅黑" w:cs="微软雅黑"/>
          <w:bCs/>
          <w:sz w:val="21"/>
          <w:szCs w:val="21"/>
        </w:rPr>
        <w:t>batisPlus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、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X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XLJ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ob</w:t>
      </w:r>
    </w:p>
    <w:p w14:paraId="75C50980" w14:textId="4AAA6F08" w:rsidR="00532D55" w:rsidRDefault="00532D55" w:rsidP="00532D55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项目描述：</w:t>
      </w:r>
      <w:r w:rsidR="00C467B1">
        <w:rPr>
          <w:rFonts w:ascii="微软雅黑" w:eastAsia="微软雅黑" w:hAnsi="微软雅黑" w:cs="微软雅黑" w:hint="eastAsia"/>
          <w:bCs/>
          <w:sz w:val="21"/>
          <w:szCs w:val="21"/>
        </w:rPr>
        <w:t>业务监控是公司内部提出的一整套</w:t>
      </w:r>
      <w:r w:rsidR="00C467B1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 xml:space="preserve"> </w:t>
      </w:r>
      <w:r w:rsidR="00C467B1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对于系统应用和业务的监控。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包含三部分：分布式链路监控、</w:t>
      </w:r>
      <w:r w:rsidR="00B217A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应用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指标埋点监控、</w:t>
      </w:r>
      <w:r w:rsidR="00B217A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业务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日志埋点监控。</w:t>
      </w:r>
      <w:r w:rsidR="00C467B1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随着公司的微服务项目越来越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多，各服务间调用的链路和依赖关系复杂，我们选型开源的Sky</w:t>
      </w:r>
      <w:r w:rsidR="00277067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walking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作为我们的</w:t>
      </w:r>
      <w:r w:rsidR="00B217A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分布式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链路监控，可清晰的看到各服务之间的调用链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、方法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执行时间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、sql执行时间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方便定位问题。Pr</w:t>
      </w:r>
      <w:r w:rsidR="00277067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ometheus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作为一些特定的指标监控如重要接口调用次数统计和相应平均时长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，</w:t>
      </w:r>
      <w:r w:rsidR="004A3696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应用</w:t>
      </w:r>
      <w:r w:rsidR="008B596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J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vm堆使用量情况及G</w:t>
      </w:r>
      <w:r w:rsidR="008B596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C</w:t>
      </w:r>
      <w:r w:rsidR="008B59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次数和耗时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。</w:t>
      </w:r>
      <w:r w:rsidR="004A3696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业务日志埋点监控：Bu</w:t>
      </w:r>
      <w:r w:rsidR="004A3696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ckyDrop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监控系统经过</w:t>
      </w:r>
      <w:r w:rsidR="00277067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ELK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收集到的特定格式的日志，通过查询Ela</w:t>
      </w:r>
      <w:r w:rsidR="00277067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sticsearch</w:t>
      </w:r>
      <w:r w:rsidR="00277067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去解析特定的埋点日志来做业务告警。</w:t>
      </w:r>
    </w:p>
    <w:p w14:paraId="230A792D" w14:textId="713F2231" w:rsidR="00532D55" w:rsidRDefault="00B67566" w:rsidP="007B650A">
      <w:pPr>
        <w:spacing w:line="276" w:lineRule="auto"/>
        <w:ind w:left="1050" w:hangingChars="500" w:hanging="105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工作</w:t>
      </w:r>
      <w:r w:rsidR="00532D55">
        <w:rPr>
          <w:rFonts w:ascii="微软雅黑" w:eastAsia="微软雅黑" w:hAnsi="微软雅黑" w:cs="微软雅黑" w:hint="eastAsia"/>
          <w:b/>
          <w:bCs/>
          <w:sz w:val="21"/>
          <w:szCs w:val="21"/>
        </w:rPr>
        <w:t>描述：</w:t>
      </w:r>
      <w:r w:rsidR="008B596C">
        <w:rPr>
          <w:rFonts w:ascii="微软雅黑" w:eastAsia="微软雅黑" w:hAnsi="微软雅黑" w:cs="微软雅黑" w:hint="eastAsia"/>
          <w:bCs/>
          <w:sz w:val="21"/>
          <w:szCs w:val="21"/>
        </w:rPr>
        <w:t>负责整个公司的业务监控</w:t>
      </w:r>
      <w:r w:rsidR="00C7306C">
        <w:rPr>
          <w:rFonts w:ascii="微软雅黑" w:eastAsia="微软雅黑" w:hAnsi="微软雅黑" w:cs="微软雅黑" w:hint="eastAsia"/>
          <w:bCs/>
          <w:sz w:val="21"/>
          <w:szCs w:val="21"/>
        </w:rPr>
        <w:t>系统的搭建和技术选型，对接个业务系统进行业务日志埋点并做监控告警需求的开发。</w:t>
      </w:r>
      <w:r w:rsidR="008B596C">
        <w:rPr>
          <w:rFonts w:ascii="微软雅黑" w:eastAsia="微软雅黑" w:hAnsi="微软雅黑" w:cs="微软雅黑" w:hint="eastAsia"/>
          <w:bCs/>
          <w:sz w:val="21"/>
          <w:szCs w:val="21"/>
        </w:rPr>
        <w:t>通过指标排查各服务的性能问题并提供解决方案</w:t>
      </w:r>
      <w:r w:rsidR="00C7306C">
        <w:rPr>
          <w:rFonts w:ascii="微软雅黑" w:eastAsia="微软雅黑" w:hAnsi="微软雅黑" w:cs="微软雅黑" w:hint="eastAsia"/>
          <w:bCs/>
          <w:sz w:val="21"/>
          <w:szCs w:val="21"/>
        </w:rPr>
        <w:t>。</w:t>
      </w:r>
    </w:p>
    <w:p w14:paraId="78CC7CDE" w14:textId="57DF4E01" w:rsidR="00C7306C" w:rsidRDefault="00C7306C" w:rsidP="007B650A">
      <w:pPr>
        <w:spacing w:line="276" w:lineRule="auto"/>
        <w:ind w:left="1050" w:hangingChars="500" w:hanging="1050"/>
        <w:rPr>
          <w:rFonts w:ascii="微软雅黑" w:eastAsia="微软雅黑" w:hAnsi="微软雅黑" w:cs="微软雅黑"/>
          <w:bCs/>
          <w:sz w:val="21"/>
          <w:szCs w:val="21"/>
        </w:rPr>
      </w:pPr>
    </w:p>
    <w:p w14:paraId="69112210" w14:textId="5CB5AD6B" w:rsidR="00C7306C" w:rsidRDefault="00C7306C" w:rsidP="00C7306C">
      <w:pPr>
        <w:pStyle w:val="ab"/>
        <w:numPr>
          <w:ilvl w:val="0"/>
          <w:numId w:val="13"/>
        </w:numPr>
        <w:spacing w:before="0" w:beforeAutospacing="0" w:after="0" w:afterAutospacing="0"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项目名称：</w:t>
      </w:r>
      <w:r>
        <w:rPr>
          <w:rFonts w:ascii="微软雅黑" w:eastAsia="微软雅黑" w:hAnsi="微软雅黑" w:cs="微软雅黑" w:hint="eastAsia"/>
          <w:b/>
          <w:sz w:val="21"/>
          <w:szCs w:val="21"/>
        </w:rPr>
        <w:t>买手平台底层架构</w:t>
      </w:r>
    </w:p>
    <w:p w14:paraId="5154A20B" w14:textId="765DBC09" w:rsidR="00C7306C" w:rsidRDefault="00C7306C" w:rsidP="00C7306C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0</w:t>
      </w:r>
      <w:r>
        <w:rPr>
          <w:rFonts w:ascii="微软雅黑" w:eastAsia="微软雅黑" w:hAnsi="微软雅黑" w:cs="微软雅黑"/>
          <w:bCs/>
          <w:sz w:val="21"/>
          <w:szCs w:val="21"/>
        </w:rPr>
        <w:t>21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>
        <w:rPr>
          <w:rFonts w:ascii="微软雅黑" w:eastAsia="微软雅黑" w:hAnsi="微软雅黑" w:cs="微软雅黑"/>
          <w:bCs/>
          <w:sz w:val="21"/>
          <w:szCs w:val="21"/>
        </w:rPr>
        <w:t>1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-20</w:t>
      </w:r>
      <w:r>
        <w:rPr>
          <w:rFonts w:ascii="微软雅黑" w:eastAsia="微软雅黑" w:hAnsi="微软雅黑" w:cs="微软雅黑"/>
          <w:bCs/>
          <w:sz w:val="21"/>
          <w:szCs w:val="21"/>
        </w:rPr>
        <w:t>21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>
        <w:rPr>
          <w:rFonts w:ascii="微软雅黑" w:eastAsia="微软雅黑" w:hAnsi="微软雅黑" w:cs="微软雅黑"/>
          <w:bCs/>
          <w:sz w:val="21"/>
          <w:szCs w:val="21"/>
        </w:rPr>
        <w:t>4</w:t>
      </w:r>
    </w:p>
    <w:p w14:paraId="36D95EDB" w14:textId="31B96D96" w:rsidR="00C7306C" w:rsidRPr="002D0E52" w:rsidRDefault="00C7306C" w:rsidP="00C7306C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开发技术：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S</w:t>
      </w:r>
      <w:r w:rsidR="00E92085">
        <w:rPr>
          <w:rFonts w:ascii="微软雅黑" w:eastAsia="微软雅黑" w:hAnsi="微软雅黑" w:cs="微软雅黑" w:hint="eastAsia"/>
          <w:bCs/>
          <w:sz w:val="21"/>
          <w:szCs w:val="21"/>
        </w:rPr>
        <w:t>pring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 xml:space="preserve"> Cloud Alibaba</w:t>
      </w:r>
      <w:r w:rsidR="00E92085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SpringBoot</w:t>
      </w:r>
      <w:r w:rsidR="00E92085">
        <w:rPr>
          <w:rFonts w:ascii="微软雅黑" w:eastAsia="微软雅黑" w:hAnsi="微软雅黑" w:cs="微软雅黑" w:hint="eastAsia"/>
          <w:bCs/>
          <w:sz w:val="21"/>
          <w:szCs w:val="21"/>
        </w:rPr>
        <w:t>、My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batisPlus</w:t>
      </w:r>
      <w:r w:rsidR="00E92085">
        <w:rPr>
          <w:rFonts w:ascii="微软雅黑" w:eastAsia="微软雅黑" w:hAnsi="微软雅黑" w:cs="微软雅黑" w:hint="eastAsia"/>
          <w:bCs/>
          <w:sz w:val="21"/>
          <w:szCs w:val="21"/>
        </w:rPr>
        <w:t>、S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eata</w:t>
      </w:r>
      <w:r w:rsidR="00E92085">
        <w:rPr>
          <w:rFonts w:ascii="微软雅黑" w:eastAsia="微软雅黑" w:hAnsi="微软雅黑" w:cs="微软雅黑" w:hint="eastAsia"/>
          <w:bCs/>
          <w:sz w:val="21"/>
          <w:szCs w:val="21"/>
        </w:rPr>
        <w:t>、Se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ntinel</w:t>
      </w:r>
      <w:r w:rsidR="00E92085">
        <w:rPr>
          <w:rFonts w:ascii="微软雅黑" w:eastAsia="微软雅黑" w:hAnsi="微软雅黑" w:cs="微软雅黑" w:hint="eastAsia"/>
          <w:bCs/>
          <w:sz w:val="21"/>
          <w:szCs w:val="21"/>
        </w:rPr>
        <w:t>、R</w:t>
      </w:r>
      <w:r w:rsidR="00E92085">
        <w:rPr>
          <w:rFonts w:ascii="微软雅黑" w:eastAsia="微软雅黑" w:hAnsi="微软雅黑" w:cs="微软雅黑"/>
          <w:bCs/>
          <w:sz w:val="21"/>
          <w:szCs w:val="21"/>
        </w:rPr>
        <w:t>abbitMQ</w:t>
      </w:r>
    </w:p>
    <w:p w14:paraId="4C18CFC0" w14:textId="427D3BDC" w:rsidR="00C7306C" w:rsidRDefault="00B67566" w:rsidP="00C7306C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项目介绍</w:t>
      </w:r>
      <w:r w:rsidR="00C7306C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="008E653C" w:rsidRP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买手平台</w:t>
      </w:r>
      <w:r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底层架构</w:t>
      </w:r>
      <w:r w:rsidR="008E653C" w:rsidRP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是我们公司对于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之前项目的一个底层架构升级</w:t>
      </w:r>
      <w:r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的一个基础框架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，核心技术采用了S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pringCloud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的open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feign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，Spring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Cloud Gateway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，限流和熔断我们选用阿里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lastRenderedPageBreak/>
        <w:t>的Sent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inel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组件，分布式事务使用Seata，其中我们提供一系列的s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tarter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组件来实现可插拔公共功能，例如：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R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abb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itMQ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、Red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is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、O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ss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文件上传、操作日志记录、全局拦截器、统一异常处理、全局Fall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back</w:t>
      </w:r>
      <w:r w:rsidR="008E653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处理、Fei</w:t>
      </w:r>
      <w:r w:rsidR="008E653C"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g</w:t>
      </w:r>
      <w:r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n上下文传递、动态数据源、</w:t>
      </w:r>
      <w:r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URL</w:t>
      </w:r>
      <w:r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权限拦截、</w:t>
      </w:r>
      <w:r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  <w:t>JWT</w:t>
      </w:r>
      <w:r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生成解析工具类、分布式锁工具、封装统一出参、多语言方案、核心工具类等一系列基础功能，实现基础框架能力，跟业务无关</w:t>
      </w:r>
      <w:r w:rsidR="00C7306C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。</w:t>
      </w:r>
    </w:p>
    <w:p w14:paraId="2CC051DC" w14:textId="615F63DE" w:rsidR="00C7306C" w:rsidRPr="00C7306C" w:rsidRDefault="00B67566" w:rsidP="00EC4C91">
      <w:pPr>
        <w:spacing w:line="276" w:lineRule="auto"/>
        <w:ind w:left="1050" w:hangingChars="500" w:hanging="1050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工作</w:t>
      </w:r>
      <w:r w:rsidR="00C7306C">
        <w:rPr>
          <w:rFonts w:ascii="微软雅黑" w:eastAsia="微软雅黑" w:hAnsi="微软雅黑" w:cs="微软雅黑" w:hint="eastAsia"/>
          <w:b/>
          <w:bCs/>
          <w:sz w:val="21"/>
          <w:szCs w:val="21"/>
        </w:rPr>
        <w:t>描述：</w:t>
      </w:r>
      <w:r w:rsidR="00C7306C">
        <w:rPr>
          <w:rFonts w:ascii="微软雅黑" w:eastAsia="微软雅黑" w:hAnsi="微软雅黑" w:cs="微软雅黑" w:hint="eastAsia"/>
          <w:bCs/>
          <w:sz w:val="21"/>
          <w:szCs w:val="21"/>
        </w:rPr>
        <w:t>负责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落地本部门的技术规划，</w:t>
      </w:r>
      <w:r w:rsidR="00EC4C91">
        <w:rPr>
          <w:rFonts w:ascii="微软雅黑" w:eastAsia="微软雅黑" w:hAnsi="微软雅黑" w:cs="微软雅黑" w:hint="eastAsia"/>
          <w:bCs/>
          <w:sz w:val="21"/>
          <w:szCs w:val="21"/>
        </w:rPr>
        <w:t>推广开发规范，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框架整合示例demo，组件代码开发</w:t>
      </w:r>
      <w:r w:rsidR="00EC4C91">
        <w:rPr>
          <w:rFonts w:ascii="微软雅黑" w:eastAsia="微软雅黑" w:hAnsi="微软雅黑" w:cs="微软雅黑" w:hint="eastAsia"/>
          <w:bCs/>
          <w:sz w:val="21"/>
          <w:szCs w:val="21"/>
        </w:rPr>
        <w:t>。</w:t>
      </w:r>
      <w:r w:rsidR="00EC4C91">
        <w:rPr>
          <w:rFonts w:ascii="微软雅黑" w:eastAsia="微软雅黑" w:hAnsi="微软雅黑" w:cs="微软雅黑"/>
          <w:bCs/>
          <w:sz w:val="21"/>
          <w:szCs w:val="21"/>
        </w:rPr>
        <w:t xml:space="preserve"> </w:t>
      </w:r>
    </w:p>
    <w:p w14:paraId="28294D9B" w14:textId="77777777" w:rsidR="00EC4C91" w:rsidRDefault="00EC4C91" w:rsidP="00532D55">
      <w:pPr>
        <w:spacing w:line="276" w:lineRule="auto"/>
        <w:rPr>
          <w:rFonts w:ascii="微软雅黑" w:eastAsia="微软雅黑" w:hAnsi="微软雅黑" w:cs="微软雅黑"/>
          <w:bCs/>
          <w:sz w:val="21"/>
          <w:szCs w:val="21"/>
        </w:rPr>
      </w:pPr>
    </w:p>
    <w:p w14:paraId="6DE4FCEA" w14:textId="7ECEADDA" w:rsidR="00532D55" w:rsidRDefault="00532D55" w:rsidP="00532D55">
      <w:pPr>
        <w:pStyle w:val="ab"/>
        <w:numPr>
          <w:ilvl w:val="0"/>
          <w:numId w:val="13"/>
        </w:numPr>
        <w:spacing w:before="0" w:beforeAutospacing="0" w:after="0" w:afterAutospacing="0"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项目名称：</w:t>
      </w:r>
      <w:r w:rsidR="008B596C" w:rsidRPr="007B650A">
        <w:rPr>
          <w:rFonts w:ascii="微软雅黑" w:eastAsia="微软雅黑" w:hAnsi="微软雅黑" w:cs="微软雅黑" w:hint="eastAsia"/>
          <w:b/>
          <w:sz w:val="21"/>
          <w:szCs w:val="21"/>
        </w:rPr>
        <w:t>仓储作业系统</w:t>
      </w:r>
    </w:p>
    <w:p w14:paraId="04C79A97" w14:textId="2535CD3F" w:rsidR="00532D55" w:rsidRDefault="00532D55" w:rsidP="00532D55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0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20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4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-20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20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.10</w:t>
      </w:r>
    </w:p>
    <w:p w14:paraId="788256D0" w14:textId="6DB08CEF" w:rsidR="00532D55" w:rsidRPr="002D0E52" w:rsidRDefault="00532D55" w:rsidP="00532D55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SpringBoot、</w:t>
      </w:r>
      <w:r w:rsidR="008B596C">
        <w:rPr>
          <w:rFonts w:ascii="微软雅黑" w:eastAsia="微软雅黑" w:hAnsi="微软雅黑" w:cs="微软雅黑" w:hint="eastAsia"/>
          <w:bCs/>
          <w:sz w:val="21"/>
          <w:szCs w:val="21"/>
        </w:rPr>
        <w:t>Spring</w:t>
      </w:r>
      <w:r w:rsidR="008B596C">
        <w:rPr>
          <w:rFonts w:ascii="微软雅黑" w:eastAsia="微软雅黑" w:hAnsi="微软雅黑" w:cs="微软雅黑"/>
          <w:bCs/>
          <w:sz w:val="21"/>
          <w:szCs w:val="21"/>
        </w:rPr>
        <w:t>cloud</w:t>
      </w:r>
      <w:r w:rsidR="008B596C">
        <w:rPr>
          <w:rFonts w:ascii="微软雅黑" w:eastAsia="微软雅黑" w:hAnsi="微软雅黑" w:cs="微软雅黑" w:hint="eastAsia"/>
          <w:bCs/>
          <w:sz w:val="21"/>
          <w:szCs w:val="21"/>
        </w:rPr>
        <w:t>、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MybatisPlus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、</w:t>
      </w:r>
      <w:r w:rsidR="00B217AC">
        <w:rPr>
          <w:rFonts w:ascii="微软雅黑" w:eastAsia="微软雅黑" w:hAnsi="微软雅黑" w:cs="微软雅黑" w:hint="eastAsia"/>
          <w:bCs/>
          <w:sz w:val="21"/>
          <w:szCs w:val="21"/>
        </w:rPr>
        <w:t>X</w:t>
      </w:r>
      <w:r w:rsidR="00B217AC">
        <w:rPr>
          <w:rFonts w:ascii="微软雅黑" w:eastAsia="微软雅黑" w:hAnsi="微软雅黑" w:cs="微软雅黑"/>
          <w:bCs/>
          <w:sz w:val="21"/>
          <w:szCs w:val="21"/>
        </w:rPr>
        <w:t>XLJob</w:t>
      </w:r>
    </w:p>
    <w:p w14:paraId="3B49601A" w14:textId="0D65BF61" w:rsidR="00532D55" w:rsidRDefault="00532D55" w:rsidP="00532D55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项目描述：</w:t>
      </w:r>
      <w:r w:rsidR="00C97888" w:rsidRPr="00C97888">
        <w:rPr>
          <w:rFonts w:ascii="微软雅黑" w:eastAsia="微软雅黑" w:hAnsi="微软雅黑" w:cs="微软雅黑" w:hint="eastAsia"/>
          <w:bCs/>
          <w:sz w:val="21"/>
          <w:szCs w:val="21"/>
        </w:rPr>
        <w:t>仓储作业系统</w:t>
      </w:r>
      <w:r w:rsidR="00C97888">
        <w:rPr>
          <w:rFonts w:ascii="微软雅黑" w:eastAsia="微软雅黑" w:hAnsi="微软雅黑" w:cs="微软雅黑" w:hint="eastAsia"/>
          <w:bCs/>
          <w:sz w:val="21"/>
          <w:szCs w:val="21"/>
        </w:rPr>
        <w:t>是保证公司从进货、库存控制和出库的重要一个环节，其中的业务场景灵活多变，主要包括：签收服务、质检服务、入库服务、出库服务、包裹服务、任务管理等几个重要模块，例如：标准入库场景需要完成到货签收、核对商品、拍照、预测量称重、入库几个步骤，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代码实现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主要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是通过</w:t>
      </w:r>
      <w:r w:rsidR="0009021D" w:rsidRPr="0009021D">
        <w:rPr>
          <w:rFonts w:ascii="微软雅黑" w:eastAsia="微软雅黑" w:hAnsi="微软雅黑" w:cs="微软雅黑"/>
          <w:bCs/>
          <w:sz w:val="21"/>
          <w:szCs w:val="21"/>
        </w:rPr>
        <w:t>Application</w:t>
      </w:r>
      <w:r w:rsidR="0009021D">
        <w:rPr>
          <w:rFonts w:ascii="微软雅黑" w:eastAsia="微软雅黑" w:hAnsi="微软雅黑" w:cs="微软雅黑"/>
          <w:bCs/>
          <w:sz w:val="21"/>
          <w:szCs w:val="21"/>
        </w:rPr>
        <w:t>L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ist</w:t>
      </w:r>
      <w:r w:rsidR="0009021D">
        <w:rPr>
          <w:rFonts w:ascii="微软雅黑" w:eastAsia="微软雅黑" w:hAnsi="微软雅黑" w:cs="微软雅黑"/>
          <w:bCs/>
          <w:sz w:val="21"/>
          <w:szCs w:val="21"/>
        </w:rPr>
        <w:t>ener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进行</w:t>
      </w:r>
      <w:r w:rsidR="0009021D" w:rsidRPr="0009021D">
        <w:rPr>
          <w:rFonts w:ascii="微软雅黑" w:eastAsia="微软雅黑" w:hAnsi="微软雅黑" w:cs="微软雅黑"/>
          <w:bCs/>
          <w:sz w:val="21"/>
          <w:szCs w:val="21"/>
        </w:rPr>
        <w:t>事件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异步监听，来实现每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个</w:t>
      </w:r>
      <w:r w:rsidR="0009021D">
        <w:rPr>
          <w:rFonts w:ascii="微软雅黑" w:eastAsia="微软雅黑" w:hAnsi="微软雅黑" w:cs="微软雅黑" w:hint="eastAsia"/>
          <w:bCs/>
          <w:sz w:val="21"/>
          <w:szCs w:val="21"/>
        </w:rPr>
        <w:t>作业流程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，与其它订单系统通过</w:t>
      </w:r>
      <w:r w:rsidR="007B650A">
        <w:rPr>
          <w:rFonts w:ascii="微软雅黑" w:eastAsia="微软雅黑" w:hAnsi="微软雅黑" w:cs="微软雅黑"/>
          <w:bCs/>
          <w:sz w:val="21"/>
          <w:szCs w:val="21"/>
        </w:rPr>
        <w:t>Rab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bit</w:t>
      </w:r>
      <w:r w:rsidR="007B650A">
        <w:rPr>
          <w:rFonts w:ascii="微软雅黑" w:eastAsia="微软雅黑" w:hAnsi="微软雅黑" w:cs="微软雅黑"/>
          <w:bCs/>
          <w:sz w:val="21"/>
          <w:szCs w:val="21"/>
        </w:rPr>
        <w:t>mq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解耦。</w:t>
      </w:r>
    </w:p>
    <w:p w14:paraId="59D57B38" w14:textId="29873F5F" w:rsidR="00532D55" w:rsidRPr="00532D55" w:rsidRDefault="00532D55" w:rsidP="00532D55">
      <w:pPr>
        <w:spacing w:line="276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责任描述：</w:t>
      </w:r>
      <w:r w:rsidR="007B650A">
        <w:rPr>
          <w:rFonts w:ascii="微软雅黑" w:eastAsia="微软雅黑" w:hAnsi="微软雅黑" w:cs="微软雅黑" w:hint="eastAsia"/>
          <w:bCs/>
          <w:sz w:val="21"/>
          <w:szCs w:val="21"/>
        </w:rPr>
        <w:t>主要负责签收服务，出库服务的开发</w:t>
      </w:r>
    </w:p>
    <w:p w14:paraId="244A0DB1" w14:textId="77777777" w:rsidR="00532D55" w:rsidRPr="00532D55" w:rsidRDefault="00532D55" w:rsidP="00532D55">
      <w:pPr>
        <w:spacing w:line="276" w:lineRule="auto"/>
        <w:jc w:val="both"/>
        <w:rPr>
          <w:rFonts w:ascii="微软雅黑" w:eastAsia="微软雅黑" w:hAnsi="微软雅黑" w:cs="微软雅黑"/>
          <w:bCs/>
          <w:sz w:val="21"/>
          <w:szCs w:val="21"/>
        </w:rPr>
      </w:pPr>
    </w:p>
    <w:p w14:paraId="274AA643" w14:textId="15B6E3B3" w:rsidR="00EF77C6" w:rsidRPr="00CF0050" w:rsidRDefault="00F21690" w:rsidP="000F4913">
      <w:pPr>
        <w:pStyle w:val="aa"/>
        <w:numPr>
          <w:ilvl w:val="0"/>
          <w:numId w:val="13"/>
        </w:numPr>
        <w:spacing w:line="276" w:lineRule="auto"/>
        <w:ind w:firstLineChars="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 w:rsidRPr="00CF0050"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项目名称：</w:t>
      </w:r>
      <w:r w:rsidR="00317BFE" w:rsidRPr="007B650A">
        <w:rPr>
          <w:rFonts w:ascii="微软雅黑" w:eastAsia="微软雅黑" w:hAnsi="微软雅黑" w:cs="微软雅黑" w:hint="eastAsia"/>
          <w:b/>
          <w:sz w:val="21"/>
          <w:szCs w:val="21"/>
        </w:rPr>
        <w:t>贷款支付平台</w:t>
      </w:r>
    </w:p>
    <w:p w14:paraId="75D92FEE" w14:textId="71354211" w:rsidR="002B6A8E" w:rsidRDefault="00317BFE" w:rsidP="000F4913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</w:t>
      </w:r>
      <w:r w:rsidR="002B6A8E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317BFE"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 w:rsidRPr="00317BFE">
        <w:rPr>
          <w:rFonts w:ascii="微软雅黑" w:eastAsia="微软雅黑" w:hAnsi="微软雅黑" w:cs="微软雅黑"/>
          <w:bCs/>
          <w:sz w:val="21"/>
          <w:szCs w:val="21"/>
        </w:rPr>
        <w:t>019.5-2019.6</w:t>
      </w:r>
    </w:p>
    <w:p w14:paraId="572E2351" w14:textId="201F3036" w:rsidR="00317BFE" w:rsidRPr="007D2DCE" w:rsidRDefault="00317BFE" w:rsidP="00317BFE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</w:t>
      </w:r>
      <w:r w:rsidR="002B6A8E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317BFE">
        <w:rPr>
          <w:rFonts w:ascii="微软雅黑" w:eastAsia="微软雅黑" w:hAnsi="微软雅黑" w:cs="微软雅黑" w:hint="eastAsia"/>
          <w:bCs/>
          <w:sz w:val="21"/>
          <w:szCs w:val="21"/>
        </w:rPr>
        <w:t>SpringBoot、MybatisPlus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、Eu</w:t>
      </w:r>
      <w:r>
        <w:rPr>
          <w:rFonts w:ascii="微软雅黑" w:eastAsia="微软雅黑" w:hAnsi="微软雅黑" w:cs="微软雅黑"/>
          <w:bCs/>
          <w:sz w:val="21"/>
          <w:szCs w:val="21"/>
        </w:rPr>
        <w:t>reka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、Spring</w:t>
      </w:r>
      <w:r>
        <w:rPr>
          <w:rFonts w:ascii="微软雅黑" w:eastAsia="微软雅黑" w:hAnsi="微软雅黑" w:cs="微软雅黑"/>
          <w:bCs/>
          <w:sz w:val="21"/>
          <w:szCs w:val="21"/>
        </w:rPr>
        <w:t>CloudConfig</w:t>
      </w:r>
    </w:p>
    <w:p w14:paraId="217A8046" w14:textId="3E7B8069" w:rsidR="00F21690" w:rsidRDefault="00F21690" w:rsidP="00EC4C91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 w:rsidRPr="007F3AC9"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项目描述：</w:t>
      </w:r>
      <w:r w:rsidR="002D0E52"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以java语言为基础的公共支付平台，以适用于公司名下的各类app</w:t>
      </w:r>
      <w:r w:rsidR="002D0E52">
        <w:rPr>
          <w:rFonts w:ascii="微软雅黑" w:eastAsia="微软雅黑" w:hAnsi="微软雅黑" w:cs="微软雅黑" w:hint="eastAsia"/>
          <w:bCs/>
          <w:sz w:val="21"/>
          <w:szCs w:val="21"/>
        </w:rPr>
        <w:t>的支付</w:t>
      </w:r>
      <w:r w:rsidR="002D0E52"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。支付系统是以对接各渠道商（宝付、通联、汇聚、联动优势等）为基础，在业务上分为协议支付和代扣两大类。用于客户在app上的还款。在配置好各个银行限额之后，通过用户的四要素信息，计算出支付的最优渠道，并拆分大笔还款金额，实施多笔、多渠道扣款。并通过监控支付平台的支付情况，结合各渠道的费率给公司提供一个可变的最优的支付策略。同时在贷款管理中台界面上进行扣款、报盘展示。在技术上采用了SpringCloud进行微服务治理，并通过Web界面进行扣款展示和接口的调用情况展示。</w:t>
      </w:r>
    </w:p>
    <w:p w14:paraId="1FBD8B2F" w14:textId="123DD1E5" w:rsidR="00F21690" w:rsidRDefault="00A85C86" w:rsidP="00A85C86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工作描述</w:t>
      </w:r>
      <w:r w:rsidR="00F21690" w:rsidRPr="00695BFC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="002D0E52"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为期一个月的时间，本人负责从项目搭建到对接各个支付渠道，前期对接6个服务商的协议支付和代扣。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在拿到用户的四要素信息后，要根据个渠道商的银行限额信息要给出一个最优的支付方案，在遇到大笔还款金额的时候，还需要根据每个渠道商银行的单笔限额进行拆分，在使用协议支付和代扣中，公司要求做成可灵活配置的。以及支付接口中的接口幂等性设计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。</w:t>
      </w:r>
    </w:p>
    <w:p w14:paraId="2746D3F5" w14:textId="77777777" w:rsidR="002D0E52" w:rsidRPr="007F3AC9" w:rsidRDefault="002D0E52" w:rsidP="000F4913">
      <w:pPr>
        <w:spacing w:line="276" w:lineRule="auto"/>
        <w:jc w:val="both"/>
        <w:rPr>
          <w:rFonts w:ascii="微软雅黑" w:eastAsia="微软雅黑" w:hAnsi="微软雅黑" w:cs="微软雅黑"/>
          <w:b/>
          <w:bCs/>
          <w:sz w:val="21"/>
          <w:szCs w:val="21"/>
        </w:rPr>
      </w:pPr>
    </w:p>
    <w:p w14:paraId="10A2C7C7" w14:textId="454727D3" w:rsidR="00F21690" w:rsidRDefault="00F21690" w:rsidP="000F4913">
      <w:pPr>
        <w:pStyle w:val="ab"/>
        <w:numPr>
          <w:ilvl w:val="0"/>
          <w:numId w:val="13"/>
        </w:numPr>
        <w:spacing w:before="0" w:beforeAutospacing="0" w:after="0" w:afterAutospacing="0" w:line="276" w:lineRule="auto"/>
        <w:rPr>
          <w:rFonts w:ascii="微软雅黑" w:eastAsia="微软雅黑" w:hAnsi="微软雅黑" w:cs="微软雅黑"/>
          <w:b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项目名称：</w:t>
      </w:r>
      <w:r w:rsidR="002D0E52" w:rsidRPr="007B650A">
        <w:rPr>
          <w:rFonts w:ascii="微软雅黑" w:eastAsia="微软雅黑" w:hAnsi="微软雅黑" w:cs="微软雅黑" w:hint="eastAsia"/>
          <w:b/>
          <w:sz w:val="21"/>
          <w:szCs w:val="21"/>
        </w:rPr>
        <w:t>资金管理系统</w:t>
      </w:r>
    </w:p>
    <w:p w14:paraId="4FD6E24D" w14:textId="49F98CDA" w:rsidR="00DA1039" w:rsidRDefault="002D0E52" w:rsidP="000F4913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</w:t>
      </w:r>
      <w:r w:rsidR="00DA1039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2</w:t>
      </w:r>
      <w:r w:rsidRPr="002D0E52">
        <w:rPr>
          <w:rFonts w:ascii="微软雅黑" w:eastAsia="微软雅黑" w:hAnsi="微软雅黑" w:cs="微软雅黑"/>
          <w:bCs/>
          <w:sz w:val="21"/>
          <w:szCs w:val="21"/>
        </w:rPr>
        <w:t>019.8-2019.10</w:t>
      </w:r>
    </w:p>
    <w:p w14:paraId="3E2EC642" w14:textId="77777777" w:rsidR="002D0E52" w:rsidRPr="002D0E52" w:rsidRDefault="002D0E52" w:rsidP="002D0E52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lastRenderedPageBreak/>
        <w:t>开发技术</w:t>
      </w:r>
      <w:r w:rsidR="00DA1039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SpringBoot、MybatisPlus、Redis、Eureka、SpringCloudConfig</w:t>
      </w:r>
    </w:p>
    <w:p w14:paraId="05F7B2F8" w14:textId="2757795F" w:rsidR="00F21690" w:rsidRDefault="00F21690" w:rsidP="002D0E52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项目描述：</w:t>
      </w:r>
      <w:r w:rsidR="002D0E52"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资金管理系统是向客户放款的一个系统。客户在APP上借款，在流程上分为贷前和贷后。资金管理系统的作用就是给客户提供一个从判断是否符合借款资质、提供剩余可贷金额、开户、放款到生成还款计划的这一系列的服务。我们使用了Springcloud微服务框架去进行服务治理，方便给公司的其它模块提供接口服务。在安全上我们在关键的服务接口中使用了redis和token机制校验身份。</w:t>
      </w:r>
    </w:p>
    <w:p w14:paraId="2C7BDFC6" w14:textId="77777777" w:rsidR="002D0E52" w:rsidRDefault="002D0E52" w:rsidP="000F4913">
      <w:pPr>
        <w:spacing w:line="276" w:lineRule="auto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责任描述</w:t>
      </w:r>
      <w:r w:rsidR="00F21690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主要负责开户、换卡、申请放款这三大模块。</w:t>
      </w:r>
    </w:p>
    <w:p w14:paraId="72AA0CAB" w14:textId="77777777" w:rsidR="00890D72" w:rsidRPr="001D4A53" w:rsidRDefault="00890D72" w:rsidP="002D0E52">
      <w:pPr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</w:p>
    <w:p w14:paraId="00B4F416" w14:textId="0B8C0129" w:rsidR="00F21690" w:rsidRPr="00CF0050" w:rsidRDefault="00F21690" w:rsidP="000F4913">
      <w:pPr>
        <w:pStyle w:val="aa"/>
        <w:numPr>
          <w:ilvl w:val="0"/>
          <w:numId w:val="13"/>
        </w:numPr>
        <w:spacing w:line="276" w:lineRule="auto"/>
        <w:ind w:firstLineChars="0"/>
        <w:rPr>
          <w:rFonts w:ascii="微软雅黑" w:eastAsia="微软雅黑" w:hAnsi="微软雅黑" w:cs="微软雅黑"/>
          <w:sz w:val="21"/>
          <w:szCs w:val="21"/>
        </w:rPr>
      </w:pPr>
      <w:r w:rsidRPr="00CF0050">
        <w:rPr>
          <w:rFonts w:ascii="微软雅黑" w:eastAsia="微软雅黑" w:hAnsi="微软雅黑" w:cs="微软雅黑" w:hint="eastAsia"/>
          <w:b/>
          <w:sz w:val="21"/>
          <w:szCs w:val="21"/>
        </w:rPr>
        <w:t>项目名称</w:t>
      </w:r>
      <w:r w:rsidRPr="00CF0050">
        <w:rPr>
          <w:rFonts w:ascii="微软雅黑" w:eastAsia="微软雅黑" w:hAnsi="微软雅黑" w:cs="微软雅黑"/>
          <w:sz w:val="21"/>
          <w:szCs w:val="21"/>
        </w:rPr>
        <w:t>：</w:t>
      </w:r>
      <w:r w:rsidR="002D0E52" w:rsidRPr="007B650A">
        <w:rPr>
          <w:rFonts w:ascii="微软雅黑" w:eastAsia="微软雅黑" w:hAnsi="微软雅黑" w:cs="微软雅黑" w:hint="eastAsia"/>
          <w:b/>
          <w:sz w:val="21"/>
          <w:szCs w:val="21"/>
        </w:rPr>
        <w:t>贷款业务中台</w:t>
      </w:r>
    </w:p>
    <w:p w14:paraId="39049C20" w14:textId="7309A0D6" w:rsidR="0084074A" w:rsidRDefault="002D0E52" w:rsidP="000F4913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</w:t>
      </w:r>
      <w:r w:rsidR="0084074A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>
        <w:rPr>
          <w:rFonts w:ascii="微软雅黑" w:eastAsia="微软雅黑" w:hAnsi="微软雅黑" w:cs="微软雅黑"/>
          <w:bCs/>
          <w:sz w:val="21"/>
          <w:szCs w:val="21"/>
        </w:rPr>
        <w:t>2019.9-2019.12</w:t>
      </w:r>
    </w:p>
    <w:p w14:paraId="4531E8E2" w14:textId="77777777" w:rsidR="002D0E52" w:rsidRPr="002D0E52" w:rsidRDefault="002D0E52" w:rsidP="002D0E52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</w:t>
      </w:r>
      <w:r w:rsidR="0084074A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2D0E52">
        <w:rPr>
          <w:rFonts w:ascii="微软雅黑" w:eastAsia="微软雅黑" w:hAnsi="微软雅黑" w:cs="微软雅黑" w:hint="eastAsia"/>
          <w:bCs/>
          <w:sz w:val="21"/>
          <w:szCs w:val="21"/>
        </w:rPr>
        <w:t>SpringBoot、MybatisPlus、Redis、Eureka、SpringCloudConfig</w:t>
      </w:r>
    </w:p>
    <w:p w14:paraId="1EBC0046" w14:textId="301BC506" w:rsidR="00F21690" w:rsidRDefault="00F21690" w:rsidP="002D0E52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FBKEET+MicrosoftYaHei"/>
          <w:color w:val="000000"/>
          <w:spacing w:val="-5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>：</w:t>
      </w:r>
      <w:r w:rsidR="002D0E52" w:rsidRPr="0086716C">
        <w:rPr>
          <w:rFonts w:ascii="微软雅黑" w:eastAsia="微软雅黑" w:hAnsi="微软雅黑" w:cs="微软雅黑" w:hint="eastAsia"/>
          <w:bCs/>
          <w:sz w:val="21"/>
          <w:szCs w:val="21"/>
        </w:rPr>
        <w:t>贷款业务中台是公司的一个核心管理平台，采用Spring Boot、VUE前后端分离的一个管理系统，集中了公司各部门的一些核心业务。例如客户账卡、费率配置、扣款渠道配置、报盘明细、扣款记录、还款记录等，还包括一些公共的服务模块，如短信系统、文件系统等。业务中台方便公司的运营人员对整个贷款业务的直观了解和配置。使工作人员能快速分析客户的需求，来迅速的做出调整。</w:t>
      </w:r>
    </w:p>
    <w:p w14:paraId="00D65BBD" w14:textId="51DB6ED8" w:rsidR="0086716C" w:rsidRDefault="0086716C" w:rsidP="0086716C">
      <w:pPr>
        <w:pStyle w:val="10"/>
        <w:spacing w:line="276" w:lineRule="auto"/>
        <w:ind w:left="1025" w:hangingChars="500" w:hanging="1025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FBKEET+MicrosoftYaHei" w:hint="eastAsia"/>
          <w:b/>
          <w:color w:val="000000"/>
          <w:spacing w:val="-5"/>
          <w:sz w:val="21"/>
          <w:szCs w:val="21"/>
        </w:rPr>
        <w:t>责任描述</w:t>
      </w:r>
      <w:r w:rsidR="00F21690">
        <w:rPr>
          <w:rFonts w:ascii="微软雅黑" w:eastAsia="微软雅黑" w:hAnsi="微软雅黑" w:cs="FBKEET+MicrosoftYaHei" w:hint="eastAsia"/>
          <w:color w:val="000000"/>
          <w:spacing w:val="-5"/>
          <w:sz w:val="21"/>
          <w:szCs w:val="21"/>
        </w:rPr>
        <w:t>：</w:t>
      </w:r>
      <w:r w:rsidRPr="0086716C">
        <w:rPr>
          <w:rFonts w:ascii="微软雅黑" w:eastAsia="微软雅黑" w:hAnsi="微软雅黑" w:cs="微软雅黑" w:hint="eastAsia"/>
          <w:bCs/>
          <w:sz w:val="21"/>
          <w:szCs w:val="21"/>
        </w:rPr>
        <w:t>主要负责业务中台的搭建和开发，与各部门进行对接，以展示还款的相关信息。还负责业务中台中的短信系统，对接多个短信供应商，做到发短信策略的可灵活配置、短信的错误重试机制，以及短信的监控和短信上行接收的工作。</w:t>
      </w:r>
    </w:p>
    <w:p w14:paraId="6A38289C" w14:textId="77777777" w:rsidR="0086716C" w:rsidRDefault="0086716C" w:rsidP="0086716C">
      <w:pPr>
        <w:pStyle w:val="10"/>
        <w:spacing w:line="276" w:lineRule="auto"/>
        <w:ind w:left="1000" w:hangingChars="500" w:hanging="1000"/>
      </w:pPr>
    </w:p>
    <w:p w14:paraId="0D9FAB14" w14:textId="5473F626" w:rsidR="00D85B6F" w:rsidRPr="00CF0050" w:rsidRDefault="00D85B6F" w:rsidP="000F4913">
      <w:pPr>
        <w:pStyle w:val="aa"/>
        <w:numPr>
          <w:ilvl w:val="0"/>
          <w:numId w:val="13"/>
        </w:numPr>
        <w:spacing w:line="276" w:lineRule="auto"/>
        <w:ind w:firstLineChars="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 w:rsidRPr="00CF0050"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项目名称</w:t>
      </w:r>
      <w:r w:rsidRPr="007B650A">
        <w:rPr>
          <w:rFonts w:ascii="微软雅黑" w:eastAsia="微软雅黑" w:hAnsi="微软雅黑" w:cs="微软雅黑" w:hint="eastAsia"/>
          <w:b/>
          <w:sz w:val="21"/>
          <w:szCs w:val="21"/>
        </w:rPr>
        <w:t>：</w:t>
      </w:r>
      <w:r w:rsidR="0086716C" w:rsidRPr="007B650A">
        <w:rPr>
          <w:rFonts w:ascii="微软雅黑" w:eastAsia="微软雅黑" w:hAnsi="微软雅黑" w:cs="微软雅黑" w:hint="eastAsia"/>
          <w:b/>
          <w:sz w:val="21"/>
          <w:szCs w:val="21"/>
        </w:rPr>
        <w:t>粒芝贷APP后台</w:t>
      </w:r>
    </w:p>
    <w:p w14:paraId="4172CF32" w14:textId="7F590EE7" w:rsidR="00D85B6F" w:rsidRDefault="0086716C" w:rsidP="000F4913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时</w:t>
      </w:r>
      <w:r>
        <w:rPr>
          <w:rFonts w:ascii="微软雅黑" w:eastAsia="微软雅黑" w:hAnsi="微软雅黑" w:cs="微软雅黑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间</w:t>
      </w:r>
      <w:r w:rsidR="00D85B6F" w:rsidRPr="00CF0050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bCs/>
          <w:sz w:val="21"/>
          <w:szCs w:val="21"/>
        </w:rPr>
        <w:t>2019.3-2019.5</w:t>
      </w:r>
    </w:p>
    <w:p w14:paraId="46C759F3" w14:textId="39AC233D" w:rsidR="0086716C" w:rsidRPr="0086716C" w:rsidRDefault="0086716C" w:rsidP="0086716C">
      <w:pPr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开发技术</w:t>
      </w:r>
      <w:r w:rsidR="00D85B6F" w:rsidRPr="00CF0050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86716C">
        <w:rPr>
          <w:rFonts w:ascii="微软雅黑" w:eastAsia="微软雅黑" w:hAnsi="微软雅黑" w:cs="微软雅黑" w:hint="eastAsia"/>
          <w:bCs/>
          <w:sz w:val="21"/>
          <w:szCs w:val="21"/>
        </w:rPr>
        <w:t>SpringBoot、Tkmybatis、Redis、RabbitMq、Eureka、SpringCloudConfig</w:t>
      </w:r>
    </w:p>
    <w:p w14:paraId="0B3C70C6" w14:textId="27F99998" w:rsidR="00D85B6F" w:rsidRPr="00CF0050" w:rsidRDefault="00D85B6F" w:rsidP="000F4913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 w:rsidRPr="00CF0050">
        <w:rPr>
          <w:rFonts w:ascii="微软雅黑" w:eastAsia="微软雅黑" w:hAnsi="微软雅黑" w:cs="微软雅黑" w:hint="eastAsia"/>
          <w:b/>
          <w:bCs/>
          <w:sz w:val="21"/>
          <w:szCs w:val="21"/>
        </w:rPr>
        <w:t>项目描述：</w:t>
      </w:r>
      <w:r w:rsidR="0086716C" w:rsidRPr="0086716C">
        <w:rPr>
          <w:rFonts w:ascii="微软雅黑" w:eastAsia="微软雅黑" w:hAnsi="微软雅黑" w:cs="微软雅黑" w:hint="eastAsia"/>
          <w:bCs/>
          <w:sz w:val="21"/>
          <w:szCs w:val="21"/>
        </w:rPr>
        <w:t>粒芝贷app是公司面向小型企业的一个贷款app项目。采用前后端分离技术，后台主要采用SpringBoot技术对客户在app上的贷款流程提供一系列的接口。以用户userId为主要标识，中间主要包括用户基本信息录入、运营商认证、绑定银行卡、资金方开户、申请放款、风控审核、还款等一系列动作。基于Redis实现用户登录信息缓存以及分布式锁，采用RabbitMq实现异步通知风控系统，做风控审核。</w:t>
      </w:r>
    </w:p>
    <w:p w14:paraId="095B8F2D" w14:textId="005B0653" w:rsidR="0086716C" w:rsidRDefault="0086716C" w:rsidP="000F4913">
      <w:pPr>
        <w:spacing w:line="276" w:lineRule="auto"/>
        <w:ind w:left="1050" w:hangingChars="500" w:hanging="1050"/>
        <w:jc w:val="both"/>
        <w:rPr>
          <w:rFonts w:ascii="微软雅黑" w:eastAsia="微软雅黑" w:hAnsi="微软雅黑" w:cs="微软雅黑"/>
          <w:bCs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1"/>
          <w:szCs w:val="21"/>
        </w:rPr>
        <w:t>主要职责</w:t>
      </w:r>
      <w:r w:rsidR="00D85B6F" w:rsidRPr="00CF0050">
        <w:rPr>
          <w:rFonts w:ascii="微软雅黑" w:eastAsia="微软雅黑" w:hAnsi="微软雅黑" w:cs="微软雅黑" w:hint="eastAsia"/>
          <w:b/>
          <w:bCs/>
          <w:sz w:val="21"/>
          <w:szCs w:val="21"/>
        </w:rPr>
        <w:t>：</w:t>
      </w:r>
      <w:r w:rsidRPr="0086716C">
        <w:rPr>
          <w:rFonts w:ascii="微软雅黑" w:eastAsia="微软雅黑" w:hAnsi="微软雅黑" w:cs="微软雅黑" w:hint="eastAsia"/>
          <w:bCs/>
          <w:sz w:val="21"/>
          <w:szCs w:val="21"/>
        </w:rPr>
        <w:t>主要负责粒芝贷app的后台开发，跟前端对接整个app贷款流程，对接贷后借款接口和还款接口。线上维护客户的贷款问题，以及做好订单的重推处理。</w:t>
      </w:r>
    </w:p>
    <w:p w14:paraId="16F227AA" w14:textId="77777777" w:rsidR="0086716C" w:rsidRPr="00A85C86" w:rsidRDefault="0086716C" w:rsidP="000F4913">
      <w:pPr>
        <w:spacing w:line="276" w:lineRule="auto"/>
        <w:ind w:left="1000" w:hangingChars="500" w:hanging="1000"/>
        <w:jc w:val="both"/>
      </w:pPr>
    </w:p>
    <w:bookmarkEnd w:id="0"/>
    <w:p w14:paraId="6C3615D9" w14:textId="77777777" w:rsidR="00F21690" w:rsidRDefault="00F21690" w:rsidP="000F4913">
      <w:pPr>
        <w:spacing w:line="276" w:lineRule="auto"/>
        <w:ind w:left="315" w:firstLineChars="350" w:firstLine="735"/>
        <w:rPr>
          <w:rFonts w:ascii="微软雅黑" w:eastAsia="微软雅黑" w:hAnsi="微软雅黑" w:cs="微软雅黑"/>
          <w:bCs/>
          <w:color w:val="FF0000"/>
          <w:sz w:val="21"/>
          <w:szCs w:val="21"/>
        </w:rPr>
      </w:pPr>
    </w:p>
    <w:sectPr w:rsidR="00F21690" w:rsidSect="0083581E">
      <w:headerReference w:type="default" r:id="rId12"/>
      <w:pgSz w:w="11850" w:h="16783"/>
      <w:pgMar w:top="1135" w:right="1240" w:bottom="1225" w:left="14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8B833" w14:textId="77777777" w:rsidR="00C4382D" w:rsidRDefault="00C4382D">
      <w:r>
        <w:separator/>
      </w:r>
    </w:p>
  </w:endnote>
  <w:endnote w:type="continuationSeparator" w:id="0">
    <w:p w14:paraId="00B83998" w14:textId="77777777" w:rsidR="00C4382D" w:rsidRDefault="00C4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BKEET+MicrosoftYaHei">
    <w:altName w:val="Corbel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49B92" w14:textId="77777777" w:rsidR="00C4382D" w:rsidRDefault="00C4382D">
      <w:r>
        <w:separator/>
      </w:r>
    </w:p>
  </w:footnote>
  <w:footnote w:type="continuationSeparator" w:id="0">
    <w:p w14:paraId="5E3CA0C6" w14:textId="77777777" w:rsidR="00C4382D" w:rsidRDefault="00C43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3D82D" w14:textId="77777777" w:rsidR="00890D72" w:rsidRDefault="00890D72">
    <w:pPr>
      <w:pStyle w:val="a7"/>
    </w:pPr>
  </w:p>
  <w:p w14:paraId="3E491D4D" w14:textId="77777777" w:rsidR="00890D72" w:rsidRDefault="00890D72">
    <w:pPr>
      <w:pStyle w:val="a7"/>
    </w:pPr>
  </w:p>
  <w:p w14:paraId="15F5DC7B" w14:textId="77777777" w:rsidR="00890D72" w:rsidRDefault="00890D72">
    <w:pPr>
      <w:pStyle w:val="a7"/>
    </w:pPr>
  </w:p>
  <w:p w14:paraId="1418156E" w14:textId="77777777" w:rsidR="00890D72" w:rsidRDefault="00890D72">
    <w:pPr>
      <w:pStyle w:val="a7"/>
    </w:pPr>
  </w:p>
  <w:p w14:paraId="7AFAE005" w14:textId="77777777" w:rsidR="00F21690" w:rsidRDefault="00210AFF">
    <w:pPr>
      <w:pStyle w:val="a7"/>
    </w:pPr>
    <w:r>
      <w:rPr>
        <w:rFonts w:ascii="微软雅黑" w:eastAsia="微软雅黑" w:hAnsi="微软雅黑" w:cs="微软雅黑" w:hint="eastAsia"/>
        <w:noProof/>
      </w:rPr>
      <w:drawing>
        <wp:anchor distT="0" distB="0" distL="114300" distR="114300" simplePos="0" relativeHeight="251657728" behindDoc="1" locked="0" layoutInCell="1" allowOverlap="1" wp14:anchorId="6A41B7B4" wp14:editId="76315AA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9169400" cy="304800"/>
          <wp:effectExtent l="19050" t="0" r="0" b="0"/>
          <wp:wrapNone/>
          <wp:docPr id="1" name="图片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94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DED1FA"/>
    <w:multiLevelType w:val="singleLevel"/>
    <w:tmpl w:val="8FDED1FA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</w:abstractNum>
  <w:abstractNum w:abstractNumId="1" w15:restartNumberingAfterBreak="0">
    <w:nsid w:val="90A15C57"/>
    <w:multiLevelType w:val="singleLevel"/>
    <w:tmpl w:val="90A15C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AD361CB"/>
    <w:multiLevelType w:val="hybridMultilevel"/>
    <w:tmpl w:val="F8FC7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2C6632"/>
    <w:multiLevelType w:val="hybridMultilevel"/>
    <w:tmpl w:val="A230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C6E7C"/>
    <w:multiLevelType w:val="singleLevel"/>
    <w:tmpl w:val="DF2663F2"/>
    <w:lvl w:ilvl="0">
      <w:start w:val="1"/>
      <w:numFmt w:val="bullet"/>
      <w:pStyle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</w:abstractNum>
  <w:abstractNum w:abstractNumId="5" w15:restartNumberingAfterBreak="0">
    <w:nsid w:val="2C502EA1"/>
    <w:multiLevelType w:val="hybridMultilevel"/>
    <w:tmpl w:val="096CB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5B20A6"/>
    <w:multiLevelType w:val="hybridMultilevel"/>
    <w:tmpl w:val="5AB66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D01E3A"/>
    <w:multiLevelType w:val="hybridMultilevel"/>
    <w:tmpl w:val="9BEC2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140074C"/>
    <w:multiLevelType w:val="hybridMultilevel"/>
    <w:tmpl w:val="3DB0D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4D2120"/>
    <w:multiLevelType w:val="hybridMultilevel"/>
    <w:tmpl w:val="EAD0D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F149FB"/>
    <w:multiLevelType w:val="hybridMultilevel"/>
    <w:tmpl w:val="B9487740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52D61B40"/>
    <w:multiLevelType w:val="hybridMultilevel"/>
    <w:tmpl w:val="85881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2D0A3F"/>
    <w:multiLevelType w:val="multilevel"/>
    <w:tmpl w:val="542D0A3F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2552BA"/>
    <w:multiLevelType w:val="hybridMultilevel"/>
    <w:tmpl w:val="CE64784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5F7D27FE"/>
    <w:multiLevelType w:val="singleLevel"/>
    <w:tmpl w:val="5F7D27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FD823FB"/>
    <w:multiLevelType w:val="hybridMultilevel"/>
    <w:tmpl w:val="1AA0D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F34431"/>
    <w:multiLevelType w:val="hybridMultilevel"/>
    <w:tmpl w:val="1042070A"/>
    <w:lvl w:ilvl="0" w:tplc="E45EA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75B4AF"/>
    <w:multiLevelType w:val="singleLevel"/>
    <w:tmpl w:val="7F75B4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0"/>
  </w:num>
  <w:num w:numId="5">
    <w:abstractNumId w:val="17"/>
  </w:num>
  <w:num w:numId="6">
    <w:abstractNumId w:val="3"/>
  </w:num>
  <w:num w:numId="7">
    <w:abstractNumId w:val="16"/>
  </w:num>
  <w:num w:numId="8">
    <w:abstractNumId w:val="13"/>
  </w:num>
  <w:num w:numId="9">
    <w:abstractNumId w:val="10"/>
  </w:num>
  <w:num w:numId="10">
    <w:abstractNumId w:val="8"/>
  </w:num>
  <w:num w:numId="11">
    <w:abstractNumId w:val="15"/>
  </w:num>
  <w:num w:numId="12">
    <w:abstractNumId w:val="5"/>
  </w:num>
  <w:num w:numId="13">
    <w:abstractNumId w:val="11"/>
  </w:num>
  <w:num w:numId="14">
    <w:abstractNumId w:val="6"/>
  </w:num>
  <w:num w:numId="15">
    <w:abstractNumId w:val="9"/>
  </w:num>
  <w:num w:numId="16">
    <w:abstractNumId w:val="2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73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133"/>
    <w:rsid w:val="00020441"/>
    <w:rsid w:val="00034698"/>
    <w:rsid w:val="00041AAA"/>
    <w:rsid w:val="000735F2"/>
    <w:rsid w:val="000861C0"/>
    <w:rsid w:val="0009021D"/>
    <w:rsid w:val="0009430D"/>
    <w:rsid w:val="00094AF4"/>
    <w:rsid w:val="000B796C"/>
    <w:rsid w:val="000D3F4C"/>
    <w:rsid w:val="000D7D5D"/>
    <w:rsid w:val="000E4B1D"/>
    <w:rsid w:val="000F0C0B"/>
    <w:rsid w:val="000F4913"/>
    <w:rsid w:val="001019A8"/>
    <w:rsid w:val="00103F2F"/>
    <w:rsid w:val="00115BC5"/>
    <w:rsid w:val="00135331"/>
    <w:rsid w:val="0013596B"/>
    <w:rsid w:val="00153B08"/>
    <w:rsid w:val="00154CB9"/>
    <w:rsid w:val="00164303"/>
    <w:rsid w:val="00172A27"/>
    <w:rsid w:val="001751E6"/>
    <w:rsid w:val="00176716"/>
    <w:rsid w:val="001829B4"/>
    <w:rsid w:val="001832F8"/>
    <w:rsid w:val="0018705C"/>
    <w:rsid w:val="001927AC"/>
    <w:rsid w:val="001A3386"/>
    <w:rsid w:val="001A7929"/>
    <w:rsid w:val="001B06D4"/>
    <w:rsid w:val="001C4AC9"/>
    <w:rsid w:val="001C78E1"/>
    <w:rsid w:val="001D4A53"/>
    <w:rsid w:val="001E2C2C"/>
    <w:rsid w:val="001F0434"/>
    <w:rsid w:val="001F25BC"/>
    <w:rsid w:val="00203F94"/>
    <w:rsid w:val="00207FF1"/>
    <w:rsid w:val="00210AFF"/>
    <w:rsid w:val="002116C8"/>
    <w:rsid w:val="00211971"/>
    <w:rsid w:val="002371E7"/>
    <w:rsid w:val="00243990"/>
    <w:rsid w:val="00251BF3"/>
    <w:rsid w:val="00277067"/>
    <w:rsid w:val="00280F27"/>
    <w:rsid w:val="00291105"/>
    <w:rsid w:val="002A0402"/>
    <w:rsid w:val="002B26F4"/>
    <w:rsid w:val="002B53CB"/>
    <w:rsid w:val="002B6A8E"/>
    <w:rsid w:val="002C023E"/>
    <w:rsid w:val="002C70AB"/>
    <w:rsid w:val="002D0E52"/>
    <w:rsid w:val="002D312F"/>
    <w:rsid w:val="002E0FF1"/>
    <w:rsid w:val="002F74A2"/>
    <w:rsid w:val="003010DD"/>
    <w:rsid w:val="00304936"/>
    <w:rsid w:val="00307D89"/>
    <w:rsid w:val="00311704"/>
    <w:rsid w:val="003134FD"/>
    <w:rsid w:val="003156F0"/>
    <w:rsid w:val="00317BFE"/>
    <w:rsid w:val="00321C5E"/>
    <w:rsid w:val="003246A7"/>
    <w:rsid w:val="00330544"/>
    <w:rsid w:val="00337F8F"/>
    <w:rsid w:val="00343EB7"/>
    <w:rsid w:val="00346E52"/>
    <w:rsid w:val="003539A8"/>
    <w:rsid w:val="00355D4C"/>
    <w:rsid w:val="00370C2F"/>
    <w:rsid w:val="00374C9B"/>
    <w:rsid w:val="00377771"/>
    <w:rsid w:val="00382518"/>
    <w:rsid w:val="00386983"/>
    <w:rsid w:val="00392D72"/>
    <w:rsid w:val="003A424B"/>
    <w:rsid w:val="003C27AD"/>
    <w:rsid w:val="003D5A13"/>
    <w:rsid w:val="003E186C"/>
    <w:rsid w:val="004012C1"/>
    <w:rsid w:val="00404E8D"/>
    <w:rsid w:val="00415F5E"/>
    <w:rsid w:val="004205AD"/>
    <w:rsid w:val="00420EA6"/>
    <w:rsid w:val="00437C3B"/>
    <w:rsid w:val="0045590B"/>
    <w:rsid w:val="00476B57"/>
    <w:rsid w:val="00477BE4"/>
    <w:rsid w:val="00477EE0"/>
    <w:rsid w:val="00487506"/>
    <w:rsid w:val="00492033"/>
    <w:rsid w:val="00492484"/>
    <w:rsid w:val="004A3696"/>
    <w:rsid w:val="004B2B7E"/>
    <w:rsid w:val="004B6837"/>
    <w:rsid w:val="004B72C0"/>
    <w:rsid w:val="004C58BA"/>
    <w:rsid w:val="004C6060"/>
    <w:rsid w:val="004C6136"/>
    <w:rsid w:val="004C64C8"/>
    <w:rsid w:val="004D6F33"/>
    <w:rsid w:val="00532D55"/>
    <w:rsid w:val="005338BD"/>
    <w:rsid w:val="005511E1"/>
    <w:rsid w:val="00561DAA"/>
    <w:rsid w:val="00577106"/>
    <w:rsid w:val="00585778"/>
    <w:rsid w:val="00586B86"/>
    <w:rsid w:val="00591E72"/>
    <w:rsid w:val="00595BFF"/>
    <w:rsid w:val="00596060"/>
    <w:rsid w:val="005A1C29"/>
    <w:rsid w:val="005A3D3B"/>
    <w:rsid w:val="005C279C"/>
    <w:rsid w:val="005C50D4"/>
    <w:rsid w:val="005D2D3A"/>
    <w:rsid w:val="005D3A8C"/>
    <w:rsid w:val="005E6690"/>
    <w:rsid w:val="005F2052"/>
    <w:rsid w:val="005F503D"/>
    <w:rsid w:val="005F6E54"/>
    <w:rsid w:val="006001D3"/>
    <w:rsid w:val="0060623D"/>
    <w:rsid w:val="00610C61"/>
    <w:rsid w:val="00613683"/>
    <w:rsid w:val="006304A9"/>
    <w:rsid w:val="00646BDE"/>
    <w:rsid w:val="00653670"/>
    <w:rsid w:val="0065632A"/>
    <w:rsid w:val="00666391"/>
    <w:rsid w:val="0067077E"/>
    <w:rsid w:val="00676A24"/>
    <w:rsid w:val="00682151"/>
    <w:rsid w:val="0068691D"/>
    <w:rsid w:val="006934F4"/>
    <w:rsid w:val="00693F4E"/>
    <w:rsid w:val="00695BFC"/>
    <w:rsid w:val="00697141"/>
    <w:rsid w:val="006C4E2E"/>
    <w:rsid w:val="006D02DC"/>
    <w:rsid w:val="006D3EC0"/>
    <w:rsid w:val="006E278D"/>
    <w:rsid w:val="006E3C6E"/>
    <w:rsid w:val="006E3F53"/>
    <w:rsid w:val="007028A4"/>
    <w:rsid w:val="00705BF6"/>
    <w:rsid w:val="00710466"/>
    <w:rsid w:val="00715BCC"/>
    <w:rsid w:val="00722FFB"/>
    <w:rsid w:val="00743A58"/>
    <w:rsid w:val="007456AB"/>
    <w:rsid w:val="00750A70"/>
    <w:rsid w:val="00754262"/>
    <w:rsid w:val="00766B59"/>
    <w:rsid w:val="007821D2"/>
    <w:rsid w:val="007867F7"/>
    <w:rsid w:val="00791754"/>
    <w:rsid w:val="007923BB"/>
    <w:rsid w:val="00792767"/>
    <w:rsid w:val="0079470A"/>
    <w:rsid w:val="007A0BB7"/>
    <w:rsid w:val="007A2A4C"/>
    <w:rsid w:val="007B4F06"/>
    <w:rsid w:val="007B650A"/>
    <w:rsid w:val="007B6A43"/>
    <w:rsid w:val="007B7B02"/>
    <w:rsid w:val="007D1B78"/>
    <w:rsid w:val="007D2DCE"/>
    <w:rsid w:val="007E3DEB"/>
    <w:rsid w:val="007E51C8"/>
    <w:rsid w:val="007F3AC9"/>
    <w:rsid w:val="007F5FD7"/>
    <w:rsid w:val="00803017"/>
    <w:rsid w:val="00804BAF"/>
    <w:rsid w:val="008079BC"/>
    <w:rsid w:val="00817761"/>
    <w:rsid w:val="00825BB2"/>
    <w:rsid w:val="0083581E"/>
    <w:rsid w:val="0084074A"/>
    <w:rsid w:val="0085395E"/>
    <w:rsid w:val="0086716C"/>
    <w:rsid w:val="00873437"/>
    <w:rsid w:val="00875FE5"/>
    <w:rsid w:val="00877190"/>
    <w:rsid w:val="008834F4"/>
    <w:rsid w:val="00890D72"/>
    <w:rsid w:val="008A3B5F"/>
    <w:rsid w:val="008A60E2"/>
    <w:rsid w:val="008B35AB"/>
    <w:rsid w:val="008B596C"/>
    <w:rsid w:val="008C44AB"/>
    <w:rsid w:val="008C4D98"/>
    <w:rsid w:val="008D2E09"/>
    <w:rsid w:val="008D708E"/>
    <w:rsid w:val="008E1560"/>
    <w:rsid w:val="008E653C"/>
    <w:rsid w:val="008E6AE8"/>
    <w:rsid w:val="008F578F"/>
    <w:rsid w:val="009000AD"/>
    <w:rsid w:val="009025E0"/>
    <w:rsid w:val="00903E63"/>
    <w:rsid w:val="00910C2B"/>
    <w:rsid w:val="00910D8C"/>
    <w:rsid w:val="009129E1"/>
    <w:rsid w:val="0091546B"/>
    <w:rsid w:val="00927394"/>
    <w:rsid w:val="00931B62"/>
    <w:rsid w:val="0094356F"/>
    <w:rsid w:val="0095007E"/>
    <w:rsid w:val="00961706"/>
    <w:rsid w:val="00962083"/>
    <w:rsid w:val="00963184"/>
    <w:rsid w:val="0096709E"/>
    <w:rsid w:val="009750B7"/>
    <w:rsid w:val="0097637C"/>
    <w:rsid w:val="0098243C"/>
    <w:rsid w:val="00984585"/>
    <w:rsid w:val="00984F18"/>
    <w:rsid w:val="00993138"/>
    <w:rsid w:val="00996C96"/>
    <w:rsid w:val="009A6B17"/>
    <w:rsid w:val="009C7E95"/>
    <w:rsid w:val="009D3E65"/>
    <w:rsid w:val="009D4525"/>
    <w:rsid w:val="009D7B52"/>
    <w:rsid w:val="009E0013"/>
    <w:rsid w:val="00A02B22"/>
    <w:rsid w:val="00A07132"/>
    <w:rsid w:val="00A13A95"/>
    <w:rsid w:val="00A146F1"/>
    <w:rsid w:val="00A17C71"/>
    <w:rsid w:val="00A22FF4"/>
    <w:rsid w:val="00A24970"/>
    <w:rsid w:val="00A25B46"/>
    <w:rsid w:val="00A31355"/>
    <w:rsid w:val="00A3191E"/>
    <w:rsid w:val="00A40E48"/>
    <w:rsid w:val="00A427B4"/>
    <w:rsid w:val="00A42DF6"/>
    <w:rsid w:val="00A43581"/>
    <w:rsid w:val="00A45FE1"/>
    <w:rsid w:val="00A653E9"/>
    <w:rsid w:val="00A67B3B"/>
    <w:rsid w:val="00A85C86"/>
    <w:rsid w:val="00A911F1"/>
    <w:rsid w:val="00AA0983"/>
    <w:rsid w:val="00AA5D10"/>
    <w:rsid w:val="00AA60C3"/>
    <w:rsid w:val="00AB09BE"/>
    <w:rsid w:val="00AB4632"/>
    <w:rsid w:val="00AC7619"/>
    <w:rsid w:val="00AE4EAB"/>
    <w:rsid w:val="00AF06B6"/>
    <w:rsid w:val="00AF18CA"/>
    <w:rsid w:val="00AF3363"/>
    <w:rsid w:val="00AF376A"/>
    <w:rsid w:val="00B06651"/>
    <w:rsid w:val="00B07342"/>
    <w:rsid w:val="00B17E3E"/>
    <w:rsid w:val="00B217AC"/>
    <w:rsid w:val="00B332AD"/>
    <w:rsid w:val="00B358C9"/>
    <w:rsid w:val="00B463E2"/>
    <w:rsid w:val="00B558B2"/>
    <w:rsid w:val="00B6468A"/>
    <w:rsid w:val="00B67566"/>
    <w:rsid w:val="00B67D60"/>
    <w:rsid w:val="00B67E27"/>
    <w:rsid w:val="00B941D5"/>
    <w:rsid w:val="00B95B28"/>
    <w:rsid w:val="00BA2A83"/>
    <w:rsid w:val="00BC51A5"/>
    <w:rsid w:val="00BC5BFC"/>
    <w:rsid w:val="00BD0B2D"/>
    <w:rsid w:val="00BE5A86"/>
    <w:rsid w:val="00BE5AD9"/>
    <w:rsid w:val="00BE76F1"/>
    <w:rsid w:val="00C02689"/>
    <w:rsid w:val="00C10DB4"/>
    <w:rsid w:val="00C12916"/>
    <w:rsid w:val="00C15BBC"/>
    <w:rsid w:val="00C41D71"/>
    <w:rsid w:val="00C42B33"/>
    <w:rsid w:val="00C4382D"/>
    <w:rsid w:val="00C458E2"/>
    <w:rsid w:val="00C467B1"/>
    <w:rsid w:val="00C46F4E"/>
    <w:rsid w:val="00C47195"/>
    <w:rsid w:val="00C530EB"/>
    <w:rsid w:val="00C674FE"/>
    <w:rsid w:val="00C7306C"/>
    <w:rsid w:val="00C81799"/>
    <w:rsid w:val="00C8523F"/>
    <w:rsid w:val="00C93434"/>
    <w:rsid w:val="00C97888"/>
    <w:rsid w:val="00C97EA4"/>
    <w:rsid w:val="00CA48E2"/>
    <w:rsid w:val="00CB0906"/>
    <w:rsid w:val="00CB507E"/>
    <w:rsid w:val="00CB5A98"/>
    <w:rsid w:val="00CC01BC"/>
    <w:rsid w:val="00CC6860"/>
    <w:rsid w:val="00CD3F02"/>
    <w:rsid w:val="00CD6431"/>
    <w:rsid w:val="00CD67D6"/>
    <w:rsid w:val="00CD7B6D"/>
    <w:rsid w:val="00CD7C37"/>
    <w:rsid w:val="00CE5D02"/>
    <w:rsid w:val="00CF0050"/>
    <w:rsid w:val="00CF1679"/>
    <w:rsid w:val="00CF5B44"/>
    <w:rsid w:val="00CF7343"/>
    <w:rsid w:val="00D104D6"/>
    <w:rsid w:val="00D132A5"/>
    <w:rsid w:val="00D1467A"/>
    <w:rsid w:val="00D16D94"/>
    <w:rsid w:val="00D20365"/>
    <w:rsid w:val="00D204D5"/>
    <w:rsid w:val="00D37D12"/>
    <w:rsid w:val="00D54E4C"/>
    <w:rsid w:val="00D55215"/>
    <w:rsid w:val="00D573AA"/>
    <w:rsid w:val="00D65883"/>
    <w:rsid w:val="00D71F2D"/>
    <w:rsid w:val="00D75155"/>
    <w:rsid w:val="00D83199"/>
    <w:rsid w:val="00D846E8"/>
    <w:rsid w:val="00D85B6F"/>
    <w:rsid w:val="00D97BA0"/>
    <w:rsid w:val="00DA1039"/>
    <w:rsid w:val="00DA3B5A"/>
    <w:rsid w:val="00DB06D5"/>
    <w:rsid w:val="00DC161D"/>
    <w:rsid w:val="00DC403C"/>
    <w:rsid w:val="00DC5E03"/>
    <w:rsid w:val="00DC7213"/>
    <w:rsid w:val="00DC76E0"/>
    <w:rsid w:val="00DD02F0"/>
    <w:rsid w:val="00DD3F83"/>
    <w:rsid w:val="00DE1CFC"/>
    <w:rsid w:val="00DF37BA"/>
    <w:rsid w:val="00DF67F9"/>
    <w:rsid w:val="00E01510"/>
    <w:rsid w:val="00E10274"/>
    <w:rsid w:val="00E130B1"/>
    <w:rsid w:val="00E23C2F"/>
    <w:rsid w:val="00E45251"/>
    <w:rsid w:val="00E461B2"/>
    <w:rsid w:val="00E560D2"/>
    <w:rsid w:val="00E62A0E"/>
    <w:rsid w:val="00E70512"/>
    <w:rsid w:val="00E71F41"/>
    <w:rsid w:val="00E84648"/>
    <w:rsid w:val="00E8538A"/>
    <w:rsid w:val="00E92085"/>
    <w:rsid w:val="00E9300F"/>
    <w:rsid w:val="00E9633D"/>
    <w:rsid w:val="00EA465C"/>
    <w:rsid w:val="00EC1308"/>
    <w:rsid w:val="00EC4C91"/>
    <w:rsid w:val="00ED1004"/>
    <w:rsid w:val="00ED1F4B"/>
    <w:rsid w:val="00EE2F0B"/>
    <w:rsid w:val="00EE6698"/>
    <w:rsid w:val="00EF00C3"/>
    <w:rsid w:val="00EF2947"/>
    <w:rsid w:val="00EF40F5"/>
    <w:rsid w:val="00EF77C6"/>
    <w:rsid w:val="00F012B6"/>
    <w:rsid w:val="00F0727C"/>
    <w:rsid w:val="00F1395B"/>
    <w:rsid w:val="00F21690"/>
    <w:rsid w:val="00F26BFD"/>
    <w:rsid w:val="00F26C1C"/>
    <w:rsid w:val="00F27F5C"/>
    <w:rsid w:val="00F54DD1"/>
    <w:rsid w:val="00F562CC"/>
    <w:rsid w:val="00F56EA5"/>
    <w:rsid w:val="00F7540E"/>
    <w:rsid w:val="00F911F1"/>
    <w:rsid w:val="00F95D54"/>
    <w:rsid w:val="00F964FD"/>
    <w:rsid w:val="00FA6638"/>
    <w:rsid w:val="00FB1DC3"/>
    <w:rsid w:val="00FC297D"/>
    <w:rsid w:val="00FC4607"/>
    <w:rsid w:val="00FC5284"/>
    <w:rsid w:val="00FC6B6F"/>
    <w:rsid w:val="00FD1CF0"/>
    <w:rsid w:val="00FE3914"/>
    <w:rsid w:val="00FE616D"/>
    <w:rsid w:val="013A5911"/>
    <w:rsid w:val="013D380E"/>
    <w:rsid w:val="02287CAF"/>
    <w:rsid w:val="0288252A"/>
    <w:rsid w:val="02AB6F1D"/>
    <w:rsid w:val="031D4DF4"/>
    <w:rsid w:val="03600651"/>
    <w:rsid w:val="041D34A9"/>
    <w:rsid w:val="04CB78A1"/>
    <w:rsid w:val="051E4F45"/>
    <w:rsid w:val="060201ED"/>
    <w:rsid w:val="06642B7A"/>
    <w:rsid w:val="06DE2EA7"/>
    <w:rsid w:val="06FA1663"/>
    <w:rsid w:val="0709117E"/>
    <w:rsid w:val="072549EC"/>
    <w:rsid w:val="0748322C"/>
    <w:rsid w:val="08633A2E"/>
    <w:rsid w:val="08763382"/>
    <w:rsid w:val="08D87656"/>
    <w:rsid w:val="094046B9"/>
    <w:rsid w:val="0B022699"/>
    <w:rsid w:val="0B5E097E"/>
    <w:rsid w:val="0B5F0605"/>
    <w:rsid w:val="0BD0745D"/>
    <w:rsid w:val="0D7101C5"/>
    <w:rsid w:val="0DA30CB3"/>
    <w:rsid w:val="0E514CF2"/>
    <w:rsid w:val="0E6D7D92"/>
    <w:rsid w:val="0E7E76B3"/>
    <w:rsid w:val="0EE20424"/>
    <w:rsid w:val="0F2C421B"/>
    <w:rsid w:val="0F4C1376"/>
    <w:rsid w:val="10146DBE"/>
    <w:rsid w:val="11191CC1"/>
    <w:rsid w:val="118933F2"/>
    <w:rsid w:val="11923420"/>
    <w:rsid w:val="11A668E5"/>
    <w:rsid w:val="12477D2B"/>
    <w:rsid w:val="12F2345B"/>
    <w:rsid w:val="137577B2"/>
    <w:rsid w:val="137A1996"/>
    <w:rsid w:val="1480236D"/>
    <w:rsid w:val="149A33AD"/>
    <w:rsid w:val="14F95674"/>
    <w:rsid w:val="155A434F"/>
    <w:rsid w:val="15C21D3C"/>
    <w:rsid w:val="15D20BD7"/>
    <w:rsid w:val="16AE77F3"/>
    <w:rsid w:val="17E05946"/>
    <w:rsid w:val="18012009"/>
    <w:rsid w:val="181E78BD"/>
    <w:rsid w:val="18460E09"/>
    <w:rsid w:val="19190778"/>
    <w:rsid w:val="194C4349"/>
    <w:rsid w:val="19570765"/>
    <w:rsid w:val="1A197483"/>
    <w:rsid w:val="1A48538A"/>
    <w:rsid w:val="1A546128"/>
    <w:rsid w:val="1A731B67"/>
    <w:rsid w:val="1B1F69E2"/>
    <w:rsid w:val="1B351E4C"/>
    <w:rsid w:val="1BB3213C"/>
    <w:rsid w:val="1C630EE2"/>
    <w:rsid w:val="1CA45142"/>
    <w:rsid w:val="1D9840C7"/>
    <w:rsid w:val="1DD43126"/>
    <w:rsid w:val="1E680F7E"/>
    <w:rsid w:val="20425C21"/>
    <w:rsid w:val="20691C6D"/>
    <w:rsid w:val="21770536"/>
    <w:rsid w:val="21AA3620"/>
    <w:rsid w:val="21B65465"/>
    <w:rsid w:val="21B90D66"/>
    <w:rsid w:val="21C37AF8"/>
    <w:rsid w:val="22171E55"/>
    <w:rsid w:val="224C6FDD"/>
    <w:rsid w:val="226B4F4B"/>
    <w:rsid w:val="227451F0"/>
    <w:rsid w:val="22B77E3A"/>
    <w:rsid w:val="23DE0495"/>
    <w:rsid w:val="242467B6"/>
    <w:rsid w:val="247E121D"/>
    <w:rsid w:val="249B5E8F"/>
    <w:rsid w:val="25B54DAA"/>
    <w:rsid w:val="25E25000"/>
    <w:rsid w:val="26B51A8B"/>
    <w:rsid w:val="26F10208"/>
    <w:rsid w:val="27D26BED"/>
    <w:rsid w:val="27E56ADD"/>
    <w:rsid w:val="27E953D0"/>
    <w:rsid w:val="28F74557"/>
    <w:rsid w:val="2902569E"/>
    <w:rsid w:val="29074B94"/>
    <w:rsid w:val="29221AED"/>
    <w:rsid w:val="295760CF"/>
    <w:rsid w:val="29A243D4"/>
    <w:rsid w:val="29B835B6"/>
    <w:rsid w:val="2A192630"/>
    <w:rsid w:val="2A1C681C"/>
    <w:rsid w:val="2A715BCE"/>
    <w:rsid w:val="2AF76C91"/>
    <w:rsid w:val="2B703385"/>
    <w:rsid w:val="2BD76A9D"/>
    <w:rsid w:val="2BF34709"/>
    <w:rsid w:val="2C7312B5"/>
    <w:rsid w:val="2C9F7152"/>
    <w:rsid w:val="2DC23906"/>
    <w:rsid w:val="2DDA0E43"/>
    <w:rsid w:val="2DDF0A5F"/>
    <w:rsid w:val="2DF75F7C"/>
    <w:rsid w:val="2E704FE8"/>
    <w:rsid w:val="2EF125FE"/>
    <w:rsid w:val="300C186E"/>
    <w:rsid w:val="303B5690"/>
    <w:rsid w:val="30CD2D58"/>
    <w:rsid w:val="30EC7609"/>
    <w:rsid w:val="31290C4B"/>
    <w:rsid w:val="31510D3D"/>
    <w:rsid w:val="31994FCC"/>
    <w:rsid w:val="320924F4"/>
    <w:rsid w:val="33861328"/>
    <w:rsid w:val="343020BE"/>
    <w:rsid w:val="34387926"/>
    <w:rsid w:val="355A5E94"/>
    <w:rsid w:val="35E92C53"/>
    <w:rsid w:val="35FC19DC"/>
    <w:rsid w:val="364F1D82"/>
    <w:rsid w:val="36FD3E5E"/>
    <w:rsid w:val="37087998"/>
    <w:rsid w:val="37456286"/>
    <w:rsid w:val="380A1ABA"/>
    <w:rsid w:val="380C2D5A"/>
    <w:rsid w:val="38826D15"/>
    <w:rsid w:val="38D37469"/>
    <w:rsid w:val="39153DDC"/>
    <w:rsid w:val="3A433A46"/>
    <w:rsid w:val="3AED372C"/>
    <w:rsid w:val="3B4F301D"/>
    <w:rsid w:val="3B9C1BBD"/>
    <w:rsid w:val="3BB430E9"/>
    <w:rsid w:val="3BDF3536"/>
    <w:rsid w:val="3C3A2A28"/>
    <w:rsid w:val="3C6C572F"/>
    <w:rsid w:val="3CD2185B"/>
    <w:rsid w:val="3CFE1B8C"/>
    <w:rsid w:val="3D3C5026"/>
    <w:rsid w:val="3D667BBA"/>
    <w:rsid w:val="3D772C6C"/>
    <w:rsid w:val="3E5B56E4"/>
    <w:rsid w:val="3E657E42"/>
    <w:rsid w:val="3E7D38B4"/>
    <w:rsid w:val="3EE17598"/>
    <w:rsid w:val="3F020AF9"/>
    <w:rsid w:val="3F701BE3"/>
    <w:rsid w:val="3FC9565E"/>
    <w:rsid w:val="3FCC1A45"/>
    <w:rsid w:val="40275465"/>
    <w:rsid w:val="403360AF"/>
    <w:rsid w:val="40942F99"/>
    <w:rsid w:val="41946378"/>
    <w:rsid w:val="41956392"/>
    <w:rsid w:val="419940D0"/>
    <w:rsid w:val="41C6291E"/>
    <w:rsid w:val="41DE202F"/>
    <w:rsid w:val="427523EA"/>
    <w:rsid w:val="42BC572B"/>
    <w:rsid w:val="435C613E"/>
    <w:rsid w:val="43B7404C"/>
    <w:rsid w:val="445A5237"/>
    <w:rsid w:val="447766B5"/>
    <w:rsid w:val="449624E8"/>
    <w:rsid w:val="4574092B"/>
    <w:rsid w:val="45810D75"/>
    <w:rsid w:val="45966B9B"/>
    <w:rsid w:val="460159F0"/>
    <w:rsid w:val="46C92ADC"/>
    <w:rsid w:val="46D81FDD"/>
    <w:rsid w:val="46FF417D"/>
    <w:rsid w:val="48543405"/>
    <w:rsid w:val="48E17B71"/>
    <w:rsid w:val="49272098"/>
    <w:rsid w:val="4AB25DF3"/>
    <w:rsid w:val="4AFF6A5E"/>
    <w:rsid w:val="4B0A49DC"/>
    <w:rsid w:val="4B3731E8"/>
    <w:rsid w:val="4BC125A5"/>
    <w:rsid w:val="4BDE57FD"/>
    <w:rsid w:val="4BF0429D"/>
    <w:rsid w:val="4D670B0C"/>
    <w:rsid w:val="4D80140E"/>
    <w:rsid w:val="4D921F89"/>
    <w:rsid w:val="4EDF5B5B"/>
    <w:rsid w:val="4F297FCE"/>
    <w:rsid w:val="50D417B0"/>
    <w:rsid w:val="50F406DD"/>
    <w:rsid w:val="51416FC0"/>
    <w:rsid w:val="5205739B"/>
    <w:rsid w:val="52595AB7"/>
    <w:rsid w:val="527E02BD"/>
    <w:rsid w:val="536E6E72"/>
    <w:rsid w:val="53D40F9B"/>
    <w:rsid w:val="542842A2"/>
    <w:rsid w:val="54417358"/>
    <w:rsid w:val="54BA378B"/>
    <w:rsid w:val="54EF6638"/>
    <w:rsid w:val="5619753B"/>
    <w:rsid w:val="56481B5D"/>
    <w:rsid w:val="564E3F1D"/>
    <w:rsid w:val="56607F33"/>
    <w:rsid w:val="5792708E"/>
    <w:rsid w:val="588C434E"/>
    <w:rsid w:val="58DC49D0"/>
    <w:rsid w:val="59BE57D9"/>
    <w:rsid w:val="5AB8285F"/>
    <w:rsid w:val="5AEA5CFF"/>
    <w:rsid w:val="5AFB66E1"/>
    <w:rsid w:val="5B601040"/>
    <w:rsid w:val="5BC15BE1"/>
    <w:rsid w:val="5C352EC6"/>
    <w:rsid w:val="5C6F73B3"/>
    <w:rsid w:val="5C9C6F80"/>
    <w:rsid w:val="5D416F95"/>
    <w:rsid w:val="5DD54E8E"/>
    <w:rsid w:val="5DFB027D"/>
    <w:rsid w:val="5DFE2777"/>
    <w:rsid w:val="5E1A6DE0"/>
    <w:rsid w:val="5E250603"/>
    <w:rsid w:val="5E256449"/>
    <w:rsid w:val="5E3920C8"/>
    <w:rsid w:val="5E830C5D"/>
    <w:rsid w:val="5F8F7D5D"/>
    <w:rsid w:val="6058644B"/>
    <w:rsid w:val="60676886"/>
    <w:rsid w:val="61172448"/>
    <w:rsid w:val="61451629"/>
    <w:rsid w:val="62C372B1"/>
    <w:rsid w:val="635926D3"/>
    <w:rsid w:val="63C66E5F"/>
    <w:rsid w:val="64987094"/>
    <w:rsid w:val="64C500DC"/>
    <w:rsid w:val="64D27115"/>
    <w:rsid w:val="65686D9E"/>
    <w:rsid w:val="65960FAD"/>
    <w:rsid w:val="65A277ED"/>
    <w:rsid w:val="65B064BD"/>
    <w:rsid w:val="65DA3FCE"/>
    <w:rsid w:val="66123362"/>
    <w:rsid w:val="66784D7C"/>
    <w:rsid w:val="66D25FCD"/>
    <w:rsid w:val="6701332E"/>
    <w:rsid w:val="673204DE"/>
    <w:rsid w:val="67422646"/>
    <w:rsid w:val="679B7EA0"/>
    <w:rsid w:val="67BD12D9"/>
    <w:rsid w:val="682C0B2B"/>
    <w:rsid w:val="682D316A"/>
    <w:rsid w:val="684D3CFB"/>
    <w:rsid w:val="68DD5F94"/>
    <w:rsid w:val="699C1616"/>
    <w:rsid w:val="6A1A5066"/>
    <w:rsid w:val="6A4719FE"/>
    <w:rsid w:val="6A55341E"/>
    <w:rsid w:val="6B0D26E4"/>
    <w:rsid w:val="6BDD4946"/>
    <w:rsid w:val="6C2A3520"/>
    <w:rsid w:val="6C6111FA"/>
    <w:rsid w:val="6CC9441D"/>
    <w:rsid w:val="6CCD2E6A"/>
    <w:rsid w:val="6CE25A0D"/>
    <w:rsid w:val="6D5557CA"/>
    <w:rsid w:val="6D927F99"/>
    <w:rsid w:val="6E7B1FD4"/>
    <w:rsid w:val="6E956006"/>
    <w:rsid w:val="6EB61543"/>
    <w:rsid w:val="6EFC323D"/>
    <w:rsid w:val="70265D40"/>
    <w:rsid w:val="70ED34A1"/>
    <w:rsid w:val="70F5397C"/>
    <w:rsid w:val="7100106B"/>
    <w:rsid w:val="71A643C5"/>
    <w:rsid w:val="71D4179B"/>
    <w:rsid w:val="71E81962"/>
    <w:rsid w:val="71FF109A"/>
    <w:rsid w:val="72197B14"/>
    <w:rsid w:val="721E170F"/>
    <w:rsid w:val="724F58C9"/>
    <w:rsid w:val="729D39AA"/>
    <w:rsid w:val="72AF6F33"/>
    <w:rsid w:val="730A7323"/>
    <w:rsid w:val="738D4B03"/>
    <w:rsid w:val="74183265"/>
    <w:rsid w:val="74527E4E"/>
    <w:rsid w:val="752A097B"/>
    <w:rsid w:val="759E284A"/>
    <w:rsid w:val="75E26EC4"/>
    <w:rsid w:val="76332E9C"/>
    <w:rsid w:val="766A03D5"/>
    <w:rsid w:val="76A710D1"/>
    <w:rsid w:val="76A91E59"/>
    <w:rsid w:val="76DE3FC2"/>
    <w:rsid w:val="77414AD6"/>
    <w:rsid w:val="77DC74FC"/>
    <w:rsid w:val="78030FE3"/>
    <w:rsid w:val="785C7406"/>
    <w:rsid w:val="786B5808"/>
    <w:rsid w:val="79370B9C"/>
    <w:rsid w:val="79576EC1"/>
    <w:rsid w:val="796905A5"/>
    <w:rsid w:val="7969182D"/>
    <w:rsid w:val="7A0B26B4"/>
    <w:rsid w:val="7A341D46"/>
    <w:rsid w:val="7AB67612"/>
    <w:rsid w:val="7ABE0F7A"/>
    <w:rsid w:val="7B03697A"/>
    <w:rsid w:val="7B0E1BBE"/>
    <w:rsid w:val="7CFC4B79"/>
    <w:rsid w:val="7D4C7F6D"/>
    <w:rsid w:val="7DD97151"/>
    <w:rsid w:val="7DEE52D2"/>
    <w:rsid w:val="7E1B3015"/>
    <w:rsid w:val="7E4C733D"/>
    <w:rsid w:val="7E7C5898"/>
    <w:rsid w:val="7F0D486A"/>
    <w:rsid w:val="7F450E9A"/>
    <w:rsid w:val="7F7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A320D"/>
  <w15:docId w15:val="{5FCE125E-A0A6-48E3-9F5A-222BEE89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81E"/>
  </w:style>
  <w:style w:type="paragraph" w:styleId="1">
    <w:name w:val="heading 1"/>
    <w:basedOn w:val="a"/>
    <w:next w:val="a"/>
    <w:uiPriority w:val="9"/>
    <w:qFormat/>
    <w:rsid w:val="0083581E"/>
    <w:pPr>
      <w:spacing w:before="100" w:beforeAutospacing="1" w:after="100" w:afterAutospacing="1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81E"/>
    <w:rPr>
      <w:color w:val="0000FF"/>
      <w:u w:val="single"/>
    </w:rPr>
  </w:style>
  <w:style w:type="character" w:styleId="a4">
    <w:name w:val="Emphasis"/>
    <w:basedOn w:val="a0"/>
    <w:uiPriority w:val="20"/>
    <w:qFormat/>
    <w:rsid w:val="0083581E"/>
    <w:rPr>
      <w:i/>
    </w:rPr>
  </w:style>
  <w:style w:type="character" w:customStyle="1" w:styleId="Char">
    <w:name w:val="文档结构图 Char"/>
    <w:basedOn w:val="a0"/>
    <w:link w:val="a5"/>
    <w:uiPriority w:val="99"/>
    <w:semiHidden/>
    <w:rsid w:val="0083581E"/>
    <w:rPr>
      <w:rFonts w:ascii="宋体"/>
      <w:sz w:val="18"/>
      <w:szCs w:val="18"/>
    </w:rPr>
  </w:style>
  <w:style w:type="paragraph" w:styleId="a6">
    <w:name w:val="Body Text"/>
    <w:basedOn w:val="a"/>
    <w:qFormat/>
    <w:rsid w:val="0083581E"/>
    <w:pPr>
      <w:autoSpaceDE w:val="0"/>
      <w:autoSpaceDN w:val="0"/>
    </w:pPr>
    <w:rPr>
      <w:rFonts w:ascii="宋体" w:hAnsi="宋体" w:cs="宋体"/>
      <w:sz w:val="17"/>
      <w:szCs w:val="17"/>
      <w:lang w:val="zh-CN" w:bidi="zh-CN"/>
    </w:rPr>
  </w:style>
  <w:style w:type="paragraph" w:styleId="a7">
    <w:name w:val="header"/>
    <w:basedOn w:val="a"/>
    <w:uiPriority w:val="99"/>
    <w:unhideWhenUsed/>
    <w:rsid w:val="008358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8">
    <w:name w:val="footer"/>
    <w:basedOn w:val="a"/>
    <w:uiPriority w:val="99"/>
    <w:unhideWhenUsed/>
    <w:rsid w:val="0083581E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Plain Text"/>
    <w:basedOn w:val="a"/>
    <w:uiPriority w:val="99"/>
    <w:qFormat/>
    <w:rsid w:val="0083581E"/>
    <w:rPr>
      <w:rFonts w:ascii="宋体" w:hAnsi="Courier New"/>
      <w:szCs w:val="21"/>
    </w:rPr>
  </w:style>
  <w:style w:type="paragraph" w:styleId="a5">
    <w:name w:val="Document Map"/>
    <w:basedOn w:val="a"/>
    <w:link w:val="Char"/>
    <w:uiPriority w:val="99"/>
    <w:unhideWhenUsed/>
    <w:rsid w:val="0083581E"/>
    <w:rPr>
      <w:rFonts w:ascii="宋体"/>
      <w:sz w:val="18"/>
      <w:szCs w:val="18"/>
    </w:rPr>
  </w:style>
  <w:style w:type="paragraph" w:styleId="aa">
    <w:name w:val="List Paragraph"/>
    <w:basedOn w:val="a"/>
    <w:uiPriority w:val="34"/>
    <w:qFormat/>
    <w:rsid w:val="0083581E"/>
    <w:pPr>
      <w:ind w:firstLineChars="200" w:firstLine="420"/>
    </w:pPr>
  </w:style>
  <w:style w:type="paragraph" w:styleId="ab">
    <w:name w:val="Normal (Web)"/>
    <w:basedOn w:val="a"/>
    <w:qFormat/>
    <w:rsid w:val="0083581E"/>
    <w:pPr>
      <w:spacing w:before="100" w:beforeAutospacing="1" w:after="100" w:afterAutospacing="1"/>
    </w:pPr>
    <w:rPr>
      <w:sz w:val="24"/>
    </w:rPr>
  </w:style>
  <w:style w:type="paragraph" w:customStyle="1" w:styleId="10">
    <w:name w:val="列出段落1"/>
    <w:basedOn w:val="a"/>
    <w:uiPriority w:val="34"/>
    <w:unhideWhenUsed/>
    <w:qFormat/>
    <w:rsid w:val="0083581E"/>
    <w:pPr>
      <w:ind w:firstLineChars="200" w:firstLine="420"/>
    </w:pPr>
    <w:rPr>
      <w:rFonts w:ascii="Calibri" w:hAnsi="Calibri"/>
    </w:rPr>
  </w:style>
  <w:style w:type="character" w:customStyle="1" w:styleId="UnresolvedMention">
    <w:name w:val="Unresolved Mention"/>
    <w:basedOn w:val="a0"/>
    <w:uiPriority w:val="99"/>
    <w:semiHidden/>
    <w:unhideWhenUsed/>
    <w:rsid w:val="00FE616D"/>
    <w:rPr>
      <w:color w:val="605E5C"/>
      <w:shd w:val="clear" w:color="auto" w:fill="E1DFDD"/>
    </w:rPr>
  </w:style>
  <w:style w:type="paragraph" w:customStyle="1" w:styleId="Bullet">
    <w:name w:val="Bullet"/>
    <w:basedOn w:val="a"/>
    <w:rsid w:val="000F4913"/>
    <w:pPr>
      <w:numPr>
        <w:numId w:val="18"/>
      </w:numPr>
      <w:spacing w:after="20"/>
    </w:pPr>
    <w:rPr>
      <w:rFonts w:ascii="Arial" w:hAnsi="Arial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xb15273726085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4D0D18-8D7C-40AA-982D-F27086F06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bobo(谢波)</cp:lastModifiedBy>
  <cp:revision>13</cp:revision>
  <cp:lastPrinted>2019-02-15T02:44:00Z</cp:lastPrinted>
  <dcterms:created xsi:type="dcterms:W3CDTF">2020-09-05T15:36:00Z</dcterms:created>
  <dcterms:modified xsi:type="dcterms:W3CDTF">2021-05-08T03:08:00Z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>
    <vt:lpwstr>4</vt:lpwstr>
  </property>
</Properties>
</file>