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0930" w14:textId="77777777" w:rsidR="0087488F" w:rsidRPr="0087488F" w:rsidRDefault="0087488F" w:rsidP="0087488F">
      <w:pPr>
        <w:spacing w:after="0" w:line="240" w:lineRule="auto"/>
        <w:jc w:val="center"/>
        <w:rPr>
          <w:rFonts w:ascii="Times New Roman" w:eastAsia="Calibri" w:hAnsi="Times New Roman" w:cs="Times New Roman"/>
          <w:sz w:val="28"/>
          <w:szCs w:val="28"/>
        </w:rPr>
      </w:pPr>
      <w:r w:rsidRPr="0087488F">
        <w:rPr>
          <w:rFonts w:ascii="Times New Roman" w:eastAsia="Calibri" w:hAnsi="Times New Roman" w:cs="Times New Roman"/>
          <w:sz w:val="28"/>
          <w:szCs w:val="28"/>
        </w:rPr>
        <w:t>Министерство науки и высшего образования Российской Федерации</w:t>
      </w:r>
    </w:p>
    <w:p w14:paraId="3D834184" w14:textId="77777777" w:rsidR="0087488F" w:rsidRPr="0087488F" w:rsidRDefault="0087488F" w:rsidP="0087488F">
      <w:pPr>
        <w:spacing w:after="0"/>
        <w:jc w:val="center"/>
        <w:rPr>
          <w:rFonts w:ascii="Times New Roman" w:eastAsia="Calibri" w:hAnsi="Times New Roman" w:cs="Times New Roman"/>
          <w:sz w:val="28"/>
          <w:szCs w:val="28"/>
        </w:rPr>
      </w:pPr>
      <w:r w:rsidRPr="0087488F">
        <w:rPr>
          <w:rFonts w:ascii="Times New Roman" w:eastAsia="Calibri" w:hAnsi="Times New Roman" w:cs="Times New Roman"/>
          <w:sz w:val="28"/>
          <w:szCs w:val="28"/>
        </w:rPr>
        <w:t>Федеральное государственное бюджетное образовательное учреждение высшего образования</w:t>
      </w:r>
    </w:p>
    <w:p w14:paraId="6F753EF0" w14:textId="77777777" w:rsidR="0087488F" w:rsidRPr="0087488F" w:rsidRDefault="0087488F" w:rsidP="0087488F">
      <w:pPr>
        <w:autoSpaceDE w:val="0"/>
        <w:autoSpaceDN w:val="0"/>
        <w:adjustRightInd w:val="0"/>
        <w:spacing w:after="0" w:line="240" w:lineRule="auto"/>
        <w:jc w:val="center"/>
        <w:rPr>
          <w:rFonts w:ascii="Times New Roman" w:eastAsia="Calibri" w:hAnsi="Times New Roman" w:cs="Times New Roman"/>
          <w:sz w:val="28"/>
          <w:szCs w:val="56"/>
        </w:rPr>
      </w:pPr>
      <w:r w:rsidRPr="0087488F">
        <w:rPr>
          <w:rFonts w:ascii="Times New Roman" w:eastAsia="Calibri" w:hAnsi="Times New Roman" w:cs="Times New Roman"/>
          <w:sz w:val="28"/>
          <w:szCs w:val="56"/>
        </w:rPr>
        <w:t xml:space="preserve"> «Ярославский государственный технический университет»</w:t>
      </w:r>
    </w:p>
    <w:p w14:paraId="7FFC8328" w14:textId="77777777" w:rsidR="0087488F" w:rsidRPr="0087488F" w:rsidRDefault="0087488F" w:rsidP="0087488F">
      <w:pPr>
        <w:autoSpaceDE w:val="0"/>
        <w:autoSpaceDN w:val="0"/>
        <w:adjustRightInd w:val="0"/>
        <w:spacing w:after="0" w:line="240" w:lineRule="auto"/>
        <w:jc w:val="center"/>
        <w:rPr>
          <w:rFonts w:ascii="Times New Roman" w:eastAsia="Calibri" w:hAnsi="Times New Roman" w:cs="Times New Roman"/>
          <w:sz w:val="28"/>
          <w:szCs w:val="56"/>
        </w:rPr>
      </w:pPr>
      <w:r w:rsidRPr="0087488F">
        <w:rPr>
          <w:rFonts w:ascii="Times New Roman" w:eastAsia="Calibri" w:hAnsi="Times New Roman" w:cs="Times New Roman"/>
          <w:sz w:val="28"/>
          <w:szCs w:val="56"/>
        </w:rPr>
        <w:t>Кафедра «Информационные системы и технологии»</w:t>
      </w:r>
    </w:p>
    <w:p w14:paraId="15408D0B" w14:textId="77777777" w:rsidR="0087488F" w:rsidRPr="0087488F" w:rsidRDefault="0087488F" w:rsidP="0087488F">
      <w:pPr>
        <w:spacing w:after="0" w:line="240" w:lineRule="auto"/>
        <w:jc w:val="center"/>
        <w:rPr>
          <w:rFonts w:ascii="Times New Roman" w:eastAsia="Calibri" w:hAnsi="Times New Roman" w:cs="Times New Roman"/>
          <w:b/>
          <w:sz w:val="30"/>
          <w:szCs w:val="24"/>
        </w:rPr>
      </w:pPr>
    </w:p>
    <w:p w14:paraId="686FAE0B" w14:textId="77777777" w:rsidR="0087488F" w:rsidRPr="0087488F" w:rsidRDefault="0087488F" w:rsidP="0087488F">
      <w:pPr>
        <w:spacing w:after="0" w:line="240" w:lineRule="auto"/>
        <w:jc w:val="center"/>
        <w:rPr>
          <w:rFonts w:ascii="Arial" w:eastAsia="Calibri" w:hAnsi="Arial" w:cs="Times New Roman"/>
          <w:i/>
          <w:sz w:val="30"/>
          <w:szCs w:val="24"/>
        </w:rPr>
      </w:pPr>
    </w:p>
    <w:p w14:paraId="1F74CE0A" w14:textId="77777777" w:rsidR="0087488F" w:rsidRPr="0087488F" w:rsidRDefault="0087488F" w:rsidP="0087488F">
      <w:pPr>
        <w:spacing w:after="0" w:line="240" w:lineRule="auto"/>
        <w:ind w:firstLine="5812"/>
        <w:rPr>
          <w:rFonts w:ascii="Times New Roman" w:eastAsia="Calibri" w:hAnsi="Times New Roman" w:cs="Times New Roman"/>
          <w:sz w:val="28"/>
          <w:szCs w:val="24"/>
        </w:rPr>
      </w:pPr>
      <w:r w:rsidRPr="0087488F">
        <w:rPr>
          <w:rFonts w:ascii="Times New Roman" w:eastAsia="Calibri" w:hAnsi="Times New Roman" w:cs="Times New Roman"/>
          <w:sz w:val="28"/>
          <w:szCs w:val="24"/>
        </w:rPr>
        <w:t>Отчет защищен</w:t>
      </w:r>
    </w:p>
    <w:p w14:paraId="5F111AA4" w14:textId="77777777" w:rsidR="0087488F" w:rsidRPr="0087488F" w:rsidRDefault="0087488F" w:rsidP="0087488F">
      <w:pPr>
        <w:spacing w:after="0" w:line="240" w:lineRule="auto"/>
        <w:ind w:firstLine="5812"/>
        <w:rPr>
          <w:rFonts w:ascii="Times New Roman" w:eastAsia="Calibri" w:hAnsi="Times New Roman" w:cs="Times New Roman"/>
          <w:sz w:val="28"/>
          <w:szCs w:val="24"/>
        </w:rPr>
      </w:pPr>
      <w:r w:rsidRPr="0087488F">
        <w:rPr>
          <w:rFonts w:ascii="Times New Roman" w:eastAsia="Calibri" w:hAnsi="Times New Roman" w:cs="Times New Roman"/>
          <w:sz w:val="28"/>
          <w:szCs w:val="24"/>
        </w:rPr>
        <w:t xml:space="preserve">с оценкой </w:t>
      </w:r>
      <w:r w:rsidRPr="0087488F">
        <w:rPr>
          <w:rFonts w:ascii="Times New Roman" w:eastAsia="Calibri" w:hAnsi="Times New Roman" w:cs="Times New Roman"/>
          <w:i/>
          <w:sz w:val="28"/>
          <w:szCs w:val="24"/>
        </w:rPr>
        <w:t>________</w:t>
      </w:r>
    </w:p>
    <w:p w14:paraId="2E37EA95" w14:textId="77777777" w:rsidR="0087488F" w:rsidRPr="0087488F" w:rsidRDefault="0087488F" w:rsidP="0087488F">
      <w:pPr>
        <w:spacing w:after="0" w:line="240" w:lineRule="auto"/>
        <w:rPr>
          <w:rFonts w:ascii="Times New Roman" w:eastAsia="Calibri" w:hAnsi="Times New Roman" w:cs="Times New Roman"/>
          <w:sz w:val="28"/>
          <w:szCs w:val="28"/>
        </w:rPr>
      </w:pPr>
      <w:r w:rsidRPr="0087488F">
        <w:rPr>
          <w:rFonts w:ascii="Calibri" w:eastAsia="Calibri" w:hAnsi="Calibri" w:cs="Times New Roman"/>
        </w:rPr>
        <w:tab/>
      </w:r>
      <w:r w:rsidRPr="0087488F">
        <w:rPr>
          <w:rFonts w:ascii="Calibri" w:eastAsia="Calibri" w:hAnsi="Calibri" w:cs="Times New Roman"/>
        </w:rPr>
        <w:tab/>
      </w:r>
      <w:r w:rsidRPr="0087488F">
        <w:rPr>
          <w:rFonts w:ascii="Calibri" w:eastAsia="Calibri" w:hAnsi="Calibri" w:cs="Times New Roman"/>
        </w:rPr>
        <w:tab/>
      </w:r>
      <w:r w:rsidRPr="0087488F">
        <w:rPr>
          <w:rFonts w:ascii="Calibri" w:eastAsia="Calibri" w:hAnsi="Calibri" w:cs="Times New Roman"/>
        </w:rPr>
        <w:tab/>
      </w:r>
      <w:r w:rsidRPr="0087488F">
        <w:rPr>
          <w:rFonts w:ascii="Calibri" w:eastAsia="Calibri" w:hAnsi="Calibri" w:cs="Times New Roman"/>
        </w:rPr>
        <w:tab/>
      </w:r>
      <w:r w:rsidRPr="0087488F">
        <w:rPr>
          <w:rFonts w:ascii="Calibri" w:eastAsia="Calibri" w:hAnsi="Calibri" w:cs="Times New Roman"/>
        </w:rPr>
        <w:tab/>
      </w:r>
      <w:r w:rsidRPr="0087488F">
        <w:rPr>
          <w:rFonts w:ascii="Calibri" w:eastAsia="Calibri" w:hAnsi="Calibri" w:cs="Times New Roman"/>
        </w:rPr>
        <w:tab/>
      </w:r>
      <w:r w:rsidRPr="0087488F">
        <w:rPr>
          <w:rFonts w:ascii="Calibri" w:eastAsia="Calibri" w:hAnsi="Calibri" w:cs="Times New Roman"/>
        </w:rPr>
        <w:tab/>
        <w:t xml:space="preserve">   </w:t>
      </w:r>
      <w:r w:rsidRPr="0087488F">
        <w:rPr>
          <w:rFonts w:ascii="Times New Roman" w:eastAsia="Calibri" w:hAnsi="Times New Roman" w:cs="Times New Roman"/>
          <w:sz w:val="28"/>
          <w:szCs w:val="28"/>
        </w:rPr>
        <w:t>Доцент</w:t>
      </w:r>
      <w:r>
        <w:rPr>
          <w:rFonts w:ascii="Times New Roman" w:eastAsia="Calibri" w:hAnsi="Times New Roman" w:cs="Times New Roman"/>
          <w:sz w:val="28"/>
          <w:szCs w:val="28"/>
        </w:rPr>
        <w:t xml:space="preserve">, </w:t>
      </w:r>
      <w:r w:rsidR="00CF36D0">
        <w:rPr>
          <w:rFonts w:ascii="Times New Roman" w:eastAsia="Times New Roman" w:hAnsi="Times New Roman" w:cs="Times New Roman"/>
          <w:iCs/>
          <w:color w:val="00000A"/>
          <w:sz w:val="28"/>
          <w:szCs w:val="28"/>
          <w:lang w:eastAsia="ru-RU"/>
        </w:rPr>
        <w:t>канд. ф-м. наук</w:t>
      </w:r>
    </w:p>
    <w:p w14:paraId="322F2A46" w14:textId="77777777" w:rsidR="0087488F" w:rsidRPr="0087488F" w:rsidRDefault="0087488F" w:rsidP="0087488F">
      <w:pPr>
        <w:tabs>
          <w:tab w:val="left" w:pos="5103"/>
        </w:tabs>
        <w:spacing w:after="0" w:line="240" w:lineRule="auto"/>
        <w:ind w:firstLine="5812"/>
        <w:rPr>
          <w:rFonts w:ascii="Times New Roman" w:eastAsia="Calibri" w:hAnsi="Times New Roman" w:cs="Times New Roman"/>
          <w:sz w:val="28"/>
          <w:szCs w:val="24"/>
        </w:rPr>
      </w:pPr>
      <w:r w:rsidRPr="0087488F">
        <w:rPr>
          <w:rFonts w:ascii="Times New Roman" w:eastAsia="Calibri" w:hAnsi="Times New Roman" w:cs="Times New Roman"/>
          <w:sz w:val="28"/>
          <w:szCs w:val="24"/>
        </w:rPr>
        <w:t>________</w:t>
      </w:r>
      <w:r w:rsidRPr="0087488F">
        <w:rPr>
          <w:rFonts w:ascii="Times New Roman" w:eastAsia="Calibri" w:hAnsi="Times New Roman" w:cs="Times New Roman"/>
          <w:iCs/>
          <w:color w:val="000000"/>
          <w:sz w:val="24"/>
          <w:szCs w:val="28"/>
          <w:lang w:bidi="ru-RU"/>
        </w:rPr>
        <w:t xml:space="preserve"> </w:t>
      </w:r>
      <w:r w:rsidRPr="0087488F">
        <w:rPr>
          <w:rFonts w:ascii="Times New Roman" w:eastAsia="Calibri" w:hAnsi="Times New Roman" w:cs="Times New Roman"/>
          <w:iCs/>
          <w:sz w:val="28"/>
          <w:szCs w:val="24"/>
          <w:lang w:bidi="ru-RU"/>
        </w:rPr>
        <w:t xml:space="preserve">А. </w:t>
      </w:r>
      <w:r>
        <w:rPr>
          <w:rFonts w:ascii="Times New Roman" w:eastAsia="Calibri" w:hAnsi="Times New Roman" w:cs="Times New Roman"/>
          <w:sz w:val="28"/>
          <w:szCs w:val="24"/>
        </w:rPr>
        <w:t>Б</w:t>
      </w:r>
      <w:r w:rsidRPr="0087488F">
        <w:rPr>
          <w:rFonts w:ascii="Times New Roman" w:eastAsia="Calibri" w:hAnsi="Times New Roman" w:cs="Times New Roman"/>
          <w:sz w:val="28"/>
          <w:szCs w:val="24"/>
        </w:rPr>
        <w:t xml:space="preserve">. </w:t>
      </w:r>
      <w:r>
        <w:rPr>
          <w:rFonts w:ascii="Times New Roman" w:eastAsia="Calibri" w:hAnsi="Times New Roman" w:cs="Times New Roman"/>
          <w:sz w:val="28"/>
          <w:szCs w:val="24"/>
        </w:rPr>
        <w:t>Раухваргер</w:t>
      </w:r>
    </w:p>
    <w:p w14:paraId="56759898" w14:textId="5D928523" w:rsidR="0087488F" w:rsidRPr="0087488F" w:rsidRDefault="0087488F" w:rsidP="0087488F">
      <w:pPr>
        <w:spacing w:after="0" w:line="240" w:lineRule="auto"/>
        <w:ind w:firstLine="5812"/>
        <w:rPr>
          <w:rFonts w:ascii="Times New Roman" w:eastAsia="Calibri" w:hAnsi="Times New Roman" w:cs="Times New Roman"/>
          <w:sz w:val="28"/>
          <w:szCs w:val="24"/>
        </w:rPr>
      </w:pPr>
      <w:r w:rsidRPr="0087488F">
        <w:rPr>
          <w:rFonts w:ascii="Times New Roman" w:eastAsia="Calibri" w:hAnsi="Times New Roman" w:cs="Times New Roman"/>
          <w:sz w:val="28"/>
          <w:szCs w:val="24"/>
        </w:rPr>
        <w:t>«</w:t>
      </w:r>
      <w:r w:rsidRPr="0087488F">
        <w:rPr>
          <w:rFonts w:ascii="Times New Roman" w:eastAsia="Calibri" w:hAnsi="Times New Roman" w:cs="Times New Roman"/>
          <w:sz w:val="28"/>
          <w:szCs w:val="24"/>
          <w:u w:val="single"/>
        </w:rPr>
        <w:t xml:space="preserve">    </w:t>
      </w:r>
      <w:r w:rsidRPr="0087488F">
        <w:rPr>
          <w:rFonts w:ascii="Times New Roman" w:eastAsia="Calibri" w:hAnsi="Times New Roman" w:cs="Times New Roman"/>
          <w:sz w:val="28"/>
          <w:szCs w:val="24"/>
        </w:rPr>
        <w:t>»</w:t>
      </w:r>
      <w:r w:rsidRPr="0087488F">
        <w:rPr>
          <w:rFonts w:ascii="Times New Roman" w:eastAsia="Calibri" w:hAnsi="Times New Roman" w:cs="Times New Roman"/>
          <w:sz w:val="28"/>
          <w:szCs w:val="24"/>
          <w:u w:val="single"/>
        </w:rPr>
        <w:t xml:space="preserve">               </w:t>
      </w:r>
      <w:r w:rsidRPr="0087488F">
        <w:rPr>
          <w:rFonts w:ascii="Times New Roman" w:eastAsia="Calibri" w:hAnsi="Times New Roman" w:cs="Times New Roman"/>
          <w:sz w:val="28"/>
          <w:szCs w:val="24"/>
        </w:rPr>
        <w:t>202</w:t>
      </w:r>
      <w:r w:rsidR="00E6673D">
        <w:rPr>
          <w:rFonts w:ascii="Times New Roman" w:eastAsia="Calibri" w:hAnsi="Times New Roman" w:cs="Times New Roman"/>
          <w:sz w:val="28"/>
          <w:szCs w:val="24"/>
        </w:rPr>
        <w:t>2</w:t>
      </w:r>
    </w:p>
    <w:p w14:paraId="786BDEE6" w14:textId="77777777" w:rsidR="0087488F" w:rsidRPr="0087488F" w:rsidRDefault="0087488F" w:rsidP="0087488F">
      <w:pPr>
        <w:spacing w:after="0" w:line="240" w:lineRule="auto"/>
        <w:ind w:firstLine="5220"/>
        <w:rPr>
          <w:rFonts w:ascii="Times New Roman" w:eastAsia="Calibri" w:hAnsi="Times New Roman" w:cs="Times New Roman"/>
          <w:sz w:val="30"/>
          <w:szCs w:val="24"/>
        </w:rPr>
      </w:pPr>
      <w:r w:rsidRPr="0087488F">
        <w:rPr>
          <w:rFonts w:ascii="Times New Roman" w:eastAsia="Calibri" w:hAnsi="Times New Roman" w:cs="Times New Roman"/>
          <w:sz w:val="30"/>
          <w:szCs w:val="24"/>
        </w:rPr>
        <w:t xml:space="preserve"> </w:t>
      </w:r>
    </w:p>
    <w:p w14:paraId="5D531C08" w14:textId="77777777" w:rsidR="0087488F" w:rsidRPr="0087488F" w:rsidRDefault="0087488F" w:rsidP="0087488F">
      <w:pPr>
        <w:spacing w:after="0" w:line="240" w:lineRule="auto"/>
        <w:rPr>
          <w:rFonts w:ascii="Times New Roman" w:eastAsia="Calibri" w:hAnsi="Times New Roman" w:cs="Times New Roman"/>
          <w:sz w:val="30"/>
          <w:szCs w:val="24"/>
        </w:rPr>
      </w:pPr>
    </w:p>
    <w:p w14:paraId="5867501F" w14:textId="77777777" w:rsidR="0087488F" w:rsidRPr="0087488F" w:rsidRDefault="0087488F" w:rsidP="0087488F">
      <w:pPr>
        <w:spacing w:after="0" w:line="240" w:lineRule="auto"/>
        <w:rPr>
          <w:rFonts w:ascii="Times New Roman" w:eastAsia="Calibri" w:hAnsi="Times New Roman" w:cs="Times New Roman"/>
          <w:sz w:val="42"/>
          <w:szCs w:val="24"/>
        </w:rPr>
      </w:pPr>
    </w:p>
    <w:p w14:paraId="0E79A0B6" w14:textId="77777777" w:rsidR="0087488F" w:rsidRPr="0087488F" w:rsidRDefault="0087488F" w:rsidP="0087488F">
      <w:pPr>
        <w:spacing w:after="0" w:line="240" w:lineRule="auto"/>
        <w:rPr>
          <w:rFonts w:ascii="Times New Roman" w:eastAsia="Calibri" w:hAnsi="Times New Roman" w:cs="Times New Roman"/>
          <w:sz w:val="42"/>
          <w:szCs w:val="24"/>
        </w:rPr>
      </w:pPr>
    </w:p>
    <w:p w14:paraId="6B172BB9" w14:textId="2BDC4CEA" w:rsidR="0087488F" w:rsidRPr="0087488F" w:rsidRDefault="0087488F" w:rsidP="0087488F">
      <w:pPr>
        <w:spacing w:after="0" w:line="240" w:lineRule="auto"/>
        <w:jc w:val="center"/>
        <w:rPr>
          <w:rFonts w:ascii="Times New Roman" w:eastAsia="Calibri" w:hAnsi="Times New Roman" w:cs="Times New Roman"/>
          <w:b/>
          <w:bCs/>
          <w:sz w:val="36"/>
          <w:szCs w:val="40"/>
        </w:rPr>
      </w:pPr>
      <w:r w:rsidRPr="0087488F">
        <w:rPr>
          <w:rFonts w:ascii="Times New Roman" w:eastAsia="Calibri" w:hAnsi="Times New Roman" w:cs="Times New Roman"/>
          <w:b/>
          <w:bCs/>
          <w:sz w:val="36"/>
          <w:szCs w:val="40"/>
        </w:rPr>
        <w:t>И</w:t>
      </w:r>
      <w:r>
        <w:rPr>
          <w:rFonts w:ascii="Times New Roman" w:eastAsia="Calibri" w:hAnsi="Times New Roman" w:cs="Times New Roman"/>
          <w:b/>
          <w:bCs/>
          <w:sz w:val="36"/>
          <w:szCs w:val="40"/>
        </w:rPr>
        <w:t>ССЛЕДОВАНИЕ</w:t>
      </w:r>
      <w:r w:rsidRPr="0087488F">
        <w:rPr>
          <w:rFonts w:ascii="Times New Roman" w:eastAsia="Calibri" w:hAnsi="Times New Roman" w:cs="Times New Roman"/>
          <w:b/>
          <w:bCs/>
          <w:sz w:val="36"/>
          <w:szCs w:val="40"/>
        </w:rPr>
        <w:t xml:space="preserve"> </w:t>
      </w:r>
      <w:r>
        <w:rPr>
          <w:rFonts w:ascii="Times New Roman" w:eastAsia="Calibri" w:hAnsi="Times New Roman" w:cs="Times New Roman"/>
          <w:b/>
          <w:bCs/>
          <w:sz w:val="36"/>
          <w:szCs w:val="40"/>
        </w:rPr>
        <w:t>ВОЗМОЖНОСТИ</w:t>
      </w:r>
      <w:r w:rsidRPr="0087488F">
        <w:rPr>
          <w:rFonts w:ascii="Times New Roman" w:eastAsia="Calibri" w:hAnsi="Times New Roman" w:cs="Times New Roman"/>
          <w:b/>
          <w:bCs/>
          <w:sz w:val="36"/>
          <w:szCs w:val="40"/>
        </w:rPr>
        <w:t xml:space="preserve"> </w:t>
      </w:r>
      <w:r>
        <w:rPr>
          <w:rFonts w:ascii="Times New Roman" w:eastAsia="Calibri" w:hAnsi="Times New Roman" w:cs="Times New Roman"/>
          <w:b/>
          <w:bCs/>
          <w:sz w:val="36"/>
          <w:szCs w:val="40"/>
        </w:rPr>
        <w:t>АВТОМАТИ</w:t>
      </w:r>
      <w:r w:rsidR="00E6673D">
        <w:rPr>
          <w:rFonts w:ascii="Times New Roman" w:eastAsia="Calibri" w:hAnsi="Times New Roman" w:cs="Times New Roman"/>
          <w:b/>
          <w:bCs/>
          <w:sz w:val="36"/>
          <w:szCs w:val="40"/>
        </w:rPr>
        <w:t>ЧЕСКОГО РАСПОЗНАВАНИЯ ГРУПП РИСКА ПОСРЕДСТВОМ ЦВЕТОВОГО АНАЛИЗА ЦИФРОВЫХ ФОТОГРАФИЙ КОЖНЫХ ОБРАЗОВАНИЙ</w:t>
      </w:r>
    </w:p>
    <w:p w14:paraId="72F54E97" w14:textId="77777777" w:rsidR="0087488F" w:rsidRPr="0087488F" w:rsidRDefault="0087488F" w:rsidP="0087488F">
      <w:pPr>
        <w:spacing w:after="0" w:line="240" w:lineRule="auto"/>
        <w:jc w:val="center"/>
        <w:rPr>
          <w:rFonts w:ascii="Times New Roman" w:eastAsia="Calibri" w:hAnsi="Times New Roman" w:cs="Times New Roman"/>
          <w:sz w:val="28"/>
          <w:szCs w:val="24"/>
        </w:rPr>
      </w:pPr>
      <w:r w:rsidRPr="0087488F">
        <w:rPr>
          <w:rFonts w:ascii="Times New Roman" w:eastAsia="Calibri" w:hAnsi="Times New Roman" w:cs="Times New Roman"/>
          <w:sz w:val="28"/>
          <w:szCs w:val="24"/>
        </w:rPr>
        <w:t xml:space="preserve">Пояснительная записка к отчету </w:t>
      </w:r>
    </w:p>
    <w:p w14:paraId="47D4F6C2" w14:textId="77777777" w:rsidR="0087488F" w:rsidRPr="0087488F" w:rsidRDefault="0087488F" w:rsidP="0087488F">
      <w:pPr>
        <w:spacing w:after="0" w:line="240" w:lineRule="auto"/>
        <w:jc w:val="center"/>
        <w:rPr>
          <w:rFonts w:ascii="Times New Roman" w:eastAsia="Calibri" w:hAnsi="Times New Roman" w:cs="Times New Roman"/>
          <w:sz w:val="28"/>
          <w:szCs w:val="24"/>
        </w:rPr>
      </w:pPr>
      <w:r w:rsidRPr="0087488F">
        <w:rPr>
          <w:rFonts w:ascii="Times New Roman" w:eastAsia="Calibri" w:hAnsi="Times New Roman" w:cs="Times New Roman"/>
          <w:sz w:val="28"/>
          <w:szCs w:val="24"/>
        </w:rPr>
        <w:t>о научно-исследовательской работе</w:t>
      </w:r>
    </w:p>
    <w:p w14:paraId="500B4CB6" w14:textId="77777777" w:rsidR="0087488F" w:rsidRPr="0087488F" w:rsidRDefault="0087488F" w:rsidP="0087488F">
      <w:pPr>
        <w:spacing w:after="0" w:line="240" w:lineRule="auto"/>
        <w:jc w:val="center"/>
        <w:rPr>
          <w:rFonts w:ascii="Times New Roman" w:eastAsia="Calibri" w:hAnsi="Times New Roman" w:cs="Times New Roman"/>
          <w:sz w:val="28"/>
          <w:szCs w:val="24"/>
        </w:rPr>
      </w:pPr>
    </w:p>
    <w:p w14:paraId="5C8AD2F5" w14:textId="77777777" w:rsidR="0087488F" w:rsidRPr="0087488F" w:rsidRDefault="0087488F" w:rsidP="0087488F">
      <w:pPr>
        <w:spacing w:after="0" w:line="240" w:lineRule="auto"/>
        <w:jc w:val="center"/>
        <w:rPr>
          <w:rFonts w:ascii="Times New Roman" w:eastAsia="Calibri" w:hAnsi="Times New Roman" w:cs="Times New Roman"/>
          <w:sz w:val="32"/>
          <w:szCs w:val="32"/>
        </w:rPr>
      </w:pPr>
      <w:r w:rsidRPr="0087488F">
        <w:rPr>
          <w:rFonts w:ascii="Times New Roman" w:eastAsia="Calibri" w:hAnsi="Times New Roman" w:cs="Times New Roman"/>
          <w:sz w:val="32"/>
          <w:szCs w:val="32"/>
        </w:rPr>
        <w:t>ЯГТУ 09.04.02 - 00</w:t>
      </w:r>
      <w:r>
        <w:rPr>
          <w:rFonts w:ascii="Times New Roman" w:eastAsia="Calibri" w:hAnsi="Times New Roman" w:cs="Times New Roman"/>
          <w:sz w:val="32"/>
          <w:szCs w:val="32"/>
        </w:rPr>
        <w:t>6</w:t>
      </w:r>
      <w:r w:rsidRPr="0087488F">
        <w:rPr>
          <w:rFonts w:ascii="Times New Roman" w:eastAsia="Calibri" w:hAnsi="Times New Roman" w:cs="Times New Roman"/>
          <w:sz w:val="32"/>
          <w:szCs w:val="32"/>
        </w:rPr>
        <w:t xml:space="preserve"> НИР</w:t>
      </w:r>
    </w:p>
    <w:p w14:paraId="54CBEFF9" w14:textId="77777777" w:rsidR="0087488F" w:rsidRPr="0087488F" w:rsidRDefault="0087488F" w:rsidP="0087488F">
      <w:pPr>
        <w:spacing w:after="0" w:line="240" w:lineRule="auto"/>
        <w:jc w:val="center"/>
        <w:rPr>
          <w:rFonts w:ascii="Times New Roman" w:eastAsia="Calibri" w:hAnsi="Times New Roman" w:cs="Times New Roman"/>
          <w:sz w:val="32"/>
          <w:szCs w:val="32"/>
        </w:rPr>
      </w:pPr>
    </w:p>
    <w:p w14:paraId="2EC1FDAC" w14:textId="77777777" w:rsidR="0087488F" w:rsidRPr="0087488F" w:rsidRDefault="0087488F" w:rsidP="0087488F">
      <w:pPr>
        <w:spacing w:after="0" w:line="240" w:lineRule="auto"/>
        <w:jc w:val="center"/>
        <w:rPr>
          <w:rFonts w:ascii="Times New Roman" w:eastAsia="Calibri" w:hAnsi="Times New Roman" w:cs="Times New Roman"/>
          <w:sz w:val="32"/>
          <w:szCs w:val="32"/>
        </w:rPr>
      </w:pPr>
    </w:p>
    <w:p w14:paraId="632D7DA2" w14:textId="77777777" w:rsidR="0087488F" w:rsidRPr="0087488F" w:rsidRDefault="0087488F" w:rsidP="0087488F">
      <w:pPr>
        <w:spacing w:after="0" w:line="240" w:lineRule="auto"/>
        <w:jc w:val="center"/>
        <w:rPr>
          <w:rFonts w:ascii="Times New Roman" w:eastAsia="Calibri" w:hAnsi="Times New Roman" w:cs="Times New Roman"/>
          <w:sz w:val="32"/>
          <w:szCs w:val="32"/>
        </w:rPr>
      </w:pPr>
    </w:p>
    <w:p w14:paraId="63399AFF" w14:textId="77777777" w:rsidR="0087488F" w:rsidRPr="0087488F" w:rsidRDefault="0087488F" w:rsidP="0087488F">
      <w:pPr>
        <w:spacing w:after="0" w:line="240" w:lineRule="auto"/>
        <w:jc w:val="center"/>
        <w:rPr>
          <w:rFonts w:ascii="Times New Roman" w:eastAsia="Calibri" w:hAnsi="Times New Roman" w:cs="Times New Roman"/>
          <w:sz w:val="32"/>
          <w:szCs w:val="32"/>
        </w:rPr>
      </w:pPr>
    </w:p>
    <w:p w14:paraId="33FC1F19" w14:textId="77777777" w:rsidR="0087488F" w:rsidRPr="0087488F" w:rsidRDefault="0087488F" w:rsidP="0087488F">
      <w:pPr>
        <w:spacing w:after="0" w:line="240" w:lineRule="auto"/>
        <w:jc w:val="center"/>
        <w:rPr>
          <w:rFonts w:ascii="Times New Roman" w:eastAsia="Calibri" w:hAnsi="Times New Roman" w:cs="Times New Roman"/>
          <w:sz w:val="30"/>
          <w:szCs w:val="24"/>
        </w:rPr>
      </w:pPr>
    </w:p>
    <w:p w14:paraId="6A41E296" w14:textId="77777777" w:rsidR="0087488F" w:rsidRPr="0087488F" w:rsidRDefault="0087488F" w:rsidP="0087488F">
      <w:pPr>
        <w:tabs>
          <w:tab w:val="left" w:pos="709"/>
          <w:tab w:val="left" w:pos="5387"/>
        </w:tabs>
        <w:spacing w:after="0" w:line="276" w:lineRule="auto"/>
        <w:jc w:val="both"/>
        <w:rPr>
          <w:rFonts w:ascii="Times New Roman" w:eastAsia="Times New Roman" w:hAnsi="Times New Roman" w:cs="Times New Roman"/>
          <w:sz w:val="28"/>
          <w:szCs w:val="24"/>
        </w:rPr>
      </w:pPr>
      <w:r w:rsidRPr="0087488F">
        <w:rPr>
          <w:rFonts w:ascii="Times New Roman" w:eastAsia="Times New Roman" w:hAnsi="Times New Roman" w:cs="Times New Roman"/>
          <w:sz w:val="28"/>
          <w:szCs w:val="24"/>
        </w:rPr>
        <w:t>Нормоконтролер,</w:t>
      </w:r>
      <w:r w:rsidRPr="0087488F">
        <w:rPr>
          <w:rFonts w:ascii="Times New Roman" w:eastAsia="Times New Roman" w:hAnsi="Times New Roman" w:cs="Times New Roman"/>
          <w:sz w:val="28"/>
          <w:szCs w:val="24"/>
        </w:rPr>
        <w:tab/>
        <w:t xml:space="preserve">     </w:t>
      </w:r>
      <w:r>
        <w:rPr>
          <w:rFonts w:ascii="Times New Roman" w:eastAsia="Times New Roman" w:hAnsi="Times New Roman" w:cs="Times New Roman"/>
          <w:sz w:val="28"/>
          <w:szCs w:val="24"/>
        </w:rPr>
        <w:t>Отчет</w:t>
      </w:r>
      <w:r w:rsidRPr="0087488F">
        <w:rPr>
          <w:rFonts w:ascii="Times New Roman" w:eastAsia="Times New Roman" w:hAnsi="Times New Roman" w:cs="Times New Roman"/>
          <w:sz w:val="28"/>
          <w:szCs w:val="24"/>
        </w:rPr>
        <w:t xml:space="preserve"> выполнил</w:t>
      </w:r>
    </w:p>
    <w:p w14:paraId="7C9E92E5" w14:textId="6085AF41" w:rsidR="0087488F" w:rsidRPr="0087488F" w:rsidRDefault="0087488F" w:rsidP="0087488F">
      <w:pPr>
        <w:keepNext/>
        <w:tabs>
          <w:tab w:val="left" w:pos="5103"/>
        </w:tabs>
        <w:overflowPunct w:val="0"/>
        <w:autoSpaceDE w:val="0"/>
        <w:autoSpaceDN w:val="0"/>
        <w:adjustRightInd w:val="0"/>
        <w:spacing w:after="0" w:line="240" w:lineRule="auto"/>
        <w:outlineLvl w:val="8"/>
        <w:rPr>
          <w:rFonts w:ascii="Times New Roman" w:eastAsia="Times New Roman" w:hAnsi="Times New Roman" w:cs="Times New Roman"/>
          <w:sz w:val="28"/>
          <w:szCs w:val="24"/>
        </w:rPr>
      </w:pPr>
      <w:r w:rsidRPr="0087488F">
        <w:rPr>
          <w:rFonts w:ascii="Times New Roman" w:eastAsia="Calibri" w:hAnsi="Times New Roman" w:cs="Times New Roman"/>
          <w:iCs/>
          <w:sz w:val="28"/>
          <w:szCs w:val="20"/>
        </w:rPr>
        <w:t>доцент</w:t>
      </w:r>
      <w:r>
        <w:rPr>
          <w:rFonts w:ascii="Times New Roman" w:eastAsia="Calibri" w:hAnsi="Times New Roman" w:cs="Times New Roman"/>
          <w:sz w:val="28"/>
          <w:szCs w:val="28"/>
        </w:rPr>
        <w:t xml:space="preserve">, </w:t>
      </w:r>
      <w:r w:rsidR="00CF36D0">
        <w:rPr>
          <w:rFonts w:ascii="Times New Roman" w:eastAsia="Times New Roman" w:hAnsi="Times New Roman" w:cs="Times New Roman"/>
          <w:iCs/>
          <w:color w:val="00000A"/>
          <w:sz w:val="28"/>
          <w:szCs w:val="28"/>
          <w:lang w:eastAsia="ru-RU"/>
        </w:rPr>
        <w:t>канд. ф-м. наук</w:t>
      </w:r>
      <w:r w:rsidRPr="0087488F">
        <w:rPr>
          <w:rFonts w:ascii="Times New Roman" w:eastAsia="Times New Roman" w:hAnsi="Times New Roman" w:cs="Times New Roman"/>
          <w:sz w:val="28"/>
          <w:szCs w:val="24"/>
        </w:rPr>
        <w:tab/>
      </w:r>
      <w:r w:rsidRPr="0087488F">
        <w:rPr>
          <w:rFonts w:ascii="Times New Roman" w:eastAsia="Times New Roman" w:hAnsi="Times New Roman" w:cs="Times New Roman"/>
          <w:sz w:val="28"/>
          <w:szCs w:val="24"/>
        </w:rPr>
        <w:tab/>
        <w:t xml:space="preserve"> студент гр. ЭМИС-</w:t>
      </w:r>
      <w:r w:rsidR="0022773D">
        <w:rPr>
          <w:rFonts w:ascii="Times New Roman" w:eastAsia="Times New Roman" w:hAnsi="Times New Roman" w:cs="Times New Roman"/>
          <w:sz w:val="28"/>
          <w:szCs w:val="24"/>
        </w:rPr>
        <w:t>2</w:t>
      </w:r>
      <w:r w:rsidRPr="0087488F">
        <w:rPr>
          <w:rFonts w:ascii="Times New Roman" w:eastAsia="Times New Roman" w:hAnsi="Times New Roman" w:cs="Times New Roman"/>
          <w:sz w:val="28"/>
          <w:szCs w:val="24"/>
        </w:rPr>
        <w:t>4м</w:t>
      </w:r>
    </w:p>
    <w:p w14:paraId="6A764570" w14:textId="77777777" w:rsidR="0087488F" w:rsidRPr="0087488F" w:rsidRDefault="0087488F" w:rsidP="0087488F">
      <w:pPr>
        <w:tabs>
          <w:tab w:val="left" w:pos="5103"/>
        </w:tabs>
        <w:spacing w:after="0" w:line="276" w:lineRule="auto"/>
        <w:rPr>
          <w:rFonts w:ascii="Times New Roman" w:eastAsia="Calibri" w:hAnsi="Times New Roman" w:cs="Times New Roman"/>
          <w:sz w:val="28"/>
          <w:szCs w:val="24"/>
        </w:rPr>
      </w:pPr>
      <w:r w:rsidRPr="0087488F">
        <w:rPr>
          <w:rFonts w:ascii="Times New Roman" w:eastAsia="Calibri" w:hAnsi="Times New Roman" w:cs="Times New Roman"/>
          <w:sz w:val="28"/>
          <w:szCs w:val="24"/>
        </w:rPr>
        <w:t>__________</w:t>
      </w:r>
      <w:r w:rsidRPr="0087488F">
        <w:rPr>
          <w:rFonts w:ascii="Times New Roman" w:eastAsia="Calibri" w:hAnsi="Times New Roman" w:cs="Times New Roman"/>
          <w:iCs/>
          <w:color w:val="000000"/>
          <w:sz w:val="28"/>
          <w:szCs w:val="28"/>
          <w:lang w:bidi="ru-RU"/>
        </w:rPr>
        <w:t xml:space="preserve"> </w:t>
      </w:r>
      <w:r w:rsidRPr="0087488F">
        <w:rPr>
          <w:rFonts w:ascii="Times New Roman" w:eastAsia="Calibri" w:hAnsi="Times New Roman" w:cs="Times New Roman"/>
          <w:iCs/>
          <w:sz w:val="28"/>
          <w:szCs w:val="24"/>
          <w:lang w:bidi="ru-RU"/>
        </w:rPr>
        <w:t xml:space="preserve">А. </w:t>
      </w:r>
      <w:r>
        <w:rPr>
          <w:rFonts w:ascii="Times New Roman" w:eastAsia="Calibri" w:hAnsi="Times New Roman" w:cs="Times New Roman"/>
          <w:sz w:val="28"/>
          <w:szCs w:val="24"/>
        </w:rPr>
        <w:t>Б</w:t>
      </w:r>
      <w:r w:rsidRPr="0087488F">
        <w:rPr>
          <w:rFonts w:ascii="Times New Roman" w:eastAsia="Calibri" w:hAnsi="Times New Roman" w:cs="Times New Roman"/>
          <w:sz w:val="28"/>
          <w:szCs w:val="24"/>
        </w:rPr>
        <w:t xml:space="preserve">. </w:t>
      </w:r>
      <w:r>
        <w:rPr>
          <w:rFonts w:ascii="Times New Roman" w:eastAsia="Calibri" w:hAnsi="Times New Roman" w:cs="Times New Roman"/>
          <w:sz w:val="28"/>
          <w:szCs w:val="24"/>
        </w:rPr>
        <w:t>Раухваргер</w:t>
      </w:r>
      <w:r w:rsidRPr="0087488F">
        <w:rPr>
          <w:rFonts w:ascii="Times New Roman" w:eastAsia="Calibri" w:hAnsi="Times New Roman" w:cs="Times New Roman"/>
          <w:sz w:val="28"/>
          <w:szCs w:val="24"/>
        </w:rPr>
        <w:tab/>
        <w:t xml:space="preserve">          __________</w:t>
      </w:r>
      <w:r w:rsidRPr="0087488F">
        <w:rPr>
          <w:rFonts w:ascii="Times New Roman" w:eastAsia="Calibri" w:hAnsi="Times New Roman" w:cs="Times New Roman"/>
          <w:iCs/>
          <w:color w:val="000000"/>
          <w:sz w:val="28"/>
          <w:szCs w:val="28"/>
          <w:lang w:bidi="ru-RU"/>
        </w:rPr>
        <w:t xml:space="preserve"> </w:t>
      </w:r>
      <w:r>
        <w:rPr>
          <w:rFonts w:ascii="Times New Roman" w:eastAsia="Calibri" w:hAnsi="Times New Roman" w:cs="Times New Roman"/>
          <w:iCs/>
          <w:sz w:val="28"/>
          <w:szCs w:val="24"/>
          <w:lang w:bidi="ru-RU"/>
        </w:rPr>
        <w:t>В</w:t>
      </w:r>
      <w:r w:rsidRPr="0087488F">
        <w:rPr>
          <w:rFonts w:ascii="Times New Roman" w:eastAsia="Calibri" w:hAnsi="Times New Roman" w:cs="Times New Roman"/>
          <w:sz w:val="28"/>
          <w:szCs w:val="24"/>
        </w:rPr>
        <w:t xml:space="preserve">. </w:t>
      </w:r>
      <w:r>
        <w:rPr>
          <w:rFonts w:ascii="Times New Roman" w:eastAsia="Calibri" w:hAnsi="Times New Roman" w:cs="Times New Roman"/>
          <w:sz w:val="28"/>
          <w:szCs w:val="24"/>
        </w:rPr>
        <w:t>А</w:t>
      </w:r>
      <w:r w:rsidRPr="0087488F">
        <w:rPr>
          <w:rFonts w:ascii="Times New Roman" w:eastAsia="Calibri" w:hAnsi="Times New Roman" w:cs="Times New Roman"/>
          <w:sz w:val="28"/>
          <w:szCs w:val="24"/>
        </w:rPr>
        <w:t xml:space="preserve">. </w:t>
      </w:r>
      <w:r>
        <w:rPr>
          <w:rFonts w:ascii="Times New Roman" w:eastAsia="Calibri" w:hAnsi="Times New Roman" w:cs="Times New Roman"/>
          <w:sz w:val="28"/>
          <w:szCs w:val="24"/>
        </w:rPr>
        <w:t>Матвеев</w:t>
      </w:r>
    </w:p>
    <w:p w14:paraId="5652C968" w14:textId="432DDA7C" w:rsidR="0087488F" w:rsidRPr="0087488F" w:rsidRDefault="0087488F" w:rsidP="0087488F">
      <w:pPr>
        <w:tabs>
          <w:tab w:val="left" w:pos="709"/>
          <w:tab w:val="left" w:pos="5387"/>
        </w:tabs>
        <w:spacing w:after="0" w:line="276" w:lineRule="auto"/>
        <w:jc w:val="both"/>
        <w:rPr>
          <w:rFonts w:ascii="Times New Roman" w:eastAsia="Calibri" w:hAnsi="Times New Roman" w:cs="Times New Roman"/>
          <w:sz w:val="28"/>
          <w:szCs w:val="24"/>
        </w:rPr>
      </w:pPr>
      <w:r w:rsidRPr="0087488F">
        <w:rPr>
          <w:rFonts w:ascii="Times New Roman" w:eastAsia="Calibri" w:hAnsi="Times New Roman" w:cs="Times New Roman"/>
          <w:sz w:val="28"/>
          <w:szCs w:val="24"/>
        </w:rPr>
        <w:t xml:space="preserve"> «</w:t>
      </w:r>
      <w:r w:rsidRPr="0087488F">
        <w:rPr>
          <w:rFonts w:ascii="Times New Roman" w:eastAsia="Calibri" w:hAnsi="Times New Roman" w:cs="Times New Roman"/>
          <w:sz w:val="28"/>
          <w:szCs w:val="24"/>
          <w:u w:val="single"/>
        </w:rPr>
        <w:t xml:space="preserve">      </w:t>
      </w:r>
      <w:r w:rsidRPr="0087488F">
        <w:rPr>
          <w:rFonts w:ascii="Times New Roman" w:eastAsia="Calibri" w:hAnsi="Times New Roman" w:cs="Times New Roman"/>
          <w:sz w:val="28"/>
          <w:szCs w:val="24"/>
        </w:rPr>
        <w:t>»</w:t>
      </w:r>
      <w:r w:rsidRPr="0087488F">
        <w:rPr>
          <w:rFonts w:ascii="Times New Roman" w:eastAsia="Calibri" w:hAnsi="Times New Roman" w:cs="Times New Roman"/>
          <w:sz w:val="28"/>
          <w:szCs w:val="24"/>
          <w:u w:val="single"/>
        </w:rPr>
        <w:t xml:space="preserve">                 </w:t>
      </w:r>
      <w:r w:rsidRPr="0087488F">
        <w:rPr>
          <w:rFonts w:ascii="Times New Roman" w:eastAsia="Calibri" w:hAnsi="Times New Roman" w:cs="Times New Roman"/>
          <w:sz w:val="28"/>
          <w:szCs w:val="24"/>
        </w:rPr>
        <w:t>202</w:t>
      </w:r>
      <w:r w:rsidR="00E6673D">
        <w:rPr>
          <w:rFonts w:ascii="Times New Roman" w:eastAsia="Calibri" w:hAnsi="Times New Roman" w:cs="Times New Roman"/>
          <w:sz w:val="28"/>
          <w:szCs w:val="24"/>
        </w:rPr>
        <w:t>2</w:t>
      </w:r>
      <w:r w:rsidRPr="0087488F">
        <w:rPr>
          <w:rFonts w:ascii="Times New Roman" w:eastAsia="Times New Roman" w:hAnsi="Times New Roman" w:cs="Times New Roman"/>
          <w:sz w:val="28"/>
          <w:szCs w:val="24"/>
        </w:rPr>
        <w:tab/>
        <w:t xml:space="preserve">     </w:t>
      </w:r>
      <w:r w:rsidRPr="0087488F">
        <w:rPr>
          <w:rFonts w:ascii="Times New Roman" w:eastAsia="Calibri" w:hAnsi="Times New Roman" w:cs="Times New Roman"/>
          <w:sz w:val="28"/>
          <w:szCs w:val="24"/>
        </w:rPr>
        <w:t>«</w:t>
      </w:r>
      <w:r w:rsidRPr="0087488F">
        <w:rPr>
          <w:rFonts w:ascii="Times New Roman" w:eastAsia="Calibri" w:hAnsi="Times New Roman" w:cs="Times New Roman"/>
          <w:sz w:val="28"/>
          <w:szCs w:val="24"/>
          <w:u w:val="single"/>
        </w:rPr>
        <w:t xml:space="preserve">       </w:t>
      </w:r>
      <w:r w:rsidRPr="0087488F">
        <w:rPr>
          <w:rFonts w:ascii="Times New Roman" w:eastAsia="Calibri" w:hAnsi="Times New Roman" w:cs="Times New Roman"/>
          <w:sz w:val="28"/>
          <w:szCs w:val="24"/>
        </w:rPr>
        <w:t>»</w:t>
      </w:r>
      <w:r w:rsidRPr="0087488F">
        <w:rPr>
          <w:rFonts w:ascii="Times New Roman" w:eastAsia="Calibri" w:hAnsi="Times New Roman" w:cs="Times New Roman"/>
          <w:sz w:val="28"/>
          <w:szCs w:val="24"/>
          <w:u w:val="single"/>
        </w:rPr>
        <w:t xml:space="preserve">                </w:t>
      </w:r>
      <w:r w:rsidRPr="0087488F">
        <w:rPr>
          <w:rFonts w:ascii="Times New Roman" w:eastAsia="Calibri" w:hAnsi="Times New Roman" w:cs="Times New Roman"/>
          <w:sz w:val="28"/>
          <w:szCs w:val="24"/>
        </w:rPr>
        <w:t>202</w:t>
      </w:r>
      <w:r w:rsidR="00E6673D">
        <w:rPr>
          <w:rFonts w:ascii="Times New Roman" w:eastAsia="Calibri" w:hAnsi="Times New Roman" w:cs="Times New Roman"/>
          <w:sz w:val="28"/>
          <w:szCs w:val="24"/>
        </w:rPr>
        <w:t>2</w:t>
      </w:r>
    </w:p>
    <w:p w14:paraId="41056DF4" w14:textId="77777777" w:rsidR="0087488F" w:rsidRPr="0087488F" w:rsidRDefault="0087488F" w:rsidP="0087488F">
      <w:pPr>
        <w:spacing w:after="0" w:line="240" w:lineRule="auto"/>
        <w:jc w:val="center"/>
        <w:rPr>
          <w:rFonts w:ascii="Times New Roman" w:eastAsia="Calibri" w:hAnsi="Times New Roman" w:cs="Times New Roman"/>
          <w:sz w:val="30"/>
          <w:szCs w:val="24"/>
        </w:rPr>
      </w:pPr>
    </w:p>
    <w:p w14:paraId="0857F4F3" w14:textId="77777777" w:rsidR="0087488F" w:rsidRPr="0087488F" w:rsidRDefault="0087488F" w:rsidP="0087488F">
      <w:pPr>
        <w:spacing w:after="0" w:line="240" w:lineRule="auto"/>
        <w:jc w:val="center"/>
        <w:rPr>
          <w:rFonts w:ascii="Times New Roman" w:eastAsia="Calibri" w:hAnsi="Times New Roman" w:cs="Times New Roman"/>
          <w:sz w:val="30"/>
          <w:szCs w:val="24"/>
        </w:rPr>
      </w:pPr>
    </w:p>
    <w:p w14:paraId="08926D89" w14:textId="77777777" w:rsidR="00CF36D0" w:rsidRDefault="00CF36D0" w:rsidP="0087488F">
      <w:pPr>
        <w:spacing w:after="0" w:line="240" w:lineRule="auto"/>
        <w:rPr>
          <w:rFonts w:ascii="Times New Roman" w:eastAsia="Calibri" w:hAnsi="Times New Roman" w:cs="Times New Roman"/>
          <w:sz w:val="30"/>
          <w:szCs w:val="24"/>
        </w:rPr>
      </w:pPr>
    </w:p>
    <w:p w14:paraId="7480CE06" w14:textId="77777777" w:rsidR="00CF36D0" w:rsidRDefault="00CF36D0" w:rsidP="0087488F">
      <w:pPr>
        <w:spacing w:after="0" w:line="240" w:lineRule="auto"/>
        <w:rPr>
          <w:rFonts w:ascii="Times New Roman" w:eastAsia="Calibri" w:hAnsi="Times New Roman" w:cs="Times New Roman"/>
          <w:sz w:val="30"/>
          <w:szCs w:val="24"/>
        </w:rPr>
      </w:pPr>
    </w:p>
    <w:p w14:paraId="0C6CB14C" w14:textId="77777777" w:rsidR="00CF36D0" w:rsidRPr="0087488F" w:rsidRDefault="00CF36D0" w:rsidP="0087488F">
      <w:pPr>
        <w:spacing w:after="0" w:line="240" w:lineRule="auto"/>
        <w:rPr>
          <w:rFonts w:ascii="Times New Roman" w:eastAsia="Calibri" w:hAnsi="Times New Roman" w:cs="Times New Roman"/>
          <w:sz w:val="30"/>
          <w:szCs w:val="24"/>
        </w:rPr>
      </w:pPr>
    </w:p>
    <w:p w14:paraId="40DA607D" w14:textId="570FEA68" w:rsidR="0087488F" w:rsidRDefault="0087488F" w:rsidP="00CF36D0">
      <w:pPr>
        <w:jc w:val="center"/>
        <w:rPr>
          <w:rFonts w:ascii="Times New Roman" w:eastAsia="Calibri" w:hAnsi="Times New Roman" w:cs="Times New Roman"/>
          <w:sz w:val="28"/>
          <w:szCs w:val="24"/>
        </w:rPr>
      </w:pPr>
      <w:r w:rsidRPr="0087488F">
        <w:rPr>
          <w:rFonts w:ascii="Times New Roman" w:eastAsia="Calibri" w:hAnsi="Times New Roman" w:cs="Times New Roman"/>
          <w:sz w:val="28"/>
          <w:szCs w:val="24"/>
        </w:rPr>
        <w:t>202</w:t>
      </w:r>
      <w:r w:rsidR="008F3688">
        <w:rPr>
          <w:rFonts w:ascii="Times New Roman" w:eastAsia="Calibri" w:hAnsi="Times New Roman" w:cs="Times New Roman"/>
          <w:sz w:val="28"/>
          <w:szCs w:val="24"/>
        </w:rPr>
        <w:t>2</w:t>
      </w:r>
      <w:r>
        <w:rPr>
          <w:rFonts w:ascii="Times New Roman" w:eastAsia="Calibri" w:hAnsi="Times New Roman" w:cs="Times New Roman"/>
          <w:sz w:val="28"/>
          <w:szCs w:val="24"/>
        </w:rPr>
        <w:br w:type="page"/>
      </w:r>
    </w:p>
    <w:sdt>
      <w:sdtPr>
        <w:rPr>
          <w:rFonts w:asciiTheme="minorHAnsi" w:eastAsiaTheme="minorHAnsi" w:hAnsiTheme="minorHAnsi" w:cstheme="minorBidi"/>
          <w:color w:val="auto"/>
          <w:sz w:val="22"/>
          <w:szCs w:val="22"/>
          <w:lang w:eastAsia="en-US"/>
        </w:rPr>
        <w:id w:val="-1524786859"/>
        <w:docPartObj>
          <w:docPartGallery w:val="Table of Contents"/>
          <w:docPartUnique/>
        </w:docPartObj>
      </w:sdtPr>
      <w:sdtEndPr>
        <w:rPr>
          <w:b/>
          <w:bCs/>
        </w:rPr>
      </w:sdtEndPr>
      <w:sdtContent>
        <w:p w14:paraId="14B477E0" w14:textId="17812FF3" w:rsidR="005A17A6" w:rsidRPr="00350DCF" w:rsidRDefault="00350DCF" w:rsidP="005A17A6">
          <w:pPr>
            <w:pStyle w:val="a4"/>
            <w:jc w:val="center"/>
            <w:rPr>
              <w:rFonts w:ascii="Times New Roman" w:hAnsi="Times New Roman" w:cs="Times New Roman"/>
              <w:color w:val="auto"/>
              <w:sz w:val="28"/>
            </w:rPr>
          </w:pPr>
          <w:r>
            <w:rPr>
              <w:rFonts w:ascii="Times New Roman" w:hAnsi="Times New Roman" w:cs="Times New Roman"/>
              <w:color w:val="auto"/>
              <w:sz w:val="28"/>
            </w:rPr>
            <w:t>Содержание</w:t>
          </w:r>
        </w:p>
        <w:p w14:paraId="6A678565" w14:textId="77777777" w:rsidR="00BF7D4F" w:rsidRPr="00BF7D4F" w:rsidRDefault="005A17A6">
          <w:pPr>
            <w:pStyle w:val="11"/>
            <w:tabs>
              <w:tab w:val="right" w:leader="dot" w:pos="9345"/>
            </w:tabs>
            <w:rPr>
              <w:rFonts w:ascii="Times New Roman" w:hAnsi="Times New Roman"/>
              <w:noProof/>
              <w:sz w:val="28"/>
            </w:rPr>
          </w:pPr>
          <w:r w:rsidRPr="00BF7D4F">
            <w:rPr>
              <w:rFonts w:ascii="Times New Roman" w:hAnsi="Times New Roman"/>
              <w:sz w:val="28"/>
            </w:rPr>
            <w:fldChar w:fldCharType="begin"/>
          </w:r>
          <w:r w:rsidRPr="00BF7D4F">
            <w:rPr>
              <w:rFonts w:ascii="Times New Roman" w:hAnsi="Times New Roman"/>
              <w:sz w:val="28"/>
            </w:rPr>
            <w:instrText xml:space="preserve"> TOC \o "1-3" \h \z \u </w:instrText>
          </w:r>
          <w:r w:rsidRPr="00BF7D4F">
            <w:rPr>
              <w:rFonts w:ascii="Times New Roman" w:hAnsi="Times New Roman"/>
              <w:sz w:val="28"/>
            </w:rPr>
            <w:fldChar w:fldCharType="separate"/>
          </w:r>
          <w:hyperlink w:anchor="_Toc75777135" w:history="1">
            <w:r w:rsidR="00BF7D4F" w:rsidRPr="00BF7D4F">
              <w:rPr>
                <w:rStyle w:val="a5"/>
                <w:rFonts w:ascii="Times New Roman" w:hAnsi="Times New Roman"/>
                <w:noProof/>
                <w:sz w:val="28"/>
              </w:rPr>
              <w:t>Введение</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_Toc75777135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3</w:t>
            </w:r>
            <w:r w:rsidR="00BF7D4F" w:rsidRPr="00BF7D4F">
              <w:rPr>
                <w:rFonts w:ascii="Times New Roman" w:hAnsi="Times New Roman"/>
                <w:noProof/>
                <w:webHidden/>
                <w:sz w:val="28"/>
              </w:rPr>
              <w:fldChar w:fldCharType="end"/>
            </w:r>
          </w:hyperlink>
        </w:p>
        <w:p w14:paraId="2075564D" w14:textId="77777777" w:rsidR="00BF7D4F" w:rsidRPr="00BF7D4F" w:rsidRDefault="00BA3D05">
          <w:pPr>
            <w:pStyle w:val="11"/>
            <w:tabs>
              <w:tab w:val="left" w:pos="440"/>
              <w:tab w:val="right" w:leader="dot" w:pos="9345"/>
            </w:tabs>
            <w:rPr>
              <w:rFonts w:ascii="Times New Roman" w:hAnsi="Times New Roman"/>
              <w:noProof/>
              <w:sz w:val="28"/>
            </w:rPr>
          </w:pPr>
          <w:hyperlink w:anchor="_Toc75777136" w:history="1">
            <w:r w:rsidR="00BF7D4F" w:rsidRPr="00BF7D4F">
              <w:rPr>
                <w:rStyle w:val="a5"/>
                <w:rFonts w:ascii="Times New Roman" w:hAnsi="Times New Roman"/>
                <w:noProof/>
                <w:sz w:val="28"/>
              </w:rPr>
              <w:t>1.</w:t>
            </w:r>
            <w:r w:rsidR="00BF7D4F" w:rsidRPr="00BF7D4F">
              <w:rPr>
                <w:rFonts w:ascii="Times New Roman" w:hAnsi="Times New Roman"/>
                <w:noProof/>
                <w:sz w:val="28"/>
              </w:rPr>
              <w:tab/>
            </w:r>
            <w:r w:rsidR="00BF7D4F" w:rsidRPr="00BF7D4F">
              <w:rPr>
                <w:rStyle w:val="a5"/>
                <w:rFonts w:ascii="Times New Roman" w:hAnsi="Times New Roman"/>
                <w:noProof/>
                <w:sz w:val="28"/>
              </w:rPr>
              <w:t>Аналитическая часть</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_Toc75777136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4</w:t>
            </w:r>
            <w:r w:rsidR="00BF7D4F" w:rsidRPr="00BF7D4F">
              <w:rPr>
                <w:rFonts w:ascii="Times New Roman" w:hAnsi="Times New Roman"/>
                <w:noProof/>
                <w:webHidden/>
                <w:sz w:val="28"/>
              </w:rPr>
              <w:fldChar w:fldCharType="end"/>
            </w:r>
          </w:hyperlink>
        </w:p>
        <w:p w14:paraId="507C7CF2" w14:textId="77777777" w:rsidR="00BF7D4F" w:rsidRPr="00BF7D4F" w:rsidRDefault="00BA3D05">
          <w:pPr>
            <w:pStyle w:val="21"/>
            <w:tabs>
              <w:tab w:val="right" w:leader="dot" w:pos="9345"/>
            </w:tabs>
            <w:rPr>
              <w:rFonts w:ascii="Times New Roman" w:hAnsi="Times New Roman"/>
              <w:noProof/>
              <w:sz w:val="28"/>
            </w:rPr>
          </w:pPr>
          <w:hyperlink w:anchor="_Toc75777137" w:history="1">
            <w:r w:rsidR="00BF7D4F" w:rsidRPr="00BF7D4F">
              <w:rPr>
                <w:rStyle w:val="a5"/>
                <w:rFonts w:ascii="Times New Roman" w:hAnsi="Times New Roman"/>
                <w:noProof/>
                <w:sz w:val="28"/>
              </w:rPr>
              <w:t>1.1 Понятие спектрального анализа и его применение</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_Toc75777137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4</w:t>
            </w:r>
            <w:r w:rsidR="00BF7D4F" w:rsidRPr="00BF7D4F">
              <w:rPr>
                <w:rFonts w:ascii="Times New Roman" w:hAnsi="Times New Roman"/>
                <w:noProof/>
                <w:webHidden/>
                <w:sz w:val="28"/>
              </w:rPr>
              <w:fldChar w:fldCharType="end"/>
            </w:r>
          </w:hyperlink>
        </w:p>
        <w:p w14:paraId="52D239DD" w14:textId="77777777" w:rsidR="00BF7D4F" w:rsidRPr="00BF7D4F" w:rsidRDefault="00BA3D05">
          <w:pPr>
            <w:pStyle w:val="21"/>
            <w:tabs>
              <w:tab w:val="right" w:leader="dot" w:pos="9345"/>
            </w:tabs>
            <w:rPr>
              <w:rFonts w:ascii="Times New Roman" w:hAnsi="Times New Roman"/>
              <w:noProof/>
              <w:sz w:val="28"/>
            </w:rPr>
          </w:pPr>
          <w:hyperlink w:anchor="_Toc75777138" w:history="1">
            <w:r w:rsidR="00BF7D4F" w:rsidRPr="00BF7D4F">
              <w:rPr>
                <w:rStyle w:val="a5"/>
                <w:rFonts w:ascii="Times New Roman" w:hAnsi="Times New Roman"/>
                <w:noProof/>
                <w:sz w:val="28"/>
              </w:rPr>
              <w:t>1.2 Спектр</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_Toc75777138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5</w:t>
            </w:r>
            <w:r w:rsidR="00BF7D4F" w:rsidRPr="00BF7D4F">
              <w:rPr>
                <w:rFonts w:ascii="Times New Roman" w:hAnsi="Times New Roman"/>
                <w:noProof/>
                <w:webHidden/>
                <w:sz w:val="28"/>
              </w:rPr>
              <w:fldChar w:fldCharType="end"/>
            </w:r>
          </w:hyperlink>
        </w:p>
        <w:p w14:paraId="6602A6FA" w14:textId="77777777" w:rsidR="00BF7D4F" w:rsidRPr="00BF7D4F" w:rsidRDefault="00BA3D05">
          <w:pPr>
            <w:pStyle w:val="31"/>
            <w:tabs>
              <w:tab w:val="right" w:leader="dot" w:pos="9345"/>
            </w:tabs>
            <w:rPr>
              <w:rFonts w:ascii="Times New Roman" w:hAnsi="Times New Roman"/>
              <w:noProof/>
              <w:sz w:val="28"/>
            </w:rPr>
          </w:pPr>
          <w:hyperlink w:anchor="_Toc75777139" w:history="1">
            <w:r w:rsidR="00BF7D4F" w:rsidRPr="00BF7D4F">
              <w:rPr>
                <w:rStyle w:val="a5"/>
                <w:rFonts w:ascii="Times New Roman" w:hAnsi="Times New Roman"/>
                <w:noProof/>
                <w:sz w:val="28"/>
              </w:rPr>
              <w:t>1.2.1 Спектры излучения</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_Toc75777139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5</w:t>
            </w:r>
            <w:r w:rsidR="00BF7D4F" w:rsidRPr="00BF7D4F">
              <w:rPr>
                <w:rFonts w:ascii="Times New Roman" w:hAnsi="Times New Roman"/>
                <w:noProof/>
                <w:webHidden/>
                <w:sz w:val="28"/>
              </w:rPr>
              <w:fldChar w:fldCharType="end"/>
            </w:r>
          </w:hyperlink>
        </w:p>
        <w:p w14:paraId="0ECCC0E8" w14:textId="77777777" w:rsidR="00BF7D4F" w:rsidRPr="00BF7D4F" w:rsidRDefault="00BA3D05">
          <w:pPr>
            <w:pStyle w:val="31"/>
            <w:tabs>
              <w:tab w:val="right" w:leader="dot" w:pos="9345"/>
            </w:tabs>
            <w:rPr>
              <w:rFonts w:ascii="Times New Roman" w:hAnsi="Times New Roman"/>
              <w:noProof/>
              <w:sz w:val="28"/>
            </w:rPr>
          </w:pPr>
          <w:hyperlink w:anchor="_Toc75777140" w:history="1">
            <w:r w:rsidR="00BF7D4F" w:rsidRPr="00BF7D4F">
              <w:rPr>
                <w:rStyle w:val="a5"/>
                <w:rFonts w:ascii="Times New Roman" w:hAnsi="Times New Roman"/>
                <w:noProof/>
                <w:sz w:val="28"/>
              </w:rPr>
              <w:t>1.2.2 Спектры поглощения</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_Toc75777140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7</w:t>
            </w:r>
            <w:r w:rsidR="00BF7D4F" w:rsidRPr="00BF7D4F">
              <w:rPr>
                <w:rFonts w:ascii="Times New Roman" w:hAnsi="Times New Roman"/>
                <w:noProof/>
                <w:webHidden/>
                <w:sz w:val="28"/>
              </w:rPr>
              <w:fldChar w:fldCharType="end"/>
            </w:r>
          </w:hyperlink>
        </w:p>
        <w:p w14:paraId="60112FF6" w14:textId="77777777" w:rsidR="00BF7D4F" w:rsidRPr="00BF7D4F" w:rsidRDefault="00BA3D05">
          <w:pPr>
            <w:pStyle w:val="31"/>
            <w:tabs>
              <w:tab w:val="right" w:leader="dot" w:pos="9345"/>
            </w:tabs>
            <w:rPr>
              <w:rFonts w:ascii="Times New Roman" w:hAnsi="Times New Roman"/>
              <w:noProof/>
              <w:sz w:val="28"/>
            </w:rPr>
          </w:pPr>
          <w:hyperlink w:anchor="_Toc75777141" w:history="1">
            <w:r w:rsidR="00BF7D4F" w:rsidRPr="00BF7D4F">
              <w:rPr>
                <w:rStyle w:val="a5"/>
                <w:rFonts w:ascii="Times New Roman" w:hAnsi="Times New Roman"/>
                <w:noProof/>
                <w:sz w:val="28"/>
              </w:rPr>
              <w:t>1.2.3 Спектральный анализ</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_Toc75777141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7</w:t>
            </w:r>
            <w:r w:rsidR="00BF7D4F" w:rsidRPr="00BF7D4F">
              <w:rPr>
                <w:rFonts w:ascii="Times New Roman" w:hAnsi="Times New Roman"/>
                <w:noProof/>
                <w:webHidden/>
                <w:sz w:val="28"/>
              </w:rPr>
              <w:fldChar w:fldCharType="end"/>
            </w:r>
          </w:hyperlink>
        </w:p>
        <w:p w14:paraId="0E69EC9A" w14:textId="77777777" w:rsidR="00BF7D4F" w:rsidRPr="00BF7D4F" w:rsidRDefault="00BA3D05">
          <w:pPr>
            <w:pStyle w:val="31"/>
            <w:tabs>
              <w:tab w:val="right" w:leader="dot" w:pos="9345"/>
            </w:tabs>
            <w:rPr>
              <w:rFonts w:ascii="Times New Roman" w:hAnsi="Times New Roman"/>
              <w:noProof/>
              <w:sz w:val="28"/>
            </w:rPr>
          </w:pPr>
          <w:hyperlink w:anchor="_Toc75777142" w:history="1">
            <w:r w:rsidR="00BF7D4F" w:rsidRPr="00BF7D4F">
              <w:rPr>
                <w:rStyle w:val="a5"/>
                <w:rFonts w:ascii="Times New Roman" w:hAnsi="Times New Roman"/>
                <w:noProof/>
                <w:sz w:val="28"/>
              </w:rPr>
              <w:t>1.2.4 Спектральные аппараты</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_Toc75777142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8</w:t>
            </w:r>
            <w:r w:rsidR="00BF7D4F" w:rsidRPr="00BF7D4F">
              <w:rPr>
                <w:rFonts w:ascii="Times New Roman" w:hAnsi="Times New Roman"/>
                <w:noProof/>
                <w:webHidden/>
                <w:sz w:val="28"/>
              </w:rPr>
              <w:fldChar w:fldCharType="end"/>
            </w:r>
          </w:hyperlink>
        </w:p>
        <w:p w14:paraId="10A68992" w14:textId="77777777" w:rsidR="00BF7D4F" w:rsidRPr="00BF7D4F" w:rsidRDefault="00BA3D05">
          <w:pPr>
            <w:pStyle w:val="21"/>
            <w:tabs>
              <w:tab w:val="right" w:leader="dot" w:pos="9345"/>
            </w:tabs>
            <w:rPr>
              <w:rFonts w:ascii="Times New Roman" w:hAnsi="Times New Roman"/>
              <w:noProof/>
              <w:sz w:val="28"/>
            </w:rPr>
          </w:pPr>
          <w:hyperlink w:anchor="_Toc75777143" w:history="1">
            <w:r w:rsidR="00BF7D4F" w:rsidRPr="00BF7D4F">
              <w:rPr>
                <w:rStyle w:val="a5"/>
                <w:rFonts w:ascii="Times New Roman" w:hAnsi="Times New Roman"/>
                <w:noProof/>
                <w:sz w:val="28"/>
              </w:rPr>
              <w:t>1.3 Применение спектрального анализа</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_Toc75777143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9</w:t>
            </w:r>
            <w:r w:rsidR="00BF7D4F" w:rsidRPr="00BF7D4F">
              <w:rPr>
                <w:rFonts w:ascii="Times New Roman" w:hAnsi="Times New Roman"/>
                <w:noProof/>
                <w:webHidden/>
                <w:sz w:val="28"/>
              </w:rPr>
              <w:fldChar w:fldCharType="end"/>
            </w:r>
          </w:hyperlink>
        </w:p>
        <w:p w14:paraId="5FF84D4D" w14:textId="77777777" w:rsidR="00BF7D4F" w:rsidRPr="00BF7D4F" w:rsidRDefault="00BA3D05">
          <w:pPr>
            <w:pStyle w:val="21"/>
            <w:tabs>
              <w:tab w:val="right" w:leader="dot" w:pos="9345"/>
            </w:tabs>
            <w:rPr>
              <w:rFonts w:ascii="Times New Roman" w:hAnsi="Times New Roman"/>
              <w:noProof/>
              <w:sz w:val="28"/>
            </w:rPr>
          </w:pPr>
          <w:hyperlink w:anchor="_Toc75777144" w:history="1">
            <w:r w:rsidR="00BF7D4F" w:rsidRPr="00BF7D4F">
              <w:rPr>
                <w:rStyle w:val="a5"/>
                <w:rFonts w:ascii="Times New Roman" w:hAnsi="Times New Roman"/>
                <w:noProof/>
                <w:sz w:val="28"/>
              </w:rPr>
              <w:t>1.4 Цели и задачи исследования</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_Toc75777144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10</w:t>
            </w:r>
            <w:r w:rsidR="00BF7D4F" w:rsidRPr="00BF7D4F">
              <w:rPr>
                <w:rFonts w:ascii="Times New Roman" w:hAnsi="Times New Roman"/>
                <w:noProof/>
                <w:webHidden/>
                <w:sz w:val="28"/>
              </w:rPr>
              <w:fldChar w:fldCharType="end"/>
            </w:r>
          </w:hyperlink>
        </w:p>
        <w:p w14:paraId="53BA63B4" w14:textId="77777777" w:rsidR="00BF7D4F" w:rsidRPr="00BF7D4F" w:rsidRDefault="00BA3D05">
          <w:pPr>
            <w:pStyle w:val="21"/>
            <w:tabs>
              <w:tab w:val="right" w:leader="dot" w:pos="9345"/>
            </w:tabs>
            <w:rPr>
              <w:rFonts w:ascii="Times New Roman" w:hAnsi="Times New Roman"/>
              <w:noProof/>
              <w:sz w:val="28"/>
            </w:rPr>
          </w:pPr>
          <w:hyperlink w:anchor="_Toc75777145" w:history="1">
            <w:r w:rsidR="00BF7D4F" w:rsidRPr="00BF7D4F">
              <w:rPr>
                <w:rStyle w:val="a5"/>
                <w:rFonts w:ascii="Times New Roman" w:hAnsi="Times New Roman"/>
                <w:noProof/>
                <w:sz w:val="28"/>
              </w:rPr>
              <w:t>1.5 Выбор средств для реализации исследования</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_Toc75777145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10</w:t>
            </w:r>
            <w:r w:rsidR="00BF7D4F" w:rsidRPr="00BF7D4F">
              <w:rPr>
                <w:rFonts w:ascii="Times New Roman" w:hAnsi="Times New Roman"/>
                <w:noProof/>
                <w:webHidden/>
                <w:sz w:val="28"/>
              </w:rPr>
              <w:fldChar w:fldCharType="end"/>
            </w:r>
          </w:hyperlink>
        </w:p>
        <w:p w14:paraId="308FDD56" w14:textId="77777777" w:rsidR="00BF7D4F" w:rsidRPr="00BF7D4F" w:rsidRDefault="00BA3D05">
          <w:pPr>
            <w:pStyle w:val="31"/>
            <w:tabs>
              <w:tab w:val="right" w:leader="dot" w:pos="9345"/>
            </w:tabs>
            <w:rPr>
              <w:rFonts w:ascii="Times New Roman" w:hAnsi="Times New Roman"/>
              <w:noProof/>
              <w:sz w:val="28"/>
            </w:rPr>
          </w:pPr>
          <w:hyperlink w:anchor="_Toc75777146" w:history="1">
            <w:r w:rsidR="00BF7D4F" w:rsidRPr="00BF7D4F">
              <w:rPr>
                <w:rStyle w:val="a5"/>
                <w:rFonts w:ascii="Times New Roman" w:hAnsi="Times New Roman"/>
                <w:noProof/>
                <w:sz w:val="28"/>
              </w:rPr>
              <w:t xml:space="preserve">1.5.1 Плюсы и минусы </w:t>
            </w:r>
            <w:r w:rsidR="00BF7D4F" w:rsidRPr="00BF7D4F">
              <w:rPr>
                <w:rStyle w:val="a5"/>
                <w:rFonts w:ascii="Times New Roman" w:hAnsi="Times New Roman"/>
                <w:noProof/>
                <w:sz w:val="28"/>
                <w:lang w:val="en-US"/>
              </w:rPr>
              <w:t>Java</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_Toc75777146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10</w:t>
            </w:r>
            <w:r w:rsidR="00BF7D4F" w:rsidRPr="00BF7D4F">
              <w:rPr>
                <w:rFonts w:ascii="Times New Roman" w:hAnsi="Times New Roman"/>
                <w:noProof/>
                <w:webHidden/>
                <w:sz w:val="28"/>
              </w:rPr>
              <w:fldChar w:fldCharType="end"/>
            </w:r>
          </w:hyperlink>
        </w:p>
        <w:p w14:paraId="1A2B0A21" w14:textId="77777777" w:rsidR="00BF7D4F" w:rsidRPr="00BF7D4F" w:rsidRDefault="00BA3D05">
          <w:pPr>
            <w:pStyle w:val="31"/>
            <w:tabs>
              <w:tab w:val="right" w:leader="dot" w:pos="9345"/>
            </w:tabs>
            <w:rPr>
              <w:rFonts w:ascii="Times New Roman" w:hAnsi="Times New Roman"/>
              <w:noProof/>
              <w:sz w:val="28"/>
            </w:rPr>
          </w:pPr>
          <w:hyperlink w:anchor="_Toc75777147" w:history="1">
            <w:r w:rsidR="00BF7D4F" w:rsidRPr="00BF7D4F">
              <w:rPr>
                <w:rStyle w:val="a5"/>
                <w:rFonts w:ascii="Times New Roman" w:hAnsi="Times New Roman"/>
                <w:noProof/>
                <w:sz w:val="28"/>
              </w:rPr>
              <w:t xml:space="preserve">1.5.2 Плюсы и минусы языка </w:t>
            </w:r>
            <w:r w:rsidR="00BF7D4F" w:rsidRPr="00BF7D4F">
              <w:rPr>
                <w:rStyle w:val="a5"/>
                <w:rFonts w:ascii="Times New Roman" w:hAnsi="Times New Roman"/>
                <w:noProof/>
                <w:sz w:val="28"/>
                <w:lang w:val="en-US"/>
              </w:rPr>
              <w:t>C</w:t>
            </w:r>
            <w:r w:rsidR="00BF7D4F" w:rsidRPr="00BF7D4F">
              <w:rPr>
                <w:rStyle w:val="a5"/>
                <w:rFonts w:ascii="Times New Roman" w:hAnsi="Times New Roman"/>
                <w:noProof/>
                <w:sz w:val="28"/>
              </w:rPr>
              <w:t>#</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_Toc75777147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11</w:t>
            </w:r>
            <w:r w:rsidR="00BF7D4F" w:rsidRPr="00BF7D4F">
              <w:rPr>
                <w:rFonts w:ascii="Times New Roman" w:hAnsi="Times New Roman"/>
                <w:noProof/>
                <w:webHidden/>
                <w:sz w:val="28"/>
              </w:rPr>
              <w:fldChar w:fldCharType="end"/>
            </w:r>
          </w:hyperlink>
        </w:p>
        <w:p w14:paraId="00305E52" w14:textId="77777777" w:rsidR="00BF7D4F" w:rsidRPr="00BF7D4F" w:rsidRDefault="00BA3D05">
          <w:pPr>
            <w:pStyle w:val="31"/>
            <w:tabs>
              <w:tab w:val="right" w:leader="dot" w:pos="9345"/>
            </w:tabs>
            <w:rPr>
              <w:rFonts w:ascii="Times New Roman" w:hAnsi="Times New Roman"/>
              <w:noProof/>
              <w:sz w:val="28"/>
            </w:rPr>
          </w:pPr>
          <w:hyperlink w:anchor="_Toc75777148" w:history="1">
            <w:r w:rsidR="00BF7D4F" w:rsidRPr="00BF7D4F">
              <w:rPr>
                <w:rStyle w:val="a5"/>
                <w:rFonts w:ascii="Times New Roman" w:hAnsi="Times New Roman"/>
                <w:noProof/>
                <w:sz w:val="28"/>
              </w:rPr>
              <w:t xml:space="preserve">1.5.3 Плюсы и минусы языка </w:t>
            </w:r>
            <w:r w:rsidR="00BF7D4F" w:rsidRPr="00BF7D4F">
              <w:rPr>
                <w:rStyle w:val="a5"/>
                <w:rFonts w:ascii="Times New Roman" w:hAnsi="Times New Roman"/>
                <w:noProof/>
                <w:sz w:val="28"/>
                <w:lang w:val="en-US"/>
              </w:rPr>
              <w:t>Python</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_Toc75777148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12</w:t>
            </w:r>
            <w:r w:rsidR="00BF7D4F" w:rsidRPr="00BF7D4F">
              <w:rPr>
                <w:rFonts w:ascii="Times New Roman" w:hAnsi="Times New Roman"/>
                <w:noProof/>
                <w:webHidden/>
                <w:sz w:val="28"/>
              </w:rPr>
              <w:fldChar w:fldCharType="end"/>
            </w:r>
          </w:hyperlink>
        </w:p>
        <w:p w14:paraId="5A9F2A75" w14:textId="77777777" w:rsidR="00BF7D4F" w:rsidRPr="00BF7D4F" w:rsidRDefault="00BA3D05">
          <w:pPr>
            <w:pStyle w:val="21"/>
            <w:tabs>
              <w:tab w:val="right" w:leader="dot" w:pos="9345"/>
            </w:tabs>
            <w:rPr>
              <w:rFonts w:ascii="Times New Roman" w:hAnsi="Times New Roman"/>
              <w:noProof/>
              <w:sz w:val="28"/>
            </w:rPr>
          </w:pPr>
          <w:hyperlink w:anchor="_Toc75777149" w:history="1">
            <w:r w:rsidR="00BF7D4F" w:rsidRPr="00BF7D4F">
              <w:rPr>
                <w:rStyle w:val="a5"/>
                <w:rFonts w:ascii="Times New Roman" w:hAnsi="Times New Roman"/>
                <w:noProof/>
                <w:sz w:val="28"/>
              </w:rPr>
              <w:t>1.6 Заключение об оптимальном выборе</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_Toc75777149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12</w:t>
            </w:r>
            <w:r w:rsidR="00BF7D4F" w:rsidRPr="00BF7D4F">
              <w:rPr>
                <w:rFonts w:ascii="Times New Roman" w:hAnsi="Times New Roman"/>
                <w:noProof/>
                <w:webHidden/>
                <w:sz w:val="28"/>
              </w:rPr>
              <w:fldChar w:fldCharType="end"/>
            </w:r>
          </w:hyperlink>
        </w:p>
        <w:p w14:paraId="272CACF7" w14:textId="77777777" w:rsidR="00BF7D4F" w:rsidRPr="00BF7D4F" w:rsidRDefault="00BA3D05">
          <w:pPr>
            <w:pStyle w:val="11"/>
            <w:tabs>
              <w:tab w:val="right" w:leader="dot" w:pos="9345"/>
            </w:tabs>
            <w:rPr>
              <w:rFonts w:ascii="Times New Roman" w:hAnsi="Times New Roman"/>
              <w:noProof/>
              <w:sz w:val="28"/>
            </w:rPr>
          </w:pPr>
          <w:hyperlink w:anchor="_Toc75777150" w:history="1">
            <w:r w:rsidR="00BF7D4F" w:rsidRPr="00BF7D4F">
              <w:rPr>
                <w:rStyle w:val="a5"/>
                <w:rFonts w:ascii="Times New Roman" w:hAnsi="Times New Roman"/>
                <w:noProof/>
                <w:sz w:val="28"/>
              </w:rPr>
              <w:t>Список используемой литературы</w:t>
            </w:r>
            <w:r w:rsidR="00BF7D4F" w:rsidRPr="00BF7D4F">
              <w:rPr>
                <w:rFonts w:ascii="Times New Roman" w:hAnsi="Times New Roman"/>
                <w:noProof/>
                <w:webHidden/>
                <w:sz w:val="28"/>
              </w:rPr>
              <w:tab/>
            </w:r>
            <w:r w:rsidR="00BF7D4F" w:rsidRPr="00BF7D4F">
              <w:rPr>
                <w:rFonts w:ascii="Times New Roman" w:hAnsi="Times New Roman"/>
                <w:noProof/>
                <w:webHidden/>
                <w:sz w:val="28"/>
              </w:rPr>
              <w:fldChar w:fldCharType="begin"/>
            </w:r>
            <w:r w:rsidR="00BF7D4F" w:rsidRPr="00BF7D4F">
              <w:rPr>
                <w:rFonts w:ascii="Times New Roman" w:hAnsi="Times New Roman"/>
                <w:noProof/>
                <w:webHidden/>
                <w:sz w:val="28"/>
              </w:rPr>
              <w:instrText xml:space="preserve"> PAGEREF _Toc75777150 \h </w:instrText>
            </w:r>
            <w:r w:rsidR="00BF7D4F" w:rsidRPr="00BF7D4F">
              <w:rPr>
                <w:rFonts w:ascii="Times New Roman" w:hAnsi="Times New Roman"/>
                <w:noProof/>
                <w:webHidden/>
                <w:sz w:val="28"/>
              </w:rPr>
            </w:r>
            <w:r w:rsidR="00BF7D4F" w:rsidRPr="00BF7D4F">
              <w:rPr>
                <w:rFonts w:ascii="Times New Roman" w:hAnsi="Times New Roman"/>
                <w:noProof/>
                <w:webHidden/>
                <w:sz w:val="28"/>
              </w:rPr>
              <w:fldChar w:fldCharType="separate"/>
            </w:r>
            <w:r w:rsidR="00A96665">
              <w:rPr>
                <w:rFonts w:ascii="Times New Roman" w:hAnsi="Times New Roman"/>
                <w:noProof/>
                <w:webHidden/>
                <w:sz w:val="28"/>
              </w:rPr>
              <w:t>14</w:t>
            </w:r>
            <w:r w:rsidR="00BF7D4F" w:rsidRPr="00BF7D4F">
              <w:rPr>
                <w:rFonts w:ascii="Times New Roman" w:hAnsi="Times New Roman"/>
                <w:noProof/>
                <w:webHidden/>
                <w:sz w:val="28"/>
              </w:rPr>
              <w:fldChar w:fldCharType="end"/>
            </w:r>
          </w:hyperlink>
        </w:p>
        <w:p w14:paraId="77F43527" w14:textId="77777777" w:rsidR="005A17A6" w:rsidRDefault="005A17A6">
          <w:r w:rsidRPr="00BF7D4F">
            <w:rPr>
              <w:rFonts w:ascii="Times New Roman" w:hAnsi="Times New Roman" w:cs="Times New Roman"/>
              <w:b/>
              <w:bCs/>
              <w:sz w:val="28"/>
            </w:rPr>
            <w:fldChar w:fldCharType="end"/>
          </w:r>
        </w:p>
      </w:sdtContent>
    </w:sdt>
    <w:p w14:paraId="6EA80690" w14:textId="77777777" w:rsidR="00CF36D0" w:rsidRDefault="00CF36D0">
      <w:pPr>
        <w:rPr>
          <w:rFonts w:ascii="Times New Roman" w:hAnsi="Times New Roman" w:cs="Times New Roman"/>
          <w:sz w:val="28"/>
        </w:rPr>
      </w:pPr>
      <w:r>
        <w:rPr>
          <w:rFonts w:ascii="Times New Roman" w:hAnsi="Times New Roman" w:cs="Times New Roman"/>
          <w:sz w:val="28"/>
        </w:rPr>
        <w:br w:type="page"/>
      </w:r>
    </w:p>
    <w:p w14:paraId="3F10A3A5" w14:textId="77777777" w:rsidR="00BF0425" w:rsidRDefault="0031069F" w:rsidP="00CF36D0">
      <w:pPr>
        <w:pStyle w:val="1"/>
        <w:rPr>
          <w:rFonts w:ascii="Times New Roman" w:hAnsi="Times New Roman" w:cs="Times New Roman"/>
          <w:color w:val="auto"/>
          <w:sz w:val="28"/>
        </w:rPr>
      </w:pPr>
      <w:bookmarkStart w:id="0" w:name="_Toc75777135"/>
      <w:r w:rsidRPr="00CF36D0">
        <w:rPr>
          <w:rFonts w:ascii="Times New Roman" w:hAnsi="Times New Roman" w:cs="Times New Roman"/>
          <w:color w:val="auto"/>
          <w:sz w:val="28"/>
        </w:rPr>
        <w:lastRenderedPageBreak/>
        <w:t>Введение</w:t>
      </w:r>
      <w:bookmarkEnd w:id="0"/>
    </w:p>
    <w:p w14:paraId="7C62C8FB" w14:textId="77777777" w:rsidR="00CF36D0" w:rsidRPr="00CF36D0" w:rsidRDefault="00CF36D0" w:rsidP="00CF36D0"/>
    <w:p w14:paraId="0518B6FB" w14:textId="77777777" w:rsidR="001C598E" w:rsidRDefault="0031069F" w:rsidP="00DB049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Выбранная тема «Исследование возможности </w:t>
      </w:r>
      <w:r w:rsidR="007136D1">
        <w:rPr>
          <w:rFonts w:ascii="Times New Roman" w:hAnsi="Times New Roman" w:cs="Times New Roman"/>
          <w:sz w:val="28"/>
          <w:szCs w:val="28"/>
        </w:rPr>
        <w:t>автоматического распознавания групп риска посредством цветового анализа цифровых фотографий кожных образований</w:t>
      </w:r>
      <w:r>
        <w:rPr>
          <w:rFonts w:ascii="Times New Roman" w:hAnsi="Times New Roman" w:cs="Times New Roman"/>
          <w:sz w:val="28"/>
          <w:szCs w:val="28"/>
        </w:rPr>
        <w:t>» актуальна в наше время, так как</w:t>
      </w:r>
      <w:r w:rsidR="00590D06">
        <w:rPr>
          <w:rFonts w:ascii="Times New Roman" w:hAnsi="Times New Roman" w:cs="Times New Roman"/>
          <w:sz w:val="28"/>
          <w:szCs w:val="28"/>
        </w:rPr>
        <w:t xml:space="preserve"> важно обнаружить и диагностировать онкологию на ранних стадиях</w:t>
      </w:r>
      <w:r w:rsidR="004B3B46">
        <w:rPr>
          <w:rFonts w:ascii="Times New Roman" w:hAnsi="Times New Roman" w:cs="Times New Roman"/>
          <w:sz w:val="28"/>
          <w:szCs w:val="28"/>
        </w:rPr>
        <w:t xml:space="preserve">. </w:t>
      </w:r>
    </w:p>
    <w:p w14:paraId="74C52F6E" w14:textId="3632D026" w:rsidR="004B3B46" w:rsidRDefault="004B3B46" w:rsidP="00DB049E">
      <w:pPr>
        <w:autoSpaceDE w:val="0"/>
        <w:autoSpaceDN w:val="0"/>
        <w:adjustRightInd w:val="0"/>
        <w:spacing w:after="0" w:line="240" w:lineRule="auto"/>
        <w:ind w:firstLine="708"/>
        <w:jc w:val="both"/>
        <w:rPr>
          <w:rFonts w:ascii="Times New Roman" w:hAnsi="Times New Roman" w:cs="Times New Roman"/>
          <w:iCs/>
          <w:sz w:val="28"/>
          <w:szCs w:val="28"/>
        </w:rPr>
      </w:pPr>
      <w:r w:rsidRPr="004B3B46">
        <w:rPr>
          <w:rFonts w:ascii="Times New Roman" w:hAnsi="Times New Roman" w:cs="Times New Roman"/>
          <w:iCs/>
          <w:sz w:val="28"/>
          <w:szCs w:val="28"/>
        </w:rPr>
        <w:t xml:space="preserve">В ходе исследования необходимо разработать программу, реализующую </w:t>
      </w:r>
      <w:r w:rsidR="00590D06">
        <w:rPr>
          <w:rFonts w:ascii="Times New Roman" w:hAnsi="Times New Roman" w:cs="Times New Roman"/>
          <w:iCs/>
          <w:sz w:val="28"/>
          <w:szCs w:val="28"/>
        </w:rPr>
        <w:t>поиск закономерностей на основе</w:t>
      </w:r>
      <w:r w:rsidRPr="004B3B46">
        <w:rPr>
          <w:rFonts w:ascii="Times New Roman" w:hAnsi="Times New Roman" w:cs="Times New Roman"/>
          <w:iCs/>
          <w:sz w:val="28"/>
          <w:szCs w:val="28"/>
        </w:rPr>
        <w:t xml:space="preserve"> </w:t>
      </w:r>
      <w:r w:rsidR="00DE3C37">
        <w:rPr>
          <w:rFonts w:ascii="Times New Roman" w:hAnsi="Times New Roman" w:cs="Times New Roman"/>
          <w:iCs/>
          <w:sz w:val="28"/>
          <w:szCs w:val="28"/>
        </w:rPr>
        <w:t>цветовой модели</w:t>
      </w:r>
      <w:r w:rsidRPr="004B3B46">
        <w:rPr>
          <w:rFonts w:ascii="Times New Roman" w:hAnsi="Times New Roman" w:cs="Times New Roman"/>
          <w:iCs/>
          <w:sz w:val="28"/>
          <w:szCs w:val="28"/>
        </w:rPr>
        <w:t xml:space="preserve"> </w:t>
      </w:r>
      <w:r w:rsidRPr="004B3B46">
        <w:rPr>
          <w:rFonts w:ascii="Times New Roman" w:hAnsi="Times New Roman" w:cs="Times New Roman"/>
          <w:iCs/>
          <w:sz w:val="28"/>
          <w:szCs w:val="28"/>
          <w:lang w:val="en-US"/>
        </w:rPr>
        <w:t>RGB</w:t>
      </w:r>
      <w:r w:rsidRPr="004B3B46">
        <w:rPr>
          <w:rFonts w:ascii="Times New Roman" w:hAnsi="Times New Roman" w:cs="Times New Roman"/>
          <w:iCs/>
          <w:sz w:val="28"/>
          <w:szCs w:val="28"/>
        </w:rPr>
        <w:t xml:space="preserve">. </w:t>
      </w:r>
      <w:r w:rsidR="008B7634">
        <w:rPr>
          <w:rFonts w:ascii="Times New Roman" w:hAnsi="Times New Roman" w:cs="Times New Roman"/>
          <w:iCs/>
          <w:sz w:val="28"/>
          <w:szCs w:val="28"/>
        </w:rPr>
        <w:t xml:space="preserve">Процесс </w:t>
      </w:r>
      <w:r w:rsidR="00253848">
        <w:rPr>
          <w:rFonts w:ascii="Times New Roman" w:hAnsi="Times New Roman" w:cs="Times New Roman"/>
          <w:iCs/>
          <w:sz w:val="28"/>
          <w:szCs w:val="28"/>
        </w:rPr>
        <w:t xml:space="preserve">подготовки к анализу </w:t>
      </w:r>
      <w:r w:rsidR="008B7634">
        <w:rPr>
          <w:rFonts w:ascii="Times New Roman" w:hAnsi="Times New Roman" w:cs="Times New Roman"/>
          <w:iCs/>
          <w:sz w:val="28"/>
          <w:szCs w:val="28"/>
        </w:rPr>
        <w:t>выглядит следующим образом:</w:t>
      </w:r>
      <w:r w:rsidRPr="004B3B46">
        <w:rPr>
          <w:rFonts w:ascii="Times New Roman" w:hAnsi="Times New Roman" w:cs="Times New Roman"/>
          <w:iCs/>
          <w:sz w:val="28"/>
          <w:szCs w:val="28"/>
        </w:rPr>
        <w:t xml:space="preserve"> на вход поступа</w:t>
      </w:r>
      <w:r w:rsidR="008B7634">
        <w:rPr>
          <w:rFonts w:ascii="Times New Roman" w:hAnsi="Times New Roman" w:cs="Times New Roman"/>
          <w:iCs/>
          <w:sz w:val="28"/>
          <w:szCs w:val="28"/>
        </w:rPr>
        <w:t>ю</w:t>
      </w:r>
      <w:r w:rsidRPr="004B3B46">
        <w:rPr>
          <w:rFonts w:ascii="Times New Roman" w:hAnsi="Times New Roman" w:cs="Times New Roman"/>
          <w:iCs/>
          <w:sz w:val="28"/>
          <w:szCs w:val="28"/>
        </w:rPr>
        <w:t>т фотографи</w:t>
      </w:r>
      <w:r w:rsidR="008B7634">
        <w:rPr>
          <w:rFonts w:ascii="Times New Roman" w:hAnsi="Times New Roman" w:cs="Times New Roman"/>
          <w:iCs/>
          <w:sz w:val="28"/>
          <w:szCs w:val="28"/>
        </w:rPr>
        <w:t xml:space="preserve">и, </w:t>
      </w:r>
      <w:r w:rsidR="00253848">
        <w:rPr>
          <w:rFonts w:ascii="Times New Roman" w:hAnsi="Times New Roman" w:cs="Times New Roman"/>
          <w:iCs/>
          <w:sz w:val="28"/>
          <w:szCs w:val="28"/>
        </w:rPr>
        <w:t xml:space="preserve">которые </w:t>
      </w:r>
      <w:r w:rsidR="00DB049E">
        <w:rPr>
          <w:rFonts w:ascii="Times New Roman" w:hAnsi="Times New Roman" w:cs="Times New Roman"/>
          <w:iCs/>
          <w:sz w:val="28"/>
          <w:szCs w:val="28"/>
        </w:rPr>
        <w:t xml:space="preserve">загружаются в базу данных, </w:t>
      </w:r>
      <w:r w:rsidRPr="004B3B46">
        <w:rPr>
          <w:rFonts w:ascii="Times New Roman" w:hAnsi="Times New Roman" w:cs="Times New Roman"/>
          <w:iCs/>
          <w:sz w:val="28"/>
          <w:szCs w:val="28"/>
        </w:rPr>
        <w:t xml:space="preserve">пользователь </w:t>
      </w:r>
      <w:r w:rsidR="008B7634">
        <w:rPr>
          <w:rFonts w:ascii="Times New Roman" w:hAnsi="Times New Roman" w:cs="Times New Roman"/>
          <w:iCs/>
          <w:sz w:val="28"/>
          <w:szCs w:val="28"/>
        </w:rPr>
        <w:t>выбирает</w:t>
      </w:r>
      <w:r w:rsidR="00DB049E">
        <w:rPr>
          <w:rFonts w:ascii="Times New Roman" w:hAnsi="Times New Roman" w:cs="Times New Roman"/>
          <w:iCs/>
          <w:sz w:val="28"/>
          <w:szCs w:val="28"/>
        </w:rPr>
        <w:t xml:space="preserve"> изображение из списка и решает</w:t>
      </w:r>
      <w:r w:rsidR="008B7634">
        <w:rPr>
          <w:rFonts w:ascii="Times New Roman" w:hAnsi="Times New Roman" w:cs="Times New Roman"/>
          <w:iCs/>
          <w:sz w:val="28"/>
          <w:szCs w:val="28"/>
        </w:rPr>
        <w:t xml:space="preserve"> каким из способов проводить исследование</w:t>
      </w:r>
      <w:r w:rsidRPr="004B3B46">
        <w:rPr>
          <w:rFonts w:ascii="Times New Roman" w:hAnsi="Times New Roman" w:cs="Times New Roman"/>
          <w:iCs/>
          <w:sz w:val="28"/>
          <w:szCs w:val="28"/>
        </w:rPr>
        <w:t>.</w:t>
      </w:r>
    </w:p>
    <w:p w14:paraId="5668217D" w14:textId="1D77E8F2" w:rsidR="00253848" w:rsidRDefault="00253848" w:rsidP="00DB049E">
      <w:pPr>
        <w:autoSpaceDE w:val="0"/>
        <w:autoSpaceDN w:val="0"/>
        <w:adjustRightInd w:val="0"/>
        <w:spacing w:after="0" w:line="240" w:lineRule="auto"/>
        <w:ind w:firstLine="708"/>
        <w:jc w:val="both"/>
        <w:rPr>
          <w:rFonts w:ascii="Times New Roman" w:hAnsi="Times New Roman" w:cs="Times New Roman"/>
          <w:iCs/>
          <w:sz w:val="28"/>
          <w:szCs w:val="28"/>
        </w:rPr>
      </w:pPr>
      <w:r>
        <w:rPr>
          <w:rFonts w:ascii="Times New Roman" w:hAnsi="Times New Roman" w:cs="Times New Roman"/>
          <w:iCs/>
          <w:sz w:val="28"/>
          <w:szCs w:val="28"/>
        </w:rPr>
        <w:t>Для обработки изображений было выделены следующие методы:</w:t>
      </w:r>
    </w:p>
    <w:p w14:paraId="1C3040AB" w14:textId="3B734F4C" w:rsidR="00253848" w:rsidRDefault="00253848" w:rsidP="00253848">
      <w:pPr>
        <w:pStyle w:val="a3"/>
        <w:numPr>
          <w:ilvl w:val="0"/>
          <w:numId w:val="18"/>
        </w:numPr>
        <w:autoSpaceDE w:val="0"/>
        <w:autoSpaceDN w:val="0"/>
        <w:adjustRightInd w:val="0"/>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средняя яркость;</w:t>
      </w:r>
    </w:p>
    <w:p w14:paraId="51B5FBC3" w14:textId="28828E3C" w:rsidR="00253848" w:rsidRDefault="00253848" w:rsidP="00253848">
      <w:pPr>
        <w:pStyle w:val="a3"/>
        <w:numPr>
          <w:ilvl w:val="0"/>
          <w:numId w:val="18"/>
        </w:numPr>
        <w:autoSpaceDE w:val="0"/>
        <w:autoSpaceDN w:val="0"/>
        <w:adjustRightInd w:val="0"/>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среднеквадратичное отклонение;</w:t>
      </w:r>
    </w:p>
    <w:p w14:paraId="33975D01" w14:textId="7C9BA18F" w:rsidR="00253848" w:rsidRDefault="00253848" w:rsidP="00253848">
      <w:pPr>
        <w:pStyle w:val="a3"/>
        <w:numPr>
          <w:ilvl w:val="0"/>
          <w:numId w:val="18"/>
        </w:numPr>
        <w:autoSpaceDE w:val="0"/>
        <w:autoSpaceDN w:val="0"/>
        <w:adjustRightInd w:val="0"/>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медианный.</w:t>
      </w:r>
    </w:p>
    <w:p w14:paraId="7991E202" w14:textId="119552C4" w:rsidR="00253848" w:rsidRPr="00243FCB" w:rsidRDefault="00243FCB" w:rsidP="00243FCB">
      <w:pPr>
        <w:autoSpaceDE w:val="0"/>
        <w:autoSpaceDN w:val="0"/>
        <w:adjustRightInd w:val="0"/>
        <w:spacing w:after="0" w:line="240" w:lineRule="auto"/>
        <w:ind w:firstLine="708"/>
        <w:jc w:val="both"/>
        <w:rPr>
          <w:rFonts w:ascii="Times New Roman" w:hAnsi="Times New Roman" w:cs="Times New Roman"/>
          <w:iCs/>
          <w:sz w:val="28"/>
          <w:szCs w:val="28"/>
        </w:rPr>
      </w:pPr>
      <w:r>
        <w:rPr>
          <w:rFonts w:ascii="Times New Roman" w:hAnsi="Times New Roman" w:cs="Times New Roman"/>
          <w:iCs/>
          <w:sz w:val="28"/>
          <w:szCs w:val="28"/>
        </w:rPr>
        <w:t xml:space="preserve">Проводя манипуляции методами, на гистограммах яркости (0-255) можно </w:t>
      </w:r>
      <w:r w:rsidR="00705E79">
        <w:rPr>
          <w:rFonts w:ascii="Times New Roman" w:hAnsi="Times New Roman" w:cs="Times New Roman"/>
          <w:iCs/>
          <w:sz w:val="28"/>
          <w:szCs w:val="28"/>
        </w:rPr>
        <w:t xml:space="preserve">экспертным способом </w:t>
      </w:r>
      <w:r>
        <w:rPr>
          <w:rFonts w:ascii="Times New Roman" w:hAnsi="Times New Roman" w:cs="Times New Roman"/>
          <w:iCs/>
          <w:sz w:val="28"/>
          <w:szCs w:val="28"/>
        </w:rPr>
        <w:t xml:space="preserve">наблюдать какой из параметров частоты цветовой модели </w:t>
      </w:r>
      <w:r>
        <w:rPr>
          <w:rFonts w:ascii="Times New Roman" w:hAnsi="Times New Roman" w:cs="Times New Roman"/>
          <w:iCs/>
          <w:sz w:val="28"/>
          <w:szCs w:val="28"/>
          <w:lang w:val="en-US"/>
        </w:rPr>
        <w:t>R</w:t>
      </w:r>
      <w:r w:rsidRPr="00243FCB">
        <w:rPr>
          <w:rFonts w:ascii="Times New Roman" w:hAnsi="Times New Roman" w:cs="Times New Roman"/>
          <w:iCs/>
          <w:sz w:val="28"/>
          <w:szCs w:val="28"/>
        </w:rPr>
        <w:t xml:space="preserve">, </w:t>
      </w:r>
      <w:r>
        <w:rPr>
          <w:rFonts w:ascii="Times New Roman" w:hAnsi="Times New Roman" w:cs="Times New Roman"/>
          <w:iCs/>
          <w:sz w:val="28"/>
          <w:szCs w:val="28"/>
          <w:lang w:val="en-US"/>
        </w:rPr>
        <w:t>G</w:t>
      </w:r>
      <w:r w:rsidRPr="00243FCB">
        <w:rPr>
          <w:rFonts w:ascii="Times New Roman" w:hAnsi="Times New Roman" w:cs="Times New Roman"/>
          <w:iCs/>
          <w:sz w:val="28"/>
          <w:szCs w:val="28"/>
        </w:rPr>
        <w:t xml:space="preserve">, </w:t>
      </w:r>
      <w:r>
        <w:rPr>
          <w:rFonts w:ascii="Times New Roman" w:hAnsi="Times New Roman" w:cs="Times New Roman"/>
          <w:iCs/>
          <w:sz w:val="28"/>
          <w:szCs w:val="28"/>
          <w:lang w:val="en-US"/>
        </w:rPr>
        <w:t>B</w:t>
      </w:r>
      <w:r>
        <w:rPr>
          <w:rFonts w:ascii="Times New Roman" w:hAnsi="Times New Roman" w:cs="Times New Roman"/>
          <w:iCs/>
          <w:sz w:val="28"/>
          <w:szCs w:val="28"/>
        </w:rPr>
        <w:t xml:space="preserve"> возрастает или убывает, а также </w:t>
      </w:r>
      <w:r w:rsidR="00705E79">
        <w:rPr>
          <w:rFonts w:ascii="Times New Roman" w:hAnsi="Times New Roman" w:cs="Times New Roman"/>
          <w:iCs/>
          <w:sz w:val="28"/>
          <w:szCs w:val="28"/>
        </w:rPr>
        <w:t>где именно это происходит.</w:t>
      </w:r>
    </w:p>
    <w:p w14:paraId="58F554B4" w14:textId="77777777" w:rsidR="005A17A6" w:rsidRDefault="004B3B46" w:rsidP="005A17A6">
      <w:pPr>
        <w:pStyle w:val="a3"/>
        <w:numPr>
          <w:ilvl w:val="0"/>
          <w:numId w:val="3"/>
        </w:numPr>
        <w:spacing w:after="720"/>
        <w:ind w:left="0" w:firstLine="0"/>
        <w:outlineLvl w:val="0"/>
        <w:rPr>
          <w:rFonts w:ascii="Times New Roman" w:hAnsi="Times New Roman" w:cs="Times New Roman"/>
          <w:sz w:val="28"/>
          <w:szCs w:val="28"/>
        </w:rPr>
      </w:pPr>
      <w:r w:rsidRPr="00AB0B05">
        <w:rPr>
          <w:rFonts w:ascii="Times New Roman" w:hAnsi="Times New Roman" w:cs="Times New Roman"/>
          <w:sz w:val="28"/>
          <w:szCs w:val="28"/>
        </w:rPr>
        <w:br w:type="page"/>
      </w:r>
      <w:bookmarkStart w:id="1" w:name="_Toc75777136"/>
      <w:r w:rsidR="00AB0B05">
        <w:rPr>
          <w:rFonts w:ascii="Times New Roman" w:hAnsi="Times New Roman" w:cs="Times New Roman"/>
          <w:sz w:val="28"/>
          <w:szCs w:val="28"/>
        </w:rPr>
        <w:lastRenderedPageBreak/>
        <w:t>Аналитическая часть</w:t>
      </w:r>
      <w:bookmarkEnd w:id="1"/>
    </w:p>
    <w:p w14:paraId="56BF5102" w14:textId="77777777" w:rsidR="00AB0B05" w:rsidRPr="00311C48" w:rsidRDefault="00311C48" w:rsidP="00311C48">
      <w:pPr>
        <w:spacing w:after="720"/>
        <w:ind w:left="431"/>
        <w:outlineLvl w:val="1"/>
        <w:rPr>
          <w:rFonts w:ascii="Times New Roman" w:hAnsi="Times New Roman" w:cs="Times New Roman"/>
          <w:sz w:val="28"/>
          <w:szCs w:val="28"/>
        </w:rPr>
      </w:pPr>
      <w:bookmarkStart w:id="2" w:name="_Toc75777137"/>
      <w:r>
        <w:rPr>
          <w:rFonts w:ascii="Times New Roman" w:hAnsi="Times New Roman" w:cs="Times New Roman"/>
          <w:sz w:val="28"/>
          <w:szCs w:val="28"/>
        </w:rPr>
        <w:t xml:space="preserve">1.1 </w:t>
      </w:r>
      <w:r w:rsidR="00AB0B05" w:rsidRPr="00311C48">
        <w:rPr>
          <w:rFonts w:ascii="Times New Roman" w:hAnsi="Times New Roman" w:cs="Times New Roman"/>
          <w:sz w:val="28"/>
          <w:szCs w:val="28"/>
        </w:rPr>
        <w:t>Понятие спектрального анализа и его применение</w:t>
      </w:r>
      <w:bookmarkEnd w:id="2"/>
    </w:p>
    <w:p w14:paraId="0493AED8" w14:textId="77777777" w:rsidR="00AB0B05" w:rsidRDefault="003A0769" w:rsidP="003A0769">
      <w:pPr>
        <w:ind w:firstLine="431"/>
        <w:jc w:val="both"/>
        <w:rPr>
          <w:rFonts w:ascii="Times New Roman" w:hAnsi="Times New Roman" w:cs="Times New Roman"/>
          <w:iCs/>
          <w:sz w:val="28"/>
          <w:szCs w:val="28"/>
        </w:rPr>
      </w:pPr>
      <w:r w:rsidRPr="003A0769">
        <w:rPr>
          <w:rFonts w:ascii="Times New Roman" w:hAnsi="Times New Roman" w:cs="Times New Roman"/>
          <w:bCs/>
          <w:iCs/>
          <w:sz w:val="28"/>
          <w:szCs w:val="28"/>
        </w:rPr>
        <w:t xml:space="preserve">Видимое излучение [1] - </w:t>
      </w:r>
      <w:r w:rsidRPr="003A0769">
        <w:rPr>
          <w:rFonts w:ascii="Times New Roman" w:hAnsi="Times New Roman" w:cs="Times New Roman"/>
          <w:iCs/>
          <w:sz w:val="28"/>
          <w:szCs w:val="28"/>
        </w:rPr>
        <w:t>электромагнитные волны, представляющиеся человеческому глазу. Воспринимаемость человеческого глаза к электромагнитному излучению напрямую зависит от длины волны излучения, при этом максимум приходится на 555 нм (540ТГц), в зелёной части спектра. Свет представляет собой э/м волну с интервалом длин волн: 380-760 нм (рисунок 1).</w:t>
      </w:r>
    </w:p>
    <w:p w14:paraId="30A74446" w14:textId="77777777" w:rsidR="00FA5819" w:rsidRDefault="00FA5819" w:rsidP="00FA5819">
      <w:pPr>
        <w:ind w:firstLine="431"/>
        <w:jc w:val="center"/>
        <w:rPr>
          <w:rFonts w:ascii="Times New Roman" w:hAnsi="Times New Roman" w:cs="Times New Roman"/>
          <w:sz w:val="28"/>
          <w:szCs w:val="28"/>
        </w:rPr>
      </w:pPr>
      <w:r>
        <w:rPr>
          <w:noProof/>
          <w:lang w:eastAsia="ru-RU"/>
        </w:rPr>
        <w:drawing>
          <wp:inline distT="0" distB="0" distL="0" distR="0" wp14:anchorId="3C06B5CE" wp14:editId="68796226">
            <wp:extent cx="4059566" cy="1550504"/>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tretch>
                      <a:fillRect/>
                    </a:stretch>
                  </pic:blipFill>
                  <pic:spPr>
                    <a:xfrm>
                      <a:off x="0" y="0"/>
                      <a:ext cx="4074667" cy="1556272"/>
                    </a:xfrm>
                    <a:prstGeom prst="rect">
                      <a:avLst/>
                    </a:prstGeom>
                  </pic:spPr>
                </pic:pic>
              </a:graphicData>
            </a:graphic>
          </wp:inline>
        </w:drawing>
      </w:r>
    </w:p>
    <w:p w14:paraId="1BF306ED" w14:textId="77777777" w:rsidR="00FA5819" w:rsidRDefault="00FA5819" w:rsidP="00FA5819">
      <w:pPr>
        <w:ind w:firstLine="431"/>
        <w:jc w:val="center"/>
        <w:rPr>
          <w:rFonts w:ascii="Times New Roman" w:hAnsi="Times New Roman" w:cs="Times New Roman"/>
          <w:sz w:val="28"/>
          <w:szCs w:val="28"/>
        </w:rPr>
      </w:pPr>
      <w:r>
        <w:rPr>
          <w:rFonts w:ascii="Times New Roman" w:hAnsi="Times New Roman" w:cs="Times New Roman"/>
          <w:sz w:val="28"/>
          <w:szCs w:val="28"/>
        </w:rPr>
        <w:t>Рисунок 1 – Сплошной спектр видимого излучения</w:t>
      </w:r>
    </w:p>
    <w:p w14:paraId="555D6F3D" w14:textId="77777777" w:rsidR="00FA5819" w:rsidRDefault="00FA5819" w:rsidP="00FA5819">
      <w:pPr>
        <w:ind w:firstLine="431"/>
        <w:jc w:val="both"/>
        <w:rPr>
          <w:rFonts w:ascii="Times New Roman" w:hAnsi="Times New Roman" w:cs="Times New Roman"/>
          <w:sz w:val="28"/>
          <w:szCs w:val="28"/>
        </w:rPr>
      </w:pPr>
    </w:p>
    <w:p w14:paraId="7C815963" w14:textId="77777777" w:rsidR="00FA5819" w:rsidRPr="00FA5819" w:rsidRDefault="00FA5819" w:rsidP="00FA5819">
      <w:pPr>
        <w:ind w:firstLine="431"/>
        <w:jc w:val="both"/>
        <w:rPr>
          <w:rFonts w:ascii="Times New Roman" w:hAnsi="Times New Roman" w:cs="Times New Roman"/>
          <w:iCs/>
          <w:sz w:val="28"/>
          <w:szCs w:val="28"/>
        </w:rPr>
      </w:pPr>
      <w:r>
        <w:rPr>
          <w:rFonts w:ascii="Times New Roman" w:hAnsi="Times New Roman" w:cs="Times New Roman"/>
          <w:iCs/>
          <w:sz w:val="28"/>
          <w:szCs w:val="28"/>
        </w:rPr>
        <w:t>П</w:t>
      </w:r>
      <w:r w:rsidRPr="00FA5819">
        <w:rPr>
          <w:rFonts w:ascii="Times New Roman" w:hAnsi="Times New Roman" w:cs="Times New Roman"/>
          <w:iCs/>
          <w:sz w:val="28"/>
          <w:szCs w:val="28"/>
        </w:rPr>
        <w:t xml:space="preserve">редставление света </w:t>
      </w:r>
      <w:r>
        <w:rPr>
          <w:rFonts w:ascii="Times New Roman" w:hAnsi="Times New Roman" w:cs="Times New Roman"/>
          <w:iCs/>
          <w:sz w:val="28"/>
          <w:szCs w:val="28"/>
        </w:rPr>
        <w:t xml:space="preserve">представляется </w:t>
      </w:r>
      <w:r w:rsidRPr="00FA5819">
        <w:rPr>
          <w:rFonts w:ascii="Times New Roman" w:hAnsi="Times New Roman" w:cs="Times New Roman"/>
          <w:iCs/>
          <w:sz w:val="28"/>
          <w:szCs w:val="28"/>
        </w:rPr>
        <w:t xml:space="preserve">с помощью длины волны [2]. Принято приравнивать следующие цвета модели </w:t>
      </w:r>
      <w:r w:rsidRPr="00FA5819">
        <w:rPr>
          <w:rFonts w:ascii="Times New Roman" w:hAnsi="Times New Roman" w:cs="Times New Roman"/>
          <w:iCs/>
          <w:sz w:val="28"/>
          <w:szCs w:val="28"/>
          <w:lang w:val="en-US"/>
        </w:rPr>
        <w:t>RGB</w:t>
      </w:r>
      <w:r w:rsidRPr="00FA5819">
        <w:rPr>
          <w:rFonts w:ascii="Times New Roman" w:hAnsi="Times New Roman" w:cs="Times New Roman"/>
          <w:iCs/>
          <w:sz w:val="28"/>
          <w:szCs w:val="28"/>
        </w:rPr>
        <w:t xml:space="preserve"> к длине волны:</w:t>
      </w:r>
    </w:p>
    <w:p w14:paraId="094F3031" w14:textId="77777777" w:rsidR="00FA5819" w:rsidRPr="00FA5819" w:rsidRDefault="00FA5819" w:rsidP="00FA5819">
      <w:pPr>
        <w:numPr>
          <w:ilvl w:val="0"/>
          <w:numId w:val="5"/>
        </w:numPr>
        <w:jc w:val="both"/>
        <w:rPr>
          <w:rFonts w:ascii="Times New Roman" w:hAnsi="Times New Roman" w:cs="Times New Roman"/>
          <w:iCs/>
          <w:sz w:val="28"/>
          <w:szCs w:val="28"/>
        </w:rPr>
      </w:pPr>
      <w:r w:rsidRPr="00FA5819">
        <w:rPr>
          <w:rFonts w:ascii="Times New Roman" w:hAnsi="Times New Roman" w:cs="Times New Roman"/>
          <w:iCs/>
          <w:sz w:val="28"/>
          <w:szCs w:val="28"/>
          <w:lang w:val="en-US"/>
        </w:rPr>
        <w:t xml:space="preserve">RGB: </w:t>
      </w:r>
      <w:r w:rsidRPr="00FA5819">
        <w:rPr>
          <w:rFonts w:ascii="Times New Roman" w:hAnsi="Times New Roman" w:cs="Times New Roman"/>
          <w:iCs/>
          <w:sz w:val="28"/>
          <w:szCs w:val="28"/>
        </w:rPr>
        <w:t>(255,0,0)</w:t>
      </w:r>
      <w:r w:rsidRPr="00FA5819">
        <w:rPr>
          <w:rFonts w:ascii="Times New Roman" w:hAnsi="Times New Roman" w:cs="Times New Roman"/>
          <w:iCs/>
          <w:sz w:val="28"/>
          <w:szCs w:val="28"/>
          <w:lang w:val="en-US"/>
        </w:rPr>
        <w:t xml:space="preserve"> – </w:t>
      </w:r>
      <w:r w:rsidRPr="00FA5819">
        <w:rPr>
          <w:rFonts w:ascii="Times New Roman" w:hAnsi="Times New Roman" w:cs="Times New Roman"/>
          <w:iCs/>
          <w:sz w:val="28"/>
          <w:szCs w:val="28"/>
        </w:rPr>
        <w:t>красный – (760 нм);</w:t>
      </w:r>
    </w:p>
    <w:p w14:paraId="3DF879C7" w14:textId="77777777" w:rsidR="00FA5819" w:rsidRPr="00FA5819" w:rsidRDefault="00FA5819" w:rsidP="00FA5819">
      <w:pPr>
        <w:numPr>
          <w:ilvl w:val="0"/>
          <w:numId w:val="5"/>
        </w:numPr>
        <w:jc w:val="both"/>
        <w:rPr>
          <w:rFonts w:ascii="Times New Roman" w:hAnsi="Times New Roman" w:cs="Times New Roman"/>
          <w:iCs/>
          <w:sz w:val="28"/>
          <w:szCs w:val="28"/>
        </w:rPr>
      </w:pPr>
      <w:r w:rsidRPr="00FA5819">
        <w:rPr>
          <w:rFonts w:ascii="Times New Roman" w:hAnsi="Times New Roman" w:cs="Times New Roman"/>
          <w:iCs/>
          <w:sz w:val="28"/>
          <w:szCs w:val="28"/>
          <w:lang w:val="en-US"/>
        </w:rPr>
        <w:t xml:space="preserve">RGB: </w:t>
      </w:r>
      <w:r w:rsidRPr="00FA5819">
        <w:rPr>
          <w:rFonts w:ascii="Times New Roman" w:hAnsi="Times New Roman" w:cs="Times New Roman"/>
          <w:iCs/>
          <w:sz w:val="28"/>
          <w:szCs w:val="28"/>
        </w:rPr>
        <w:t>(0,255,0) – зеленый – (555 нм);</w:t>
      </w:r>
    </w:p>
    <w:p w14:paraId="0064A70E" w14:textId="77777777" w:rsidR="00FA5819" w:rsidRPr="00FA5819" w:rsidRDefault="00FA5819" w:rsidP="00FA5819">
      <w:pPr>
        <w:numPr>
          <w:ilvl w:val="0"/>
          <w:numId w:val="5"/>
        </w:numPr>
        <w:jc w:val="both"/>
        <w:rPr>
          <w:rFonts w:ascii="Times New Roman" w:hAnsi="Times New Roman" w:cs="Times New Roman"/>
          <w:iCs/>
          <w:sz w:val="28"/>
          <w:szCs w:val="28"/>
        </w:rPr>
      </w:pPr>
      <w:r w:rsidRPr="00FA5819">
        <w:rPr>
          <w:rFonts w:ascii="Times New Roman" w:hAnsi="Times New Roman" w:cs="Times New Roman"/>
          <w:iCs/>
          <w:sz w:val="28"/>
          <w:szCs w:val="28"/>
          <w:lang w:val="en-US"/>
        </w:rPr>
        <w:t xml:space="preserve">RGB: </w:t>
      </w:r>
      <w:r w:rsidRPr="00FA5819">
        <w:rPr>
          <w:rFonts w:ascii="Times New Roman" w:hAnsi="Times New Roman" w:cs="Times New Roman"/>
          <w:iCs/>
          <w:sz w:val="28"/>
          <w:szCs w:val="28"/>
        </w:rPr>
        <w:t>(255,255,0) – желтый – (580 нм);</w:t>
      </w:r>
    </w:p>
    <w:p w14:paraId="30697CCF" w14:textId="77777777" w:rsidR="00FA5819" w:rsidRPr="00FA5819" w:rsidRDefault="00FA5819" w:rsidP="00FA5819">
      <w:pPr>
        <w:numPr>
          <w:ilvl w:val="0"/>
          <w:numId w:val="5"/>
        </w:numPr>
        <w:jc w:val="both"/>
        <w:rPr>
          <w:rFonts w:ascii="Times New Roman" w:hAnsi="Times New Roman" w:cs="Times New Roman"/>
          <w:iCs/>
          <w:sz w:val="28"/>
          <w:szCs w:val="28"/>
        </w:rPr>
      </w:pPr>
      <w:r w:rsidRPr="00FA5819">
        <w:rPr>
          <w:rFonts w:ascii="Times New Roman" w:hAnsi="Times New Roman" w:cs="Times New Roman"/>
          <w:iCs/>
          <w:sz w:val="28"/>
          <w:szCs w:val="28"/>
          <w:lang w:val="en-US"/>
        </w:rPr>
        <w:t xml:space="preserve">RGB: </w:t>
      </w:r>
      <w:r w:rsidRPr="00FA5819">
        <w:rPr>
          <w:rFonts w:ascii="Times New Roman" w:hAnsi="Times New Roman" w:cs="Times New Roman"/>
          <w:iCs/>
          <w:sz w:val="28"/>
          <w:szCs w:val="28"/>
        </w:rPr>
        <w:t>(0,0,255) – синий – (495 нм);</w:t>
      </w:r>
    </w:p>
    <w:p w14:paraId="59E5D7EF" w14:textId="77777777" w:rsidR="00FA5819" w:rsidRPr="00FA5819" w:rsidRDefault="00FA5819" w:rsidP="00FA5819">
      <w:pPr>
        <w:numPr>
          <w:ilvl w:val="0"/>
          <w:numId w:val="5"/>
        </w:numPr>
        <w:jc w:val="both"/>
        <w:rPr>
          <w:rFonts w:ascii="Times New Roman" w:hAnsi="Times New Roman" w:cs="Times New Roman"/>
          <w:iCs/>
          <w:sz w:val="28"/>
          <w:szCs w:val="28"/>
        </w:rPr>
      </w:pPr>
      <w:r w:rsidRPr="00FA5819">
        <w:rPr>
          <w:rFonts w:ascii="Times New Roman" w:hAnsi="Times New Roman" w:cs="Times New Roman"/>
          <w:iCs/>
          <w:sz w:val="28"/>
          <w:szCs w:val="28"/>
          <w:lang w:val="en-US"/>
        </w:rPr>
        <w:t xml:space="preserve">RGB: </w:t>
      </w:r>
      <w:r w:rsidRPr="00FA5819">
        <w:rPr>
          <w:rFonts w:ascii="Times New Roman" w:hAnsi="Times New Roman" w:cs="Times New Roman"/>
          <w:iCs/>
          <w:sz w:val="28"/>
          <w:szCs w:val="28"/>
        </w:rPr>
        <w:t>(0,255,255) – голубой – (525 нм);</w:t>
      </w:r>
    </w:p>
    <w:p w14:paraId="6199BFAB" w14:textId="77777777" w:rsidR="00FA5819" w:rsidRPr="00FA5819" w:rsidRDefault="00FA5819" w:rsidP="00FA5819">
      <w:pPr>
        <w:numPr>
          <w:ilvl w:val="0"/>
          <w:numId w:val="5"/>
        </w:numPr>
        <w:jc w:val="both"/>
        <w:rPr>
          <w:rFonts w:ascii="Times New Roman" w:hAnsi="Times New Roman" w:cs="Times New Roman"/>
          <w:iCs/>
          <w:sz w:val="28"/>
          <w:szCs w:val="28"/>
        </w:rPr>
      </w:pPr>
      <w:r w:rsidRPr="00FA5819">
        <w:rPr>
          <w:rFonts w:ascii="Times New Roman" w:hAnsi="Times New Roman" w:cs="Times New Roman"/>
          <w:iCs/>
          <w:sz w:val="28"/>
          <w:szCs w:val="28"/>
          <w:lang w:val="en-US"/>
        </w:rPr>
        <w:t xml:space="preserve">RGB: </w:t>
      </w:r>
      <w:r w:rsidRPr="00FA5819">
        <w:rPr>
          <w:rFonts w:ascii="Times New Roman" w:hAnsi="Times New Roman" w:cs="Times New Roman"/>
          <w:iCs/>
          <w:sz w:val="28"/>
          <w:szCs w:val="28"/>
        </w:rPr>
        <w:t>(255,0,255) – фиолетовый – (380 нм);</w:t>
      </w:r>
    </w:p>
    <w:p w14:paraId="625AE6C6" w14:textId="77777777" w:rsidR="00FA5819" w:rsidRDefault="00FA5819" w:rsidP="00FA5819">
      <w:pPr>
        <w:ind w:firstLine="431"/>
        <w:jc w:val="both"/>
        <w:rPr>
          <w:rFonts w:ascii="Times New Roman" w:hAnsi="Times New Roman" w:cs="Times New Roman"/>
          <w:iCs/>
          <w:sz w:val="28"/>
          <w:szCs w:val="28"/>
          <w:lang w:val="en-US"/>
        </w:rPr>
      </w:pPr>
      <w:r w:rsidRPr="00FA5819">
        <w:rPr>
          <w:rFonts w:ascii="Times New Roman" w:hAnsi="Times New Roman" w:cs="Times New Roman"/>
          <w:iCs/>
          <w:sz w:val="28"/>
          <w:szCs w:val="28"/>
          <w:lang w:val="en-US"/>
        </w:rPr>
        <w:t xml:space="preserve">RGB: </w:t>
      </w:r>
      <w:r w:rsidRPr="00FA5819">
        <w:rPr>
          <w:rFonts w:ascii="Times New Roman" w:hAnsi="Times New Roman" w:cs="Times New Roman"/>
          <w:sz w:val="28"/>
          <w:szCs w:val="28"/>
        </w:rPr>
        <w:t>(255,127,0)</w:t>
      </w:r>
      <w:r w:rsidRPr="00FA5819">
        <w:rPr>
          <w:rFonts w:ascii="Times New Roman" w:hAnsi="Times New Roman" w:cs="Times New Roman"/>
          <w:iCs/>
          <w:sz w:val="28"/>
          <w:szCs w:val="28"/>
          <w:lang w:val="en-US"/>
        </w:rPr>
        <w:t xml:space="preserve"> – </w:t>
      </w:r>
      <w:r w:rsidRPr="00FA5819">
        <w:rPr>
          <w:rFonts w:ascii="Times New Roman" w:hAnsi="Times New Roman" w:cs="Times New Roman"/>
          <w:iCs/>
          <w:sz w:val="28"/>
          <w:szCs w:val="28"/>
        </w:rPr>
        <w:t>оранжевый – (600</w:t>
      </w:r>
      <w:r w:rsidRPr="00FA5819">
        <w:rPr>
          <w:rFonts w:ascii="Times New Roman" w:hAnsi="Times New Roman" w:cs="Times New Roman"/>
          <w:iCs/>
          <w:sz w:val="28"/>
          <w:szCs w:val="28"/>
          <w:lang w:val="en-US"/>
        </w:rPr>
        <w:t xml:space="preserve"> </w:t>
      </w:r>
      <w:r w:rsidRPr="00FA5819">
        <w:rPr>
          <w:rFonts w:ascii="Times New Roman" w:hAnsi="Times New Roman" w:cs="Times New Roman"/>
          <w:iCs/>
          <w:sz w:val="28"/>
          <w:szCs w:val="28"/>
        </w:rPr>
        <w:t>нм)</w:t>
      </w:r>
      <w:r w:rsidRPr="00FA5819">
        <w:rPr>
          <w:rFonts w:ascii="Times New Roman" w:hAnsi="Times New Roman" w:cs="Times New Roman"/>
          <w:iCs/>
          <w:sz w:val="28"/>
          <w:szCs w:val="28"/>
          <w:lang w:val="en-US"/>
        </w:rPr>
        <w:t>.</w:t>
      </w:r>
    </w:p>
    <w:p w14:paraId="54542A19" w14:textId="77777777" w:rsidR="00253A40" w:rsidRDefault="00253A40" w:rsidP="00FA5819">
      <w:pPr>
        <w:ind w:firstLine="431"/>
        <w:jc w:val="both"/>
        <w:rPr>
          <w:rFonts w:ascii="Times New Roman" w:hAnsi="Times New Roman" w:cs="Times New Roman"/>
          <w:iCs/>
          <w:sz w:val="28"/>
          <w:szCs w:val="28"/>
          <w:lang w:val="en-US"/>
        </w:rPr>
      </w:pPr>
    </w:p>
    <w:p w14:paraId="3BDFD7B3" w14:textId="77777777" w:rsidR="00253A40" w:rsidRPr="00253A40" w:rsidRDefault="00253A40" w:rsidP="00253A40">
      <w:pPr>
        <w:ind w:firstLine="431"/>
        <w:jc w:val="both"/>
        <w:rPr>
          <w:rFonts w:ascii="Times New Roman" w:hAnsi="Times New Roman" w:cs="Times New Roman"/>
          <w:iCs/>
          <w:sz w:val="28"/>
          <w:szCs w:val="28"/>
        </w:rPr>
      </w:pPr>
      <w:r w:rsidRPr="00253A40">
        <w:rPr>
          <w:rFonts w:ascii="Times New Roman" w:hAnsi="Times New Roman" w:cs="Times New Roman"/>
          <w:iCs/>
          <w:sz w:val="28"/>
          <w:szCs w:val="28"/>
        </w:rPr>
        <w:t xml:space="preserve">В ходе исследования необходимо разработать программу, реализующую нахождение зависимости между </w:t>
      </w:r>
      <w:r w:rsidRPr="00253A40">
        <w:rPr>
          <w:rFonts w:ascii="Times New Roman" w:hAnsi="Times New Roman" w:cs="Times New Roman"/>
          <w:iCs/>
          <w:sz w:val="28"/>
          <w:szCs w:val="28"/>
          <w:lang w:val="en-US"/>
        </w:rPr>
        <w:t>R</w:t>
      </w:r>
      <w:r w:rsidRPr="00253A40">
        <w:rPr>
          <w:rFonts w:ascii="Times New Roman" w:hAnsi="Times New Roman" w:cs="Times New Roman"/>
          <w:iCs/>
          <w:sz w:val="28"/>
          <w:szCs w:val="28"/>
        </w:rPr>
        <w:t xml:space="preserve">, </w:t>
      </w:r>
      <w:r w:rsidRPr="00253A40">
        <w:rPr>
          <w:rFonts w:ascii="Times New Roman" w:hAnsi="Times New Roman" w:cs="Times New Roman"/>
          <w:iCs/>
          <w:sz w:val="28"/>
          <w:szCs w:val="28"/>
          <w:lang w:val="en-US"/>
        </w:rPr>
        <w:t>G</w:t>
      </w:r>
      <w:r w:rsidRPr="00253A40">
        <w:rPr>
          <w:rFonts w:ascii="Times New Roman" w:hAnsi="Times New Roman" w:cs="Times New Roman"/>
          <w:iCs/>
          <w:sz w:val="28"/>
          <w:szCs w:val="28"/>
        </w:rPr>
        <w:t xml:space="preserve">, </w:t>
      </w:r>
      <w:r w:rsidRPr="00253A40">
        <w:rPr>
          <w:rFonts w:ascii="Times New Roman" w:hAnsi="Times New Roman" w:cs="Times New Roman"/>
          <w:iCs/>
          <w:sz w:val="28"/>
          <w:szCs w:val="28"/>
          <w:lang w:val="en-US"/>
        </w:rPr>
        <w:t>B</w:t>
      </w:r>
      <w:r w:rsidRPr="00253A40">
        <w:rPr>
          <w:rFonts w:ascii="Times New Roman" w:hAnsi="Times New Roman" w:cs="Times New Roman"/>
          <w:iCs/>
          <w:sz w:val="28"/>
          <w:szCs w:val="28"/>
        </w:rPr>
        <w:t xml:space="preserve"> от конкретной длины волны. То есть на вход поступает фотография и пользователь указывает в каком месте спектра нужно установить связь между длиной волны и рисков пикселей. Это </w:t>
      </w:r>
      <w:r w:rsidRPr="00253A40">
        <w:rPr>
          <w:rFonts w:ascii="Times New Roman" w:hAnsi="Times New Roman" w:cs="Times New Roman"/>
          <w:iCs/>
          <w:sz w:val="28"/>
          <w:szCs w:val="28"/>
        </w:rPr>
        <w:lastRenderedPageBreak/>
        <w:t>значит следующее: нужно выявить пропорциональность длины волны и положения на изображении пикселя. Пропорциональность вычисляется как отношение количества пикселей и длины волны.</w:t>
      </w:r>
    </w:p>
    <w:p w14:paraId="1562C6F8" w14:textId="77777777" w:rsidR="00253A40" w:rsidRPr="00253A40" w:rsidRDefault="00253A40" w:rsidP="00253A40">
      <w:pPr>
        <w:ind w:firstLine="431"/>
        <w:jc w:val="both"/>
        <w:rPr>
          <w:rFonts w:ascii="Times New Roman" w:hAnsi="Times New Roman" w:cs="Times New Roman"/>
          <w:iCs/>
          <w:sz w:val="28"/>
          <w:szCs w:val="28"/>
        </w:rPr>
      </w:pPr>
      <w:r w:rsidRPr="00253A40">
        <w:rPr>
          <w:rFonts w:ascii="Times New Roman" w:hAnsi="Times New Roman" w:cs="Times New Roman"/>
          <w:iCs/>
          <w:sz w:val="28"/>
          <w:szCs w:val="28"/>
        </w:rPr>
        <w:t xml:space="preserve">После нахождение коэффициента связи модели </w:t>
      </w:r>
      <w:r w:rsidRPr="00253A40">
        <w:rPr>
          <w:rFonts w:ascii="Times New Roman" w:hAnsi="Times New Roman" w:cs="Times New Roman"/>
          <w:iCs/>
          <w:sz w:val="28"/>
          <w:szCs w:val="28"/>
          <w:lang w:val="en-US"/>
        </w:rPr>
        <w:t>RGB</w:t>
      </w:r>
      <w:r w:rsidRPr="00253A40">
        <w:rPr>
          <w:rFonts w:ascii="Times New Roman" w:hAnsi="Times New Roman" w:cs="Times New Roman"/>
          <w:iCs/>
          <w:sz w:val="28"/>
          <w:szCs w:val="28"/>
        </w:rPr>
        <w:t xml:space="preserve"> и длины волны пользователь может выбрать точку на фотографии, у этой точки определятся значения цветов </w:t>
      </w:r>
      <w:r w:rsidRPr="00253A40">
        <w:rPr>
          <w:rFonts w:ascii="Times New Roman" w:hAnsi="Times New Roman" w:cs="Times New Roman"/>
          <w:iCs/>
          <w:sz w:val="28"/>
          <w:szCs w:val="28"/>
          <w:lang w:val="en-US"/>
        </w:rPr>
        <w:t>RGB</w:t>
      </w:r>
      <w:r w:rsidRPr="00253A40">
        <w:rPr>
          <w:rFonts w:ascii="Times New Roman" w:hAnsi="Times New Roman" w:cs="Times New Roman"/>
          <w:iCs/>
          <w:sz w:val="28"/>
          <w:szCs w:val="28"/>
        </w:rPr>
        <w:t>, и, зная пропорциональность, будет возможно вычислить значение длины волны.</w:t>
      </w:r>
    </w:p>
    <w:p w14:paraId="0977E2E0" w14:textId="77777777" w:rsidR="00253A40" w:rsidRPr="00253A40" w:rsidRDefault="00253A40" w:rsidP="00253A40">
      <w:pPr>
        <w:ind w:firstLine="431"/>
        <w:jc w:val="both"/>
        <w:rPr>
          <w:rFonts w:ascii="Times New Roman" w:hAnsi="Times New Roman" w:cs="Times New Roman"/>
          <w:iCs/>
          <w:sz w:val="28"/>
          <w:szCs w:val="28"/>
        </w:rPr>
      </w:pPr>
      <w:r w:rsidRPr="00253A40">
        <w:rPr>
          <w:rFonts w:ascii="Times New Roman" w:hAnsi="Times New Roman" w:cs="Times New Roman"/>
          <w:iCs/>
          <w:sz w:val="28"/>
          <w:szCs w:val="28"/>
        </w:rPr>
        <w:t xml:space="preserve">Получив закономерность связи </w:t>
      </w:r>
      <w:r w:rsidRPr="00253A40">
        <w:rPr>
          <w:rFonts w:ascii="Times New Roman" w:hAnsi="Times New Roman" w:cs="Times New Roman"/>
          <w:iCs/>
          <w:sz w:val="28"/>
          <w:szCs w:val="28"/>
          <w:lang w:val="en-US"/>
        </w:rPr>
        <w:t>RGB</w:t>
      </w:r>
      <w:r w:rsidRPr="00253A40">
        <w:rPr>
          <w:rFonts w:ascii="Times New Roman" w:hAnsi="Times New Roman" w:cs="Times New Roman"/>
          <w:iCs/>
          <w:sz w:val="28"/>
          <w:szCs w:val="28"/>
        </w:rPr>
        <w:t xml:space="preserve"> с длиной волны можно исследовать конкретные спектры конкретных веществ. То есть исследовать спектры излучения или поглощения конкретных веществ. Это обусловлено тем, что атомы каждого химического элемента имеют строго установленные резонансные частоты, на которых они поглощают или излучают свет. Конечная цель – добиться, чтобы для известных спектров известных случ</w:t>
      </w:r>
      <w:r>
        <w:rPr>
          <w:rFonts w:ascii="Times New Roman" w:hAnsi="Times New Roman" w:cs="Times New Roman"/>
          <w:iCs/>
          <w:sz w:val="28"/>
          <w:szCs w:val="28"/>
        </w:rPr>
        <w:t>аев определяла состав вещества.</w:t>
      </w:r>
    </w:p>
    <w:p w14:paraId="5747697D" w14:textId="77777777" w:rsidR="00253A40" w:rsidRDefault="00253A40" w:rsidP="00FA5819">
      <w:pPr>
        <w:ind w:firstLine="431"/>
        <w:jc w:val="both"/>
        <w:rPr>
          <w:rFonts w:ascii="Times New Roman" w:hAnsi="Times New Roman" w:cs="Times New Roman"/>
          <w:iCs/>
          <w:sz w:val="28"/>
          <w:szCs w:val="28"/>
        </w:rPr>
      </w:pPr>
      <w:r w:rsidRPr="00253A40">
        <w:rPr>
          <w:rFonts w:ascii="Times New Roman" w:hAnsi="Times New Roman" w:cs="Times New Roman"/>
          <w:iCs/>
          <w:sz w:val="28"/>
          <w:szCs w:val="28"/>
        </w:rPr>
        <w:t xml:space="preserve">К дополнительному функционалу программы необходимо добавить базу данных для хранения сведений о материалах (их частоты, названия), график с выводом на него значений параметров цвета </w:t>
      </w:r>
      <w:r w:rsidRPr="00253A40">
        <w:rPr>
          <w:rFonts w:ascii="Times New Roman" w:hAnsi="Times New Roman" w:cs="Times New Roman"/>
          <w:iCs/>
          <w:sz w:val="28"/>
          <w:szCs w:val="28"/>
          <w:lang w:val="en-US"/>
        </w:rPr>
        <w:t>R</w:t>
      </w:r>
      <w:r w:rsidRPr="00253A40">
        <w:rPr>
          <w:rFonts w:ascii="Times New Roman" w:hAnsi="Times New Roman" w:cs="Times New Roman"/>
          <w:iCs/>
          <w:sz w:val="28"/>
          <w:szCs w:val="28"/>
        </w:rPr>
        <w:t xml:space="preserve">, </w:t>
      </w:r>
      <w:r w:rsidRPr="00253A40">
        <w:rPr>
          <w:rFonts w:ascii="Times New Roman" w:hAnsi="Times New Roman" w:cs="Times New Roman"/>
          <w:iCs/>
          <w:sz w:val="28"/>
          <w:szCs w:val="28"/>
          <w:lang w:val="en-US"/>
        </w:rPr>
        <w:t>G</w:t>
      </w:r>
      <w:r w:rsidRPr="00253A40">
        <w:rPr>
          <w:rFonts w:ascii="Times New Roman" w:hAnsi="Times New Roman" w:cs="Times New Roman"/>
          <w:iCs/>
          <w:sz w:val="28"/>
          <w:szCs w:val="28"/>
        </w:rPr>
        <w:t xml:space="preserve">, </w:t>
      </w:r>
      <w:r w:rsidRPr="00253A40">
        <w:rPr>
          <w:rFonts w:ascii="Times New Roman" w:hAnsi="Times New Roman" w:cs="Times New Roman"/>
          <w:iCs/>
          <w:sz w:val="28"/>
          <w:szCs w:val="28"/>
          <w:lang w:val="en-US"/>
        </w:rPr>
        <w:t>B</w:t>
      </w:r>
      <w:r w:rsidRPr="00253A40">
        <w:rPr>
          <w:rFonts w:ascii="Times New Roman" w:hAnsi="Times New Roman" w:cs="Times New Roman"/>
          <w:iCs/>
          <w:sz w:val="28"/>
          <w:szCs w:val="28"/>
        </w:rPr>
        <w:t xml:space="preserve"> для упрощения исследования.</w:t>
      </w:r>
    </w:p>
    <w:p w14:paraId="69A6D080" w14:textId="77777777" w:rsidR="00C61BDF" w:rsidRPr="00AB0B05" w:rsidRDefault="00C61BDF" w:rsidP="00C61BDF">
      <w:pPr>
        <w:jc w:val="both"/>
        <w:rPr>
          <w:rFonts w:ascii="Times New Roman" w:hAnsi="Times New Roman" w:cs="Times New Roman"/>
          <w:sz w:val="28"/>
          <w:szCs w:val="28"/>
        </w:rPr>
      </w:pPr>
    </w:p>
    <w:p w14:paraId="3F99B483" w14:textId="77777777" w:rsidR="005A17A6" w:rsidRDefault="005A17A6" w:rsidP="00A31106">
      <w:pPr>
        <w:pStyle w:val="a3"/>
        <w:ind w:left="431"/>
        <w:jc w:val="both"/>
        <w:outlineLvl w:val="1"/>
        <w:rPr>
          <w:rFonts w:ascii="Times New Roman" w:hAnsi="Times New Roman" w:cs="Times New Roman"/>
          <w:sz w:val="28"/>
          <w:szCs w:val="28"/>
        </w:rPr>
      </w:pPr>
      <w:bookmarkStart w:id="3" w:name="_Toc75777138"/>
      <w:r>
        <w:rPr>
          <w:rFonts w:ascii="Times New Roman" w:hAnsi="Times New Roman" w:cs="Times New Roman"/>
          <w:sz w:val="28"/>
          <w:szCs w:val="28"/>
        </w:rPr>
        <w:t>1.2</w:t>
      </w:r>
      <w:r w:rsidR="00253A40">
        <w:rPr>
          <w:rFonts w:ascii="Times New Roman" w:hAnsi="Times New Roman" w:cs="Times New Roman"/>
          <w:sz w:val="28"/>
          <w:szCs w:val="28"/>
        </w:rPr>
        <w:t xml:space="preserve"> </w:t>
      </w:r>
      <w:r w:rsidR="00B227DE">
        <w:rPr>
          <w:rFonts w:ascii="Times New Roman" w:hAnsi="Times New Roman" w:cs="Times New Roman"/>
          <w:sz w:val="28"/>
          <w:szCs w:val="28"/>
        </w:rPr>
        <w:t>Спектр</w:t>
      </w:r>
      <w:bookmarkEnd w:id="3"/>
    </w:p>
    <w:p w14:paraId="06AEE2A8" w14:textId="77777777" w:rsidR="00B07D7D" w:rsidRDefault="00B07D7D" w:rsidP="00A31106">
      <w:pPr>
        <w:pStyle w:val="a3"/>
        <w:ind w:left="431"/>
        <w:jc w:val="both"/>
        <w:outlineLvl w:val="1"/>
        <w:rPr>
          <w:rFonts w:ascii="Times New Roman" w:hAnsi="Times New Roman" w:cs="Times New Roman"/>
          <w:sz w:val="28"/>
          <w:szCs w:val="28"/>
        </w:rPr>
      </w:pPr>
    </w:p>
    <w:p w14:paraId="7E39EB11" w14:textId="77777777" w:rsidR="00B227DE" w:rsidRDefault="0024263A" w:rsidP="00B411CC">
      <w:pPr>
        <w:pStyle w:val="a3"/>
        <w:ind w:left="431"/>
        <w:jc w:val="both"/>
        <w:outlineLvl w:val="2"/>
        <w:rPr>
          <w:rFonts w:ascii="Times New Roman" w:hAnsi="Times New Roman" w:cs="Times New Roman"/>
          <w:sz w:val="28"/>
          <w:szCs w:val="28"/>
        </w:rPr>
      </w:pPr>
      <w:bookmarkStart w:id="4" w:name="_Toc75777139"/>
      <w:r>
        <w:rPr>
          <w:rFonts w:ascii="Times New Roman" w:hAnsi="Times New Roman" w:cs="Times New Roman"/>
          <w:sz w:val="28"/>
          <w:szCs w:val="28"/>
        </w:rPr>
        <w:t>1.2.1 Спектры излучения</w:t>
      </w:r>
      <w:bookmarkEnd w:id="4"/>
    </w:p>
    <w:p w14:paraId="0EFBF98B" w14:textId="77777777" w:rsidR="00B07D7D" w:rsidRDefault="00B07D7D" w:rsidP="00B411CC">
      <w:pPr>
        <w:pStyle w:val="a3"/>
        <w:ind w:left="431"/>
        <w:jc w:val="both"/>
        <w:outlineLvl w:val="2"/>
        <w:rPr>
          <w:rFonts w:ascii="Times New Roman" w:hAnsi="Times New Roman" w:cs="Times New Roman"/>
          <w:sz w:val="28"/>
          <w:szCs w:val="28"/>
        </w:rPr>
      </w:pPr>
    </w:p>
    <w:p w14:paraId="73A10177" w14:textId="77777777" w:rsidR="00B07D7D" w:rsidRDefault="00B07D7D" w:rsidP="00B07D7D">
      <w:pPr>
        <w:ind w:firstLine="431"/>
        <w:jc w:val="both"/>
        <w:rPr>
          <w:rFonts w:ascii="Times New Roman" w:hAnsi="Times New Roman" w:cs="Times New Roman"/>
          <w:sz w:val="28"/>
          <w:szCs w:val="28"/>
        </w:rPr>
      </w:pPr>
      <w:r w:rsidRPr="00170397">
        <w:rPr>
          <w:rFonts w:ascii="Times New Roman" w:hAnsi="Times New Roman" w:cs="Times New Roman"/>
          <w:sz w:val="28"/>
          <w:szCs w:val="28"/>
        </w:rPr>
        <w:t xml:space="preserve">Спектральный состав излучения атомов различных веществ весьма разнообразен. Тем не менее, все спектры можно разделить на три сильно </w:t>
      </w:r>
      <w:r>
        <w:rPr>
          <w:rFonts w:ascii="Times New Roman" w:hAnsi="Times New Roman" w:cs="Times New Roman"/>
          <w:sz w:val="28"/>
          <w:szCs w:val="28"/>
        </w:rPr>
        <w:t>отличающихся друг от друга типа:</w:t>
      </w:r>
    </w:p>
    <w:p w14:paraId="02C22660" w14:textId="77777777" w:rsidR="00B07D7D" w:rsidRDefault="00B07D7D" w:rsidP="00B07D7D">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Сплошной (непрерывный) спектр;</w:t>
      </w:r>
    </w:p>
    <w:p w14:paraId="6D46D2F7" w14:textId="77777777" w:rsidR="00B07D7D" w:rsidRDefault="00B07D7D" w:rsidP="00B07D7D">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линейный (атомный) спектр;</w:t>
      </w:r>
    </w:p>
    <w:p w14:paraId="5118405F" w14:textId="77777777" w:rsidR="00B07D7D" w:rsidRPr="00170397" w:rsidRDefault="00D67425" w:rsidP="00B07D7D">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м</w:t>
      </w:r>
      <w:r w:rsidR="00B07D7D">
        <w:rPr>
          <w:rFonts w:ascii="Times New Roman" w:hAnsi="Times New Roman" w:cs="Times New Roman"/>
          <w:sz w:val="28"/>
          <w:szCs w:val="28"/>
        </w:rPr>
        <w:t>олекулярный (полосатый) спектр.</w:t>
      </w:r>
    </w:p>
    <w:p w14:paraId="2A6A69FC" w14:textId="77777777" w:rsidR="00B07D7D" w:rsidRDefault="00B07D7D" w:rsidP="00B07D7D">
      <w:pPr>
        <w:ind w:firstLine="431"/>
        <w:jc w:val="both"/>
        <w:rPr>
          <w:rFonts w:ascii="Times New Roman" w:hAnsi="Times New Roman" w:cs="Times New Roman"/>
          <w:sz w:val="28"/>
          <w:szCs w:val="28"/>
        </w:rPr>
      </w:pPr>
      <w:r w:rsidRPr="00170397">
        <w:rPr>
          <w:rFonts w:ascii="Times New Roman" w:hAnsi="Times New Roman" w:cs="Times New Roman"/>
          <w:sz w:val="28"/>
          <w:szCs w:val="28"/>
        </w:rPr>
        <w:t xml:space="preserve">Накаленные твердые и жидкие тела и газы (при большом давлении) испускают свет, разложение которого дает сплошной спектр, в котором спектральные цвета непрерывно переходят один в другой. Характер непрерывного спектра и </w:t>
      </w:r>
      <w:r>
        <w:rPr>
          <w:rFonts w:ascii="Times New Roman" w:hAnsi="Times New Roman" w:cs="Times New Roman"/>
          <w:sz w:val="28"/>
          <w:szCs w:val="28"/>
        </w:rPr>
        <w:t>сам факт его существования опре</w:t>
      </w:r>
      <w:r w:rsidRPr="00170397">
        <w:rPr>
          <w:rFonts w:ascii="Times New Roman" w:hAnsi="Times New Roman" w:cs="Times New Roman"/>
          <w:sz w:val="28"/>
          <w:szCs w:val="28"/>
        </w:rPr>
        <w:t>деляются не только свойствами отдельных излуч</w:t>
      </w:r>
      <w:r>
        <w:rPr>
          <w:rFonts w:ascii="Times New Roman" w:hAnsi="Times New Roman" w:cs="Times New Roman"/>
          <w:sz w:val="28"/>
          <w:szCs w:val="28"/>
        </w:rPr>
        <w:t>ающих атомов, но и вза</w:t>
      </w:r>
      <w:r w:rsidRPr="00170397">
        <w:rPr>
          <w:rFonts w:ascii="Times New Roman" w:hAnsi="Times New Roman" w:cs="Times New Roman"/>
          <w:sz w:val="28"/>
          <w:szCs w:val="28"/>
        </w:rPr>
        <w:t>имодействием атомов друг с другом. Сплошные спектры одинаковы для разных веществ, и поэтому их нельзя использовать для определения состава вещества</w:t>
      </w:r>
      <w:r>
        <w:rPr>
          <w:rFonts w:ascii="Times New Roman" w:hAnsi="Times New Roman" w:cs="Times New Roman"/>
          <w:sz w:val="28"/>
          <w:szCs w:val="28"/>
        </w:rPr>
        <w:t xml:space="preserve"> (Рисунок 1)</w:t>
      </w:r>
      <w:r w:rsidRPr="00170397">
        <w:rPr>
          <w:rFonts w:ascii="Times New Roman" w:hAnsi="Times New Roman" w:cs="Times New Roman"/>
          <w:sz w:val="28"/>
          <w:szCs w:val="28"/>
        </w:rPr>
        <w:t>.</w:t>
      </w:r>
    </w:p>
    <w:p w14:paraId="4F70AA7C" w14:textId="77777777" w:rsidR="00B07D7D" w:rsidRDefault="00B07D7D" w:rsidP="00B07D7D">
      <w:pPr>
        <w:ind w:firstLine="431"/>
        <w:jc w:val="both"/>
        <w:rPr>
          <w:rFonts w:ascii="Times New Roman" w:hAnsi="Times New Roman" w:cs="Times New Roman"/>
          <w:sz w:val="28"/>
          <w:szCs w:val="28"/>
        </w:rPr>
      </w:pPr>
      <w:r w:rsidRPr="00170397">
        <w:rPr>
          <w:rFonts w:ascii="Times New Roman" w:hAnsi="Times New Roman" w:cs="Times New Roman"/>
          <w:sz w:val="28"/>
          <w:szCs w:val="28"/>
        </w:rPr>
        <w:lastRenderedPageBreak/>
        <w:t>Возбужденные атомы разреженных газов или паров испускают свет, разложение которого дает линейчатый спектр,</w:t>
      </w:r>
      <w:r>
        <w:rPr>
          <w:rFonts w:ascii="Times New Roman" w:hAnsi="Times New Roman" w:cs="Times New Roman"/>
          <w:sz w:val="28"/>
          <w:szCs w:val="28"/>
        </w:rPr>
        <w:t xml:space="preserve"> </w:t>
      </w:r>
      <w:r w:rsidRPr="00170397">
        <w:rPr>
          <w:rFonts w:ascii="Times New Roman" w:hAnsi="Times New Roman" w:cs="Times New Roman"/>
          <w:sz w:val="28"/>
          <w:szCs w:val="28"/>
        </w:rPr>
        <w:t>состоящий из отдельных цветных линий. Каждый химический элемент имеет характерный для него линейчатый спектр. Атомы таких веществ не взаимодействуют друг с другом и излучают свет только определенных длин волн. Изолированные атомы данного химического элемента излучают строго определенные длины волн. Это позволяет по спектральным линиям судить о химическом составе источника света</w:t>
      </w:r>
      <w:r>
        <w:rPr>
          <w:rFonts w:ascii="Times New Roman" w:hAnsi="Times New Roman" w:cs="Times New Roman"/>
          <w:sz w:val="28"/>
          <w:szCs w:val="28"/>
        </w:rPr>
        <w:t xml:space="preserve"> (Рисунок 2)</w:t>
      </w:r>
      <w:r w:rsidRPr="00170397">
        <w:rPr>
          <w:rFonts w:ascii="Times New Roman" w:hAnsi="Times New Roman" w:cs="Times New Roman"/>
          <w:sz w:val="28"/>
          <w:szCs w:val="28"/>
        </w:rPr>
        <w:t>.</w:t>
      </w:r>
    </w:p>
    <w:p w14:paraId="30492AE5" w14:textId="77777777" w:rsidR="00B07D7D" w:rsidRDefault="00B07D7D" w:rsidP="00B07D7D">
      <w:pPr>
        <w:ind w:firstLine="431"/>
        <w:jc w:val="both"/>
        <w:rPr>
          <w:rFonts w:ascii="Times New Roman" w:hAnsi="Times New Roman" w:cs="Times New Roman"/>
          <w:sz w:val="28"/>
          <w:szCs w:val="28"/>
        </w:rPr>
      </w:pPr>
    </w:p>
    <w:p w14:paraId="01FF507D" w14:textId="77777777" w:rsidR="00B07D7D" w:rsidRDefault="00B07D7D" w:rsidP="00B07D7D">
      <w:pPr>
        <w:ind w:firstLine="431"/>
        <w:jc w:val="center"/>
        <w:rPr>
          <w:rFonts w:ascii="Times New Roman" w:hAnsi="Times New Roman" w:cs="Times New Roman"/>
          <w:sz w:val="28"/>
          <w:szCs w:val="28"/>
        </w:rPr>
      </w:pPr>
      <w:r>
        <w:rPr>
          <w:noProof/>
          <w:lang w:eastAsia="ru-RU"/>
        </w:rPr>
        <w:drawing>
          <wp:inline distT="0" distB="0" distL="0" distR="0" wp14:anchorId="13B73322" wp14:editId="76316555">
            <wp:extent cx="2903450" cy="3363402"/>
            <wp:effectExtent l="0" t="0" r="0" b="8890"/>
            <wp:docPr id="3" name="Рисунок 3" descr="image00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7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333" cy="3380643"/>
                    </a:xfrm>
                    <a:prstGeom prst="rect">
                      <a:avLst/>
                    </a:prstGeom>
                    <a:noFill/>
                    <a:ln>
                      <a:noFill/>
                    </a:ln>
                  </pic:spPr>
                </pic:pic>
              </a:graphicData>
            </a:graphic>
          </wp:inline>
        </w:drawing>
      </w:r>
    </w:p>
    <w:p w14:paraId="3ABF6EDA" w14:textId="77777777" w:rsidR="00B07D7D" w:rsidRDefault="00B07D7D" w:rsidP="00B07D7D">
      <w:pPr>
        <w:ind w:firstLine="431"/>
        <w:jc w:val="center"/>
        <w:rPr>
          <w:rFonts w:ascii="Times New Roman" w:hAnsi="Times New Roman" w:cs="Times New Roman"/>
          <w:sz w:val="28"/>
          <w:szCs w:val="28"/>
        </w:rPr>
      </w:pPr>
      <w:r>
        <w:rPr>
          <w:rFonts w:ascii="Times New Roman" w:hAnsi="Times New Roman" w:cs="Times New Roman"/>
          <w:sz w:val="28"/>
          <w:szCs w:val="28"/>
        </w:rPr>
        <w:t>Рисунок 2 – Линейный спектр</w:t>
      </w:r>
    </w:p>
    <w:p w14:paraId="5D0C77D0" w14:textId="77777777" w:rsidR="00B07D7D" w:rsidRDefault="00B07D7D" w:rsidP="00B07D7D">
      <w:pPr>
        <w:ind w:firstLine="431"/>
        <w:jc w:val="both"/>
        <w:rPr>
          <w:rFonts w:ascii="Times New Roman" w:hAnsi="Times New Roman" w:cs="Times New Roman"/>
          <w:sz w:val="28"/>
          <w:szCs w:val="28"/>
        </w:rPr>
      </w:pPr>
    </w:p>
    <w:p w14:paraId="425D5681" w14:textId="77777777" w:rsidR="00B07D7D" w:rsidRDefault="00B07D7D" w:rsidP="00B07D7D">
      <w:pPr>
        <w:ind w:firstLine="431"/>
        <w:jc w:val="both"/>
        <w:rPr>
          <w:rFonts w:ascii="Times New Roman" w:hAnsi="Times New Roman" w:cs="Times New Roman"/>
          <w:sz w:val="28"/>
          <w:szCs w:val="28"/>
        </w:rPr>
      </w:pPr>
      <w:r w:rsidRPr="00170397">
        <w:rPr>
          <w:rFonts w:ascii="Times New Roman" w:hAnsi="Times New Roman" w:cs="Times New Roman"/>
          <w:sz w:val="28"/>
          <w:szCs w:val="28"/>
        </w:rPr>
        <w:t>Спектр молекулы состоит из большого числа отдельных линий, сливающихся в полосы, четкие с одного края и размытые с другого. В отличие от линейчатых спектров полосатые спектры создаются не атомами, а молекулами, не связанными или слабо связанными друг с другом. Серии очень близких линий группируются на отдельных участках спектра и заполняют целые полосы</w:t>
      </w:r>
      <w:r>
        <w:rPr>
          <w:rFonts w:ascii="Times New Roman" w:hAnsi="Times New Roman" w:cs="Times New Roman"/>
          <w:sz w:val="28"/>
          <w:szCs w:val="28"/>
        </w:rPr>
        <w:t xml:space="preserve"> (Рисунок 3)</w:t>
      </w:r>
      <w:r w:rsidRPr="00170397">
        <w:rPr>
          <w:rFonts w:ascii="Times New Roman" w:hAnsi="Times New Roman" w:cs="Times New Roman"/>
          <w:sz w:val="28"/>
          <w:szCs w:val="28"/>
        </w:rPr>
        <w:t>.</w:t>
      </w:r>
    </w:p>
    <w:p w14:paraId="11CC7AF1" w14:textId="77777777" w:rsidR="00247795" w:rsidRDefault="00247795" w:rsidP="00B07D7D">
      <w:pPr>
        <w:ind w:firstLine="431"/>
        <w:jc w:val="both"/>
        <w:rPr>
          <w:rFonts w:ascii="Times New Roman" w:hAnsi="Times New Roman" w:cs="Times New Roman"/>
          <w:sz w:val="28"/>
          <w:szCs w:val="28"/>
        </w:rPr>
      </w:pPr>
    </w:p>
    <w:p w14:paraId="6C952E7D" w14:textId="77777777" w:rsidR="00B07D7D" w:rsidRDefault="00B07D7D" w:rsidP="00B07D7D">
      <w:pPr>
        <w:ind w:firstLine="431"/>
        <w:jc w:val="center"/>
        <w:rPr>
          <w:rFonts w:ascii="Times New Roman" w:hAnsi="Times New Roman" w:cs="Times New Roman"/>
          <w:sz w:val="28"/>
          <w:szCs w:val="28"/>
        </w:rPr>
      </w:pPr>
      <w:r>
        <w:rPr>
          <w:noProof/>
          <w:lang w:eastAsia="ru-RU"/>
        </w:rPr>
        <w:drawing>
          <wp:inline distT="0" distB="0" distL="0" distR="0" wp14:anchorId="600960BE" wp14:editId="62D14465">
            <wp:extent cx="4763135" cy="771525"/>
            <wp:effectExtent l="0" t="0" r="0" b="9525"/>
            <wp:docPr id="4" name="Рисунок 4" descr="0299067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2990677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771525"/>
                    </a:xfrm>
                    <a:prstGeom prst="rect">
                      <a:avLst/>
                    </a:prstGeom>
                    <a:noFill/>
                    <a:ln>
                      <a:noFill/>
                    </a:ln>
                  </pic:spPr>
                </pic:pic>
              </a:graphicData>
            </a:graphic>
          </wp:inline>
        </w:drawing>
      </w:r>
    </w:p>
    <w:p w14:paraId="3225616E" w14:textId="77777777" w:rsidR="00B07D7D" w:rsidRPr="00170397" w:rsidRDefault="00B07D7D" w:rsidP="00B07D7D">
      <w:pPr>
        <w:ind w:firstLine="431"/>
        <w:jc w:val="center"/>
        <w:rPr>
          <w:rFonts w:ascii="Times New Roman" w:hAnsi="Times New Roman" w:cs="Times New Roman"/>
          <w:sz w:val="28"/>
          <w:szCs w:val="28"/>
        </w:rPr>
      </w:pPr>
      <w:r>
        <w:rPr>
          <w:rFonts w:ascii="Times New Roman" w:hAnsi="Times New Roman" w:cs="Times New Roman"/>
          <w:sz w:val="28"/>
          <w:szCs w:val="28"/>
        </w:rPr>
        <w:t xml:space="preserve">Рисунок 3 – Спектр угольной дуги (полосы молекул </w:t>
      </w:r>
      <w:r>
        <w:rPr>
          <w:rFonts w:ascii="Times New Roman" w:hAnsi="Times New Roman" w:cs="Times New Roman"/>
          <w:sz w:val="28"/>
          <w:szCs w:val="28"/>
          <w:lang w:val="en-US"/>
        </w:rPr>
        <w:t>CN</w:t>
      </w:r>
      <w:r w:rsidRPr="0017039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w:t>
      </w:r>
      <w:r w:rsidRPr="00170397">
        <w:rPr>
          <w:rFonts w:ascii="Times New Roman" w:hAnsi="Times New Roman" w:cs="Times New Roman"/>
          <w:sz w:val="16"/>
          <w:szCs w:val="28"/>
        </w:rPr>
        <w:t>2</w:t>
      </w:r>
      <w:r w:rsidRPr="00170397">
        <w:rPr>
          <w:rFonts w:ascii="Times New Roman" w:hAnsi="Times New Roman" w:cs="Times New Roman"/>
          <w:sz w:val="28"/>
          <w:szCs w:val="28"/>
        </w:rPr>
        <w:t>)</w:t>
      </w:r>
    </w:p>
    <w:p w14:paraId="5F1781B7" w14:textId="77777777" w:rsidR="0024263A" w:rsidRDefault="0024263A" w:rsidP="00B411CC">
      <w:pPr>
        <w:pStyle w:val="a3"/>
        <w:ind w:left="431"/>
        <w:jc w:val="both"/>
        <w:outlineLvl w:val="2"/>
        <w:rPr>
          <w:rFonts w:ascii="Times New Roman" w:hAnsi="Times New Roman" w:cs="Times New Roman"/>
          <w:sz w:val="28"/>
          <w:szCs w:val="28"/>
        </w:rPr>
      </w:pPr>
      <w:bookmarkStart w:id="5" w:name="_Toc75777140"/>
      <w:r>
        <w:rPr>
          <w:rFonts w:ascii="Times New Roman" w:hAnsi="Times New Roman" w:cs="Times New Roman"/>
          <w:sz w:val="28"/>
          <w:szCs w:val="28"/>
        </w:rPr>
        <w:lastRenderedPageBreak/>
        <w:t>1.2.2 Спектры поглощения</w:t>
      </w:r>
      <w:bookmarkEnd w:id="5"/>
    </w:p>
    <w:p w14:paraId="23D831A2" w14:textId="77777777" w:rsidR="0024263A" w:rsidRDefault="0024263A" w:rsidP="00170397">
      <w:pPr>
        <w:pStyle w:val="a3"/>
        <w:ind w:left="431"/>
        <w:jc w:val="both"/>
        <w:rPr>
          <w:rFonts w:ascii="Times New Roman" w:hAnsi="Times New Roman" w:cs="Times New Roman"/>
          <w:sz w:val="28"/>
          <w:szCs w:val="28"/>
        </w:rPr>
      </w:pPr>
    </w:p>
    <w:p w14:paraId="37F4D9C3" w14:textId="77777777" w:rsidR="007947D3" w:rsidRDefault="007947D3" w:rsidP="007947D3">
      <w:pPr>
        <w:ind w:firstLine="431"/>
        <w:jc w:val="both"/>
        <w:rPr>
          <w:rFonts w:ascii="Times New Roman" w:hAnsi="Times New Roman" w:cs="Times New Roman"/>
          <w:sz w:val="28"/>
          <w:szCs w:val="28"/>
        </w:rPr>
      </w:pPr>
      <w:r w:rsidRPr="007947D3">
        <w:rPr>
          <w:rFonts w:ascii="Times New Roman" w:hAnsi="Times New Roman" w:cs="Times New Roman"/>
          <w:sz w:val="28"/>
          <w:szCs w:val="28"/>
        </w:rPr>
        <w:t xml:space="preserve">Если белый свет от источника, дающей сплошной спектр, пропускается через пары исследуемого вещества и затем разлагается в спектр, то на фоне сплошного спектра наблюдаются темные линии поглощения в тех же самых местах, где находились бы линии спектра испускания паров исследуемого элемента. Такие спектры получили название атомных спектров поглощения. </w:t>
      </w:r>
    </w:p>
    <w:p w14:paraId="4752D360" w14:textId="77777777" w:rsidR="007947D3" w:rsidRPr="007947D3" w:rsidRDefault="007947D3" w:rsidP="007947D3">
      <w:pPr>
        <w:ind w:firstLine="431"/>
        <w:jc w:val="both"/>
        <w:rPr>
          <w:rFonts w:ascii="Times New Roman" w:hAnsi="Times New Roman" w:cs="Times New Roman"/>
          <w:sz w:val="28"/>
          <w:szCs w:val="28"/>
        </w:rPr>
      </w:pPr>
      <w:r w:rsidRPr="007947D3">
        <w:rPr>
          <w:rFonts w:ascii="Times New Roman" w:hAnsi="Times New Roman" w:cs="Times New Roman"/>
          <w:sz w:val="28"/>
          <w:szCs w:val="28"/>
        </w:rPr>
        <w:t>Все вещества, атомы которых находятся в возбужденном состоянии, излучают световые волны, энергия которых определенным образом распределена по длинам волн. Поглощение света веществом также зависит от длины волны. Атомы поглощают излучение лишь тех длин волн, которые они могут испускать при данной температуре</w:t>
      </w:r>
      <w:r w:rsidR="009213B8">
        <w:rPr>
          <w:rFonts w:ascii="Times New Roman" w:hAnsi="Times New Roman" w:cs="Times New Roman"/>
          <w:sz w:val="28"/>
          <w:szCs w:val="28"/>
        </w:rPr>
        <w:t xml:space="preserve"> </w:t>
      </w:r>
      <w:r w:rsidR="009213B8" w:rsidRPr="009213B8">
        <w:rPr>
          <w:rFonts w:ascii="Times New Roman" w:hAnsi="Times New Roman" w:cs="Times New Roman"/>
          <w:sz w:val="28"/>
          <w:szCs w:val="28"/>
        </w:rPr>
        <w:t>(</w:t>
      </w:r>
      <w:r w:rsidR="009213B8">
        <w:rPr>
          <w:rFonts w:ascii="Times New Roman" w:hAnsi="Times New Roman" w:cs="Times New Roman"/>
          <w:sz w:val="28"/>
          <w:szCs w:val="28"/>
        </w:rPr>
        <w:t>Рисунок 4)</w:t>
      </w:r>
      <w:r w:rsidRPr="007947D3">
        <w:rPr>
          <w:rFonts w:ascii="Times New Roman" w:hAnsi="Times New Roman" w:cs="Times New Roman"/>
          <w:sz w:val="28"/>
          <w:szCs w:val="28"/>
        </w:rPr>
        <w:t>.</w:t>
      </w:r>
    </w:p>
    <w:p w14:paraId="4F83D2EE" w14:textId="77777777" w:rsidR="007947D3" w:rsidRDefault="007947D3" w:rsidP="007947D3">
      <w:pPr>
        <w:ind w:firstLine="431"/>
        <w:jc w:val="both"/>
        <w:rPr>
          <w:rFonts w:ascii="Times New Roman" w:hAnsi="Times New Roman" w:cs="Times New Roman"/>
          <w:sz w:val="28"/>
          <w:szCs w:val="28"/>
        </w:rPr>
      </w:pPr>
    </w:p>
    <w:p w14:paraId="0F3FD220" w14:textId="77777777" w:rsidR="007947D3" w:rsidRDefault="009213B8" w:rsidP="009213B8">
      <w:pPr>
        <w:ind w:firstLine="431"/>
        <w:rPr>
          <w:rFonts w:ascii="Times New Roman" w:hAnsi="Times New Roman" w:cs="Times New Roman"/>
          <w:sz w:val="28"/>
          <w:szCs w:val="28"/>
        </w:rPr>
      </w:pPr>
      <w:r>
        <w:rPr>
          <w:noProof/>
          <w:lang w:eastAsia="ru-RU"/>
        </w:rPr>
        <w:drawing>
          <wp:inline distT="0" distB="0" distL="0" distR="0" wp14:anchorId="1139BBB3" wp14:editId="6EE26FCE">
            <wp:extent cx="5526156" cy="3689069"/>
            <wp:effectExtent l="0" t="0" r="0" b="6985"/>
            <wp:docPr id="6" name="Рисунок 6" descr="Spektry poglos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ktry poglosen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8469" cy="3697289"/>
                    </a:xfrm>
                    <a:prstGeom prst="rect">
                      <a:avLst/>
                    </a:prstGeom>
                    <a:noFill/>
                    <a:ln>
                      <a:noFill/>
                    </a:ln>
                  </pic:spPr>
                </pic:pic>
              </a:graphicData>
            </a:graphic>
          </wp:inline>
        </w:drawing>
      </w:r>
    </w:p>
    <w:p w14:paraId="1E6CCB0D" w14:textId="77777777" w:rsidR="007947D3" w:rsidRDefault="007947D3" w:rsidP="007947D3">
      <w:pPr>
        <w:ind w:firstLine="431"/>
        <w:jc w:val="center"/>
        <w:rPr>
          <w:rFonts w:ascii="Times New Roman" w:hAnsi="Times New Roman" w:cs="Times New Roman"/>
          <w:sz w:val="28"/>
          <w:szCs w:val="28"/>
        </w:rPr>
      </w:pPr>
      <w:r>
        <w:rPr>
          <w:rFonts w:ascii="Times New Roman" w:hAnsi="Times New Roman" w:cs="Times New Roman"/>
          <w:sz w:val="28"/>
          <w:szCs w:val="28"/>
        </w:rPr>
        <w:t xml:space="preserve">Рисунок 4 </w:t>
      </w:r>
      <w:r w:rsidR="009213B8">
        <w:rPr>
          <w:rFonts w:ascii="Times New Roman" w:hAnsi="Times New Roman" w:cs="Times New Roman"/>
          <w:sz w:val="28"/>
          <w:szCs w:val="28"/>
        </w:rPr>
        <w:t>–</w:t>
      </w:r>
      <w:r>
        <w:rPr>
          <w:rFonts w:ascii="Times New Roman" w:hAnsi="Times New Roman" w:cs="Times New Roman"/>
          <w:sz w:val="28"/>
          <w:szCs w:val="28"/>
        </w:rPr>
        <w:t xml:space="preserve"> </w:t>
      </w:r>
      <w:r w:rsidR="009213B8">
        <w:rPr>
          <w:rFonts w:ascii="Times New Roman" w:hAnsi="Times New Roman" w:cs="Times New Roman"/>
          <w:sz w:val="28"/>
          <w:szCs w:val="28"/>
        </w:rPr>
        <w:t>Спектры испускания: (1 – натрия; 2 – водорода; 3 – гелия;) Спектры поглощения: (4 – натрия; 5 – водорода; 6 – гелия;)</w:t>
      </w:r>
    </w:p>
    <w:p w14:paraId="4EB678C1" w14:textId="77777777" w:rsidR="009213B8" w:rsidRPr="007947D3" w:rsidRDefault="009213B8" w:rsidP="009213B8">
      <w:pPr>
        <w:ind w:firstLine="431"/>
        <w:jc w:val="both"/>
        <w:rPr>
          <w:rFonts w:ascii="Times New Roman" w:hAnsi="Times New Roman" w:cs="Times New Roman"/>
          <w:sz w:val="28"/>
          <w:szCs w:val="28"/>
        </w:rPr>
      </w:pPr>
    </w:p>
    <w:p w14:paraId="49436572" w14:textId="77777777" w:rsidR="0024263A" w:rsidRDefault="0024263A" w:rsidP="00B411CC">
      <w:pPr>
        <w:pStyle w:val="a3"/>
        <w:ind w:left="431"/>
        <w:jc w:val="both"/>
        <w:outlineLvl w:val="2"/>
        <w:rPr>
          <w:rFonts w:ascii="Times New Roman" w:hAnsi="Times New Roman" w:cs="Times New Roman"/>
          <w:sz w:val="28"/>
          <w:szCs w:val="28"/>
        </w:rPr>
      </w:pPr>
      <w:bookmarkStart w:id="6" w:name="_Toc75777141"/>
      <w:r>
        <w:rPr>
          <w:rFonts w:ascii="Times New Roman" w:hAnsi="Times New Roman" w:cs="Times New Roman"/>
          <w:sz w:val="28"/>
          <w:szCs w:val="28"/>
        </w:rPr>
        <w:t xml:space="preserve">1.2.3 </w:t>
      </w:r>
      <w:r w:rsidR="00F578E4">
        <w:rPr>
          <w:rFonts w:ascii="Times New Roman" w:hAnsi="Times New Roman" w:cs="Times New Roman"/>
          <w:sz w:val="28"/>
          <w:szCs w:val="28"/>
        </w:rPr>
        <w:t>Спектральный анализ</w:t>
      </w:r>
      <w:bookmarkEnd w:id="6"/>
    </w:p>
    <w:p w14:paraId="39979E61" w14:textId="77777777" w:rsidR="00F578E4" w:rsidRDefault="00F578E4" w:rsidP="00170397">
      <w:pPr>
        <w:pStyle w:val="a3"/>
        <w:ind w:left="431"/>
        <w:jc w:val="both"/>
        <w:rPr>
          <w:rFonts w:ascii="Times New Roman" w:hAnsi="Times New Roman" w:cs="Times New Roman"/>
          <w:sz w:val="28"/>
          <w:szCs w:val="28"/>
        </w:rPr>
      </w:pPr>
    </w:p>
    <w:p w14:paraId="08A3D286" w14:textId="77777777" w:rsidR="009213B8" w:rsidRDefault="009213B8" w:rsidP="009213B8">
      <w:pPr>
        <w:ind w:firstLine="431"/>
        <w:jc w:val="both"/>
        <w:rPr>
          <w:rFonts w:ascii="Times New Roman" w:hAnsi="Times New Roman" w:cs="Times New Roman"/>
          <w:sz w:val="28"/>
          <w:szCs w:val="28"/>
        </w:rPr>
      </w:pPr>
      <w:r w:rsidRPr="009213B8">
        <w:rPr>
          <w:rFonts w:ascii="Times New Roman" w:hAnsi="Times New Roman" w:cs="Times New Roman"/>
          <w:iCs/>
          <w:sz w:val="28"/>
          <w:szCs w:val="28"/>
        </w:rPr>
        <w:t>Спектральным анализ</w:t>
      </w:r>
      <w:r w:rsidR="00CD1783">
        <w:rPr>
          <w:rFonts w:ascii="Times New Roman" w:hAnsi="Times New Roman" w:cs="Times New Roman"/>
          <w:iCs/>
          <w:sz w:val="28"/>
          <w:szCs w:val="28"/>
        </w:rPr>
        <w:t xml:space="preserve"> </w:t>
      </w:r>
      <w:r w:rsidR="00CD1783" w:rsidRPr="00CD1783">
        <w:rPr>
          <w:rFonts w:ascii="Times New Roman" w:hAnsi="Times New Roman" w:cs="Times New Roman"/>
          <w:iCs/>
          <w:sz w:val="28"/>
          <w:szCs w:val="28"/>
        </w:rPr>
        <w:t>[3,4]</w:t>
      </w:r>
      <w:r w:rsidRPr="009213B8">
        <w:rPr>
          <w:rFonts w:ascii="Times New Roman" w:hAnsi="Times New Roman" w:cs="Times New Roman"/>
          <w:iCs/>
          <w:sz w:val="28"/>
          <w:szCs w:val="28"/>
        </w:rPr>
        <w:t xml:space="preserve"> – это </w:t>
      </w:r>
      <w:r w:rsidRPr="009213B8">
        <w:rPr>
          <w:rFonts w:ascii="Times New Roman" w:hAnsi="Times New Roman" w:cs="Times New Roman"/>
          <w:sz w:val="28"/>
          <w:szCs w:val="28"/>
        </w:rPr>
        <w:t xml:space="preserve">метод изучения химического состава вещества, основанный на исследовании его спектров. Отдельные линии в </w:t>
      </w:r>
      <w:r w:rsidRPr="009213B8">
        <w:rPr>
          <w:rFonts w:ascii="Times New Roman" w:hAnsi="Times New Roman" w:cs="Times New Roman"/>
          <w:sz w:val="28"/>
          <w:szCs w:val="28"/>
        </w:rPr>
        <w:lastRenderedPageBreak/>
        <w:t>спектрах различных элементов могут совпадать, но в целом спектр каждого элемента является его индивидуальной характеристикой</w:t>
      </w:r>
      <w:r w:rsidR="00B45D46">
        <w:rPr>
          <w:rFonts w:ascii="Times New Roman" w:hAnsi="Times New Roman" w:cs="Times New Roman"/>
          <w:sz w:val="28"/>
          <w:szCs w:val="28"/>
        </w:rPr>
        <w:t xml:space="preserve"> (Рисунок 5)</w:t>
      </w:r>
      <w:r w:rsidRPr="009213B8">
        <w:rPr>
          <w:rFonts w:ascii="Times New Roman" w:hAnsi="Times New Roman" w:cs="Times New Roman"/>
          <w:sz w:val="28"/>
          <w:szCs w:val="28"/>
        </w:rPr>
        <w:t>.</w:t>
      </w:r>
    </w:p>
    <w:p w14:paraId="0FD005A5" w14:textId="77777777" w:rsidR="009213B8" w:rsidRDefault="009213B8" w:rsidP="009213B8">
      <w:pPr>
        <w:ind w:firstLine="431"/>
        <w:jc w:val="both"/>
        <w:rPr>
          <w:rFonts w:ascii="Times New Roman" w:hAnsi="Times New Roman" w:cs="Times New Roman"/>
          <w:sz w:val="28"/>
          <w:szCs w:val="28"/>
        </w:rPr>
      </w:pPr>
    </w:p>
    <w:p w14:paraId="3A754FCD" w14:textId="77777777" w:rsidR="00B45D46" w:rsidRDefault="00B45D46" w:rsidP="00B45D46">
      <w:pPr>
        <w:ind w:firstLine="431"/>
        <w:jc w:val="center"/>
        <w:rPr>
          <w:rFonts w:ascii="Times New Roman" w:hAnsi="Times New Roman" w:cs="Times New Roman"/>
          <w:sz w:val="28"/>
          <w:szCs w:val="28"/>
        </w:rPr>
      </w:pPr>
      <w:r>
        <w:rPr>
          <w:noProof/>
          <w:lang w:eastAsia="ru-RU"/>
        </w:rPr>
        <w:drawing>
          <wp:inline distT="0" distB="0" distL="0" distR="0" wp14:anchorId="7FE8315C" wp14:editId="09BA9C9F">
            <wp:extent cx="5367130" cy="1739097"/>
            <wp:effectExtent l="0" t="0" r="5080" b="0"/>
            <wp:docPr id="7" name="Рисунок 7" descr="1c6d27a73443b05b3de40bc49186d1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c6d27a73443b05b3de40bc49186d18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1522" cy="1743760"/>
                    </a:xfrm>
                    <a:prstGeom prst="rect">
                      <a:avLst/>
                    </a:prstGeom>
                    <a:noFill/>
                    <a:ln>
                      <a:noFill/>
                    </a:ln>
                  </pic:spPr>
                </pic:pic>
              </a:graphicData>
            </a:graphic>
          </wp:inline>
        </w:drawing>
      </w:r>
    </w:p>
    <w:p w14:paraId="4183428A" w14:textId="77777777" w:rsidR="00B45D46" w:rsidRDefault="00B45D46" w:rsidP="00B45D46">
      <w:pPr>
        <w:ind w:firstLine="431"/>
        <w:jc w:val="center"/>
        <w:rPr>
          <w:rFonts w:ascii="Times New Roman" w:hAnsi="Times New Roman" w:cs="Times New Roman"/>
          <w:sz w:val="28"/>
          <w:szCs w:val="28"/>
        </w:rPr>
      </w:pPr>
      <w:r>
        <w:rPr>
          <w:rFonts w:ascii="Times New Roman" w:hAnsi="Times New Roman" w:cs="Times New Roman"/>
          <w:sz w:val="28"/>
          <w:szCs w:val="28"/>
        </w:rPr>
        <w:t>Рисунок 5 – Спектры веществ</w:t>
      </w:r>
    </w:p>
    <w:p w14:paraId="639C8484" w14:textId="77777777" w:rsidR="00B45D46" w:rsidRDefault="00B45D46" w:rsidP="00B45D46">
      <w:pPr>
        <w:ind w:firstLine="431"/>
        <w:jc w:val="both"/>
        <w:rPr>
          <w:rFonts w:ascii="Times New Roman" w:hAnsi="Times New Roman" w:cs="Times New Roman"/>
          <w:sz w:val="28"/>
          <w:szCs w:val="28"/>
        </w:rPr>
      </w:pPr>
    </w:p>
    <w:p w14:paraId="0694BABC" w14:textId="77777777" w:rsidR="00D67425" w:rsidRPr="00D67425" w:rsidRDefault="00D67425" w:rsidP="00D67425">
      <w:pPr>
        <w:ind w:firstLine="431"/>
        <w:jc w:val="both"/>
        <w:rPr>
          <w:rFonts w:ascii="Times New Roman" w:hAnsi="Times New Roman" w:cs="Times New Roman"/>
          <w:sz w:val="28"/>
          <w:szCs w:val="28"/>
        </w:rPr>
      </w:pPr>
      <w:r w:rsidRPr="00D67425">
        <w:rPr>
          <w:rFonts w:ascii="Times New Roman" w:hAnsi="Times New Roman" w:cs="Times New Roman"/>
          <w:sz w:val="28"/>
          <w:szCs w:val="28"/>
        </w:rPr>
        <w:t>В последнее время наибольшее распространение получили эмиссионные и масс-спектрометрические методы спектрального анализа, основанные на возбуждении атомов и их ионизации в аргоновой плазме индукционных разрядов, а также в лазерной искре.</w:t>
      </w:r>
    </w:p>
    <w:p w14:paraId="12CC7EAA" w14:textId="77777777" w:rsidR="00D67425" w:rsidRPr="00D67425" w:rsidRDefault="00B45D46" w:rsidP="00D67425">
      <w:pPr>
        <w:ind w:firstLine="431"/>
        <w:jc w:val="both"/>
        <w:rPr>
          <w:rFonts w:ascii="Times New Roman" w:hAnsi="Times New Roman" w:cs="Times New Roman"/>
          <w:sz w:val="28"/>
          <w:szCs w:val="28"/>
        </w:rPr>
      </w:pPr>
      <w:r>
        <w:rPr>
          <w:rFonts w:ascii="Times New Roman" w:hAnsi="Times New Roman" w:cs="Times New Roman"/>
          <w:sz w:val="28"/>
          <w:szCs w:val="28"/>
        </w:rPr>
        <w:t xml:space="preserve">Спектральный анализ </w:t>
      </w:r>
      <w:r w:rsidR="00D67425" w:rsidRPr="00D67425">
        <w:rPr>
          <w:rFonts w:ascii="Times New Roman" w:hAnsi="Times New Roman" w:cs="Times New Roman"/>
          <w:sz w:val="28"/>
          <w:szCs w:val="28"/>
        </w:rPr>
        <w:t>— чувствительный метод и широко применяется в аналитической химии, астрофизике, металлургии, машиностроении, геологической разведке, археологии и других отраслях науки.</w:t>
      </w:r>
    </w:p>
    <w:p w14:paraId="4A23F45B" w14:textId="77777777" w:rsidR="00D67425" w:rsidRPr="00D67425" w:rsidRDefault="00D67425" w:rsidP="00D67425">
      <w:pPr>
        <w:ind w:firstLine="431"/>
        <w:jc w:val="both"/>
        <w:rPr>
          <w:rFonts w:ascii="Times New Roman" w:hAnsi="Times New Roman" w:cs="Times New Roman"/>
          <w:sz w:val="28"/>
          <w:szCs w:val="28"/>
        </w:rPr>
      </w:pPr>
      <w:r w:rsidRPr="00D67425">
        <w:rPr>
          <w:rFonts w:ascii="Times New Roman" w:hAnsi="Times New Roman" w:cs="Times New Roman"/>
          <w:sz w:val="28"/>
          <w:szCs w:val="28"/>
        </w:rPr>
        <w:t>В теории обработки сигналов, спектральный анализ означает анализ распределения энергии сигнала (например, звукового)</w:t>
      </w:r>
      <w:r w:rsidR="00484894">
        <w:rPr>
          <w:rFonts w:ascii="Times New Roman" w:hAnsi="Times New Roman" w:cs="Times New Roman"/>
          <w:sz w:val="28"/>
          <w:szCs w:val="28"/>
        </w:rPr>
        <w:t xml:space="preserve"> по частотам, волновым числам и т. </w:t>
      </w:r>
      <w:r w:rsidRPr="00D67425">
        <w:rPr>
          <w:rFonts w:ascii="Times New Roman" w:hAnsi="Times New Roman" w:cs="Times New Roman"/>
          <w:sz w:val="28"/>
          <w:szCs w:val="28"/>
        </w:rPr>
        <w:t>п.</w:t>
      </w:r>
    </w:p>
    <w:p w14:paraId="60623487" w14:textId="77777777" w:rsidR="00D67425" w:rsidRPr="009213B8" w:rsidRDefault="00D67425" w:rsidP="009213B8">
      <w:pPr>
        <w:ind w:firstLine="431"/>
        <w:jc w:val="both"/>
        <w:rPr>
          <w:rFonts w:ascii="Times New Roman" w:hAnsi="Times New Roman" w:cs="Times New Roman"/>
          <w:sz w:val="28"/>
          <w:szCs w:val="28"/>
        </w:rPr>
      </w:pPr>
    </w:p>
    <w:p w14:paraId="32860758" w14:textId="77777777" w:rsidR="00B227DE" w:rsidRPr="00C61BDF" w:rsidRDefault="0024263A" w:rsidP="00B411CC">
      <w:pPr>
        <w:pStyle w:val="a3"/>
        <w:ind w:left="431"/>
        <w:jc w:val="both"/>
        <w:outlineLvl w:val="2"/>
        <w:rPr>
          <w:rFonts w:ascii="Times New Roman" w:hAnsi="Times New Roman" w:cs="Times New Roman"/>
          <w:sz w:val="28"/>
          <w:szCs w:val="28"/>
        </w:rPr>
      </w:pPr>
      <w:bookmarkStart w:id="7" w:name="_Toc75777142"/>
      <w:r>
        <w:rPr>
          <w:rFonts w:ascii="Times New Roman" w:hAnsi="Times New Roman" w:cs="Times New Roman"/>
          <w:sz w:val="28"/>
          <w:szCs w:val="28"/>
        </w:rPr>
        <w:t>1.2.4</w:t>
      </w:r>
      <w:r w:rsidR="00B227DE">
        <w:rPr>
          <w:rFonts w:ascii="Times New Roman" w:hAnsi="Times New Roman" w:cs="Times New Roman"/>
          <w:sz w:val="28"/>
          <w:szCs w:val="28"/>
        </w:rPr>
        <w:t xml:space="preserve"> Спектральные аппараты</w:t>
      </w:r>
      <w:bookmarkEnd w:id="7"/>
    </w:p>
    <w:p w14:paraId="5AD48ED0" w14:textId="77777777" w:rsidR="00B227DE" w:rsidRPr="00B227DE" w:rsidRDefault="00B227DE" w:rsidP="00B227DE">
      <w:pPr>
        <w:ind w:firstLine="431"/>
        <w:jc w:val="both"/>
        <w:rPr>
          <w:rFonts w:ascii="Times New Roman" w:hAnsi="Times New Roman" w:cs="Times New Roman"/>
          <w:sz w:val="28"/>
          <w:szCs w:val="28"/>
        </w:rPr>
      </w:pPr>
      <w:r w:rsidRPr="00B227DE">
        <w:rPr>
          <w:rFonts w:ascii="Times New Roman" w:hAnsi="Times New Roman" w:cs="Times New Roman"/>
          <w:iCs/>
          <w:sz w:val="28"/>
          <w:szCs w:val="28"/>
        </w:rPr>
        <w:t>Спектроскопом</w:t>
      </w:r>
      <w:r>
        <w:rPr>
          <w:rFonts w:ascii="Times New Roman" w:hAnsi="Times New Roman" w:cs="Times New Roman"/>
          <w:iCs/>
          <w:sz w:val="28"/>
          <w:szCs w:val="28"/>
        </w:rPr>
        <w:t xml:space="preserve"> </w:t>
      </w:r>
      <w:r w:rsidRPr="00B227DE">
        <w:rPr>
          <w:rFonts w:ascii="Times New Roman" w:hAnsi="Times New Roman" w:cs="Times New Roman"/>
          <w:sz w:val="28"/>
          <w:szCs w:val="28"/>
        </w:rPr>
        <w:t>называется прибор, с помощью которого визуально исследуется спектральный состав света, испускаемого некоторым источником. Если регистрация спектра происходит на фото</w:t>
      </w:r>
      <w:r>
        <w:rPr>
          <w:rFonts w:ascii="Times New Roman" w:hAnsi="Times New Roman" w:cs="Times New Roman"/>
          <w:sz w:val="28"/>
          <w:szCs w:val="28"/>
        </w:rPr>
        <w:t xml:space="preserve">пластинке, то прибор называется </w:t>
      </w:r>
      <w:r w:rsidRPr="00B227DE">
        <w:rPr>
          <w:rFonts w:ascii="Times New Roman" w:hAnsi="Times New Roman" w:cs="Times New Roman"/>
          <w:iCs/>
          <w:sz w:val="28"/>
          <w:szCs w:val="28"/>
        </w:rPr>
        <w:t>спектрографом</w:t>
      </w:r>
      <w:r w:rsidR="00E5364F">
        <w:rPr>
          <w:rFonts w:ascii="Times New Roman" w:hAnsi="Times New Roman" w:cs="Times New Roman"/>
          <w:iCs/>
          <w:sz w:val="28"/>
          <w:szCs w:val="28"/>
        </w:rPr>
        <w:t xml:space="preserve"> (Рисунок 6)</w:t>
      </w:r>
      <w:r w:rsidRPr="00B227DE">
        <w:rPr>
          <w:rFonts w:ascii="Times New Roman" w:hAnsi="Times New Roman" w:cs="Times New Roman"/>
          <w:iCs/>
          <w:sz w:val="28"/>
          <w:szCs w:val="28"/>
        </w:rPr>
        <w:t>.</w:t>
      </w:r>
    </w:p>
    <w:p w14:paraId="2777A538" w14:textId="77777777" w:rsidR="005A17A6" w:rsidRDefault="00B227DE" w:rsidP="00B227DE">
      <w:pPr>
        <w:jc w:val="center"/>
        <w:rPr>
          <w:rFonts w:ascii="Times New Roman" w:hAnsi="Times New Roman" w:cs="Times New Roman"/>
          <w:sz w:val="28"/>
          <w:szCs w:val="28"/>
        </w:rPr>
      </w:pPr>
      <w:r>
        <w:rPr>
          <w:noProof/>
          <w:lang w:eastAsia="ru-RU"/>
        </w:rPr>
        <w:lastRenderedPageBreak/>
        <w:drawing>
          <wp:inline distT="0" distB="0" distL="0" distR="0" wp14:anchorId="57173F86" wp14:editId="31ECE7A0">
            <wp:extent cx="4121928" cy="3093057"/>
            <wp:effectExtent l="0" t="0" r="0" b="0"/>
            <wp:docPr id="2" name="Рисунок 2" descr="Спектроскоп - Презентация 199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ектроскоп - Презентация 1993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1828" cy="3107990"/>
                    </a:xfrm>
                    <a:prstGeom prst="rect">
                      <a:avLst/>
                    </a:prstGeom>
                    <a:noFill/>
                    <a:ln>
                      <a:noFill/>
                    </a:ln>
                  </pic:spPr>
                </pic:pic>
              </a:graphicData>
            </a:graphic>
          </wp:inline>
        </w:drawing>
      </w:r>
    </w:p>
    <w:p w14:paraId="340A1F26" w14:textId="77777777" w:rsidR="00B227DE" w:rsidRPr="00C61BDF" w:rsidRDefault="00B227DE" w:rsidP="00B227DE">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5364F">
        <w:rPr>
          <w:rFonts w:ascii="Times New Roman" w:hAnsi="Times New Roman" w:cs="Times New Roman"/>
          <w:sz w:val="28"/>
          <w:szCs w:val="28"/>
        </w:rPr>
        <w:t>6</w:t>
      </w:r>
      <w:r>
        <w:rPr>
          <w:rFonts w:ascii="Times New Roman" w:hAnsi="Times New Roman" w:cs="Times New Roman"/>
          <w:sz w:val="28"/>
          <w:szCs w:val="28"/>
        </w:rPr>
        <w:t xml:space="preserve"> – Спектроскоп</w:t>
      </w:r>
    </w:p>
    <w:p w14:paraId="0359CB6D" w14:textId="77777777" w:rsidR="005A17A6" w:rsidRDefault="005A17A6" w:rsidP="00C61BDF">
      <w:pPr>
        <w:jc w:val="both"/>
        <w:rPr>
          <w:rFonts w:ascii="Times New Roman" w:hAnsi="Times New Roman" w:cs="Times New Roman"/>
          <w:sz w:val="28"/>
          <w:szCs w:val="28"/>
        </w:rPr>
      </w:pPr>
    </w:p>
    <w:p w14:paraId="26DDC72D" w14:textId="77777777" w:rsidR="00A45FE9" w:rsidRPr="00A45FE9" w:rsidRDefault="00A45FE9" w:rsidP="00A45FE9">
      <w:pPr>
        <w:pStyle w:val="2"/>
        <w:ind w:firstLine="431"/>
        <w:rPr>
          <w:rFonts w:ascii="Times New Roman" w:hAnsi="Times New Roman" w:cs="Times New Roman"/>
          <w:color w:val="auto"/>
          <w:sz w:val="28"/>
          <w:szCs w:val="28"/>
        </w:rPr>
      </w:pPr>
      <w:bookmarkStart w:id="8" w:name="_Toc75777143"/>
      <w:r w:rsidRPr="00A45FE9">
        <w:rPr>
          <w:rFonts w:ascii="Times New Roman" w:hAnsi="Times New Roman" w:cs="Times New Roman"/>
          <w:color w:val="auto"/>
          <w:sz w:val="28"/>
          <w:szCs w:val="28"/>
        </w:rPr>
        <w:t>1.3 Применение спектрального анализа</w:t>
      </w:r>
      <w:bookmarkEnd w:id="8"/>
    </w:p>
    <w:p w14:paraId="252ED421" w14:textId="77777777" w:rsidR="00A45FE9" w:rsidRPr="00A45FE9" w:rsidRDefault="00A45FE9" w:rsidP="00A45FE9">
      <w:pPr>
        <w:ind w:firstLine="431"/>
        <w:jc w:val="both"/>
        <w:rPr>
          <w:rFonts w:ascii="Times New Roman" w:hAnsi="Times New Roman" w:cs="Times New Roman"/>
          <w:sz w:val="28"/>
          <w:szCs w:val="28"/>
        </w:rPr>
      </w:pPr>
    </w:p>
    <w:p w14:paraId="108CB41B" w14:textId="77777777" w:rsidR="00A45FE9" w:rsidRPr="00A45FE9" w:rsidRDefault="00A45FE9" w:rsidP="00A45FE9">
      <w:pPr>
        <w:ind w:firstLine="431"/>
        <w:jc w:val="both"/>
        <w:rPr>
          <w:rFonts w:ascii="Times New Roman" w:hAnsi="Times New Roman" w:cs="Times New Roman"/>
          <w:sz w:val="28"/>
          <w:szCs w:val="28"/>
        </w:rPr>
      </w:pPr>
      <w:r w:rsidRPr="00A45FE9">
        <w:rPr>
          <w:rFonts w:ascii="Times New Roman" w:hAnsi="Times New Roman" w:cs="Times New Roman"/>
          <w:sz w:val="28"/>
          <w:szCs w:val="28"/>
        </w:rPr>
        <w:t xml:space="preserve">Линейчатые спектры играют особо важную роль, потому что их структура </w:t>
      </w:r>
      <w:r w:rsidR="00E14D3C">
        <w:rPr>
          <w:rFonts w:ascii="Times New Roman" w:hAnsi="Times New Roman" w:cs="Times New Roman"/>
          <w:sz w:val="28"/>
          <w:szCs w:val="28"/>
        </w:rPr>
        <w:t>на</w:t>
      </w:r>
      <w:r w:rsidRPr="00A45FE9">
        <w:rPr>
          <w:rFonts w:ascii="Times New Roman" w:hAnsi="Times New Roman" w:cs="Times New Roman"/>
          <w:sz w:val="28"/>
          <w:szCs w:val="28"/>
        </w:rPr>
        <w:t>прям</w:t>
      </w:r>
      <w:r w:rsidR="00E14D3C">
        <w:rPr>
          <w:rFonts w:ascii="Times New Roman" w:hAnsi="Times New Roman" w:cs="Times New Roman"/>
          <w:sz w:val="28"/>
          <w:szCs w:val="28"/>
        </w:rPr>
        <w:t>ик</w:t>
      </w:r>
      <w:r w:rsidRPr="00A45FE9">
        <w:rPr>
          <w:rFonts w:ascii="Times New Roman" w:hAnsi="Times New Roman" w:cs="Times New Roman"/>
          <w:sz w:val="28"/>
          <w:szCs w:val="28"/>
        </w:rPr>
        <w:t xml:space="preserve"> связана со строением атома. Ведь эти спектры создаются атомами, не испытывающими внешних воздействий. Состав сложных, главным образом органических смесей анализируется по их молекулярным спектрам.</w:t>
      </w:r>
    </w:p>
    <w:p w14:paraId="00E6398B" w14:textId="77777777" w:rsidR="00A45FE9" w:rsidRPr="00A45FE9" w:rsidRDefault="00A45FE9" w:rsidP="00A45FE9">
      <w:pPr>
        <w:ind w:firstLine="431"/>
        <w:jc w:val="both"/>
        <w:rPr>
          <w:rFonts w:ascii="Times New Roman" w:hAnsi="Times New Roman" w:cs="Times New Roman"/>
          <w:sz w:val="28"/>
          <w:szCs w:val="28"/>
        </w:rPr>
      </w:pPr>
      <w:r w:rsidRPr="00A45FE9">
        <w:rPr>
          <w:rFonts w:ascii="Times New Roman" w:hAnsi="Times New Roman" w:cs="Times New Roman"/>
          <w:sz w:val="28"/>
          <w:szCs w:val="28"/>
        </w:rPr>
        <w:t>С помощью спектрального анализа можно </w:t>
      </w:r>
      <w:r w:rsidRPr="00A45FE9">
        <w:rPr>
          <w:rFonts w:ascii="Times New Roman" w:hAnsi="Times New Roman" w:cs="Times New Roman"/>
          <w:iCs/>
          <w:sz w:val="28"/>
          <w:szCs w:val="28"/>
        </w:rPr>
        <w:t>обнаружить данный элемент в составе сложного вещества</w:t>
      </w:r>
      <w:r w:rsidRPr="00A45FE9">
        <w:rPr>
          <w:rFonts w:ascii="Times New Roman" w:hAnsi="Times New Roman" w:cs="Times New Roman"/>
          <w:sz w:val="28"/>
          <w:szCs w:val="28"/>
        </w:rPr>
        <w:t>, если даже его масса не превышает 10</w:t>
      </w:r>
      <w:r w:rsidRPr="00A45FE9">
        <w:rPr>
          <w:rFonts w:ascii="Times New Roman" w:hAnsi="Times New Roman" w:cs="Times New Roman"/>
          <w:sz w:val="28"/>
          <w:szCs w:val="28"/>
          <w:vertAlign w:val="superscript"/>
        </w:rPr>
        <w:t>-10</w:t>
      </w:r>
      <w:r w:rsidRPr="00A45FE9">
        <w:rPr>
          <w:rFonts w:ascii="Times New Roman" w:hAnsi="Times New Roman" w:cs="Times New Roman"/>
          <w:sz w:val="28"/>
          <w:szCs w:val="28"/>
        </w:rPr>
        <w:t>г. Линии, присущие данному элементу, позволяют качественно судить о его наличии. Яркость линий дает возможность (при соблюдении стандартных условий возбуждения) количественно судить о наличии того или иного элемента.</w:t>
      </w:r>
    </w:p>
    <w:p w14:paraId="1B3A32C9" w14:textId="77777777" w:rsidR="00A45FE9" w:rsidRPr="00A45FE9" w:rsidRDefault="00A45FE9" w:rsidP="00A45FE9">
      <w:pPr>
        <w:ind w:firstLine="431"/>
        <w:jc w:val="both"/>
        <w:rPr>
          <w:rFonts w:ascii="Times New Roman" w:hAnsi="Times New Roman" w:cs="Times New Roman"/>
          <w:sz w:val="28"/>
          <w:szCs w:val="28"/>
        </w:rPr>
      </w:pPr>
      <w:r w:rsidRPr="00A45FE9">
        <w:rPr>
          <w:rFonts w:ascii="Times New Roman" w:hAnsi="Times New Roman" w:cs="Times New Roman"/>
          <w:sz w:val="28"/>
          <w:szCs w:val="28"/>
        </w:rPr>
        <w:t>Спектральный анализ можно проводить и по спектрам поглощения. В астрофизике по спектрам можно определить</w:t>
      </w:r>
      <w:r w:rsidR="004A79F7">
        <w:rPr>
          <w:rFonts w:ascii="Times New Roman" w:hAnsi="Times New Roman" w:cs="Times New Roman"/>
          <w:sz w:val="28"/>
          <w:szCs w:val="28"/>
        </w:rPr>
        <w:t xml:space="preserve"> </w:t>
      </w:r>
      <w:r w:rsidRPr="00A45FE9">
        <w:rPr>
          <w:rFonts w:ascii="Times New Roman" w:hAnsi="Times New Roman" w:cs="Times New Roman"/>
          <w:iCs/>
          <w:sz w:val="28"/>
          <w:szCs w:val="28"/>
        </w:rPr>
        <w:t>многие физические ха</w:t>
      </w:r>
      <w:r w:rsidRPr="00A45FE9">
        <w:rPr>
          <w:rFonts w:ascii="Times New Roman" w:hAnsi="Times New Roman" w:cs="Times New Roman"/>
          <w:iCs/>
          <w:sz w:val="28"/>
          <w:szCs w:val="28"/>
        </w:rPr>
        <w:softHyphen/>
        <w:t>рактеристики объектов</w:t>
      </w:r>
      <w:r w:rsidRPr="00A45FE9">
        <w:rPr>
          <w:rFonts w:ascii="Times New Roman" w:hAnsi="Times New Roman" w:cs="Times New Roman"/>
          <w:sz w:val="28"/>
          <w:szCs w:val="28"/>
        </w:rPr>
        <w:t>: температуру, давление, скорость движения, маг</w:t>
      </w:r>
      <w:r w:rsidRPr="00A45FE9">
        <w:rPr>
          <w:rFonts w:ascii="Times New Roman" w:hAnsi="Times New Roman" w:cs="Times New Roman"/>
          <w:sz w:val="28"/>
          <w:szCs w:val="28"/>
        </w:rPr>
        <w:softHyphen/>
        <w:t>нитную индукцию и др. с помощью спектрального анализа определяют химический состав руд и минералов.</w:t>
      </w:r>
    </w:p>
    <w:p w14:paraId="22BAFFB8" w14:textId="77777777" w:rsidR="00A45FE9" w:rsidRPr="00A45FE9" w:rsidRDefault="00A45FE9" w:rsidP="00A45FE9">
      <w:pPr>
        <w:ind w:firstLine="431"/>
        <w:jc w:val="both"/>
        <w:rPr>
          <w:rFonts w:ascii="Times New Roman" w:hAnsi="Times New Roman" w:cs="Times New Roman"/>
          <w:sz w:val="28"/>
          <w:szCs w:val="28"/>
        </w:rPr>
      </w:pPr>
      <w:r w:rsidRPr="00A45FE9">
        <w:rPr>
          <w:rFonts w:ascii="Times New Roman" w:hAnsi="Times New Roman" w:cs="Times New Roman"/>
          <w:sz w:val="28"/>
          <w:szCs w:val="28"/>
        </w:rPr>
        <w:t>Основные направления применения спектрального анализа таковы: физико-химические исследования; машиностроение, металлургия; атомная индустрия;</w:t>
      </w:r>
      <w:r w:rsidR="002F04E3">
        <w:rPr>
          <w:rFonts w:ascii="Times New Roman" w:hAnsi="Times New Roman" w:cs="Times New Roman"/>
          <w:sz w:val="28"/>
          <w:szCs w:val="28"/>
          <w:vertAlign w:val="superscript"/>
        </w:rPr>
        <w:t xml:space="preserve"> </w:t>
      </w:r>
      <w:r w:rsidRPr="00A45FE9">
        <w:rPr>
          <w:rFonts w:ascii="Times New Roman" w:hAnsi="Times New Roman" w:cs="Times New Roman"/>
          <w:sz w:val="28"/>
          <w:szCs w:val="28"/>
        </w:rPr>
        <w:t>астрономия, астрофизика; криминалистика.</w:t>
      </w:r>
    </w:p>
    <w:p w14:paraId="7AF10BBF" w14:textId="77777777" w:rsidR="00A45FE9" w:rsidRPr="00A45FE9" w:rsidRDefault="00A45FE9" w:rsidP="00A45FE9">
      <w:pPr>
        <w:ind w:firstLine="431"/>
        <w:jc w:val="both"/>
        <w:rPr>
          <w:rFonts w:ascii="Times New Roman" w:hAnsi="Times New Roman" w:cs="Times New Roman"/>
          <w:sz w:val="28"/>
          <w:szCs w:val="28"/>
        </w:rPr>
      </w:pPr>
      <w:r w:rsidRPr="00A45FE9">
        <w:rPr>
          <w:rFonts w:ascii="Times New Roman" w:hAnsi="Times New Roman" w:cs="Times New Roman"/>
          <w:sz w:val="28"/>
          <w:szCs w:val="28"/>
        </w:rPr>
        <w:lastRenderedPageBreak/>
        <w:t>Современные технологии создания новейших строительных материалов (металлопластиковые, пластиковые) непосредственно взаимосвязаны с такими фундаментальными науками как химия, физика. Данные науки используют современные методы исследования веществ. Поэтому спектральный анализ можно применять для определения химического состав состава строительных материалов по их спектрам.</w:t>
      </w:r>
    </w:p>
    <w:p w14:paraId="0C5C950A" w14:textId="77777777" w:rsidR="00A45FE9" w:rsidRDefault="00A45FE9" w:rsidP="00C61BDF">
      <w:pPr>
        <w:jc w:val="both"/>
        <w:rPr>
          <w:rFonts w:ascii="Times New Roman" w:hAnsi="Times New Roman" w:cs="Times New Roman"/>
          <w:sz w:val="28"/>
          <w:szCs w:val="28"/>
        </w:rPr>
      </w:pPr>
    </w:p>
    <w:p w14:paraId="56CE590E" w14:textId="77777777" w:rsidR="00A43E78" w:rsidRDefault="00A43E78" w:rsidP="00943D56">
      <w:pPr>
        <w:pStyle w:val="2"/>
        <w:ind w:firstLine="431"/>
        <w:rPr>
          <w:rFonts w:ascii="Times New Roman" w:hAnsi="Times New Roman" w:cs="Times New Roman"/>
          <w:color w:val="auto"/>
          <w:sz w:val="28"/>
          <w:szCs w:val="28"/>
        </w:rPr>
      </w:pPr>
      <w:bookmarkStart w:id="9" w:name="_Toc75777144"/>
      <w:r w:rsidRPr="00A43E78">
        <w:rPr>
          <w:rFonts w:ascii="Times New Roman" w:hAnsi="Times New Roman" w:cs="Times New Roman"/>
          <w:color w:val="auto"/>
          <w:sz w:val="28"/>
          <w:szCs w:val="28"/>
        </w:rPr>
        <w:t>1.4 Цели и задачи исследования</w:t>
      </w:r>
      <w:bookmarkEnd w:id="9"/>
    </w:p>
    <w:p w14:paraId="453B3F4F" w14:textId="77777777" w:rsidR="00943D56" w:rsidRPr="00943D56" w:rsidRDefault="00943D56" w:rsidP="00943D56">
      <w:pPr>
        <w:rPr>
          <w:rFonts w:ascii="Times New Roman" w:hAnsi="Times New Roman" w:cs="Times New Roman"/>
          <w:sz w:val="28"/>
        </w:rPr>
      </w:pPr>
    </w:p>
    <w:p w14:paraId="0CF88FA5" w14:textId="77777777" w:rsidR="00A3392E" w:rsidRDefault="00943D56" w:rsidP="00943D56">
      <w:pPr>
        <w:ind w:firstLine="431"/>
        <w:jc w:val="both"/>
        <w:rPr>
          <w:rFonts w:ascii="Times New Roman" w:hAnsi="Times New Roman" w:cs="Times New Roman"/>
          <w:iCs/>
          <w:sz w:val="28"/>
          <w:szCs w:val="28"/>
        </w:rPr>
      </w:pPr>
      <w:r w:rsidRPr="00943D56">
        <w:rPr>
          <w:rFonts w:ascii="Times New Roman" w:hAnsi="Times New Roman" w:cs="Times New Roman"/>
          <w:iCs/>
          <w:sz w:val="28"/>
          <w:szCs w:val="28"/>
        </w:rPr>
        <w:t xml:space="preserve">В ходе исследования необходимо разработать программу, реализующую нахождение зависимости между </w:t>
      </w:r>
      <w:r w:rsidR="00563E5B">
        <w:rPr>
          <w:rFonts w:ascii="Times New Roman" w:hAnsi="Times New Roman" w:cs="Times New Roman"/>
          <w:iCs/>
          <w:sz w:val="28"/>
          <w:szCs w:val="28"/>
        </w:rPr>
        <w:t xml:space="preserve">моделью </w:t>
      </w:r>
      <w:r w:rsidRPr="00943D56">
        <w:rPr>
          <w:rFonts w:ascii="Times New Roman" w:hAnsi="Times New Roman" w:cs="Times New Roman"/>
          <w:iCs/>
          <w:sz w:val="28"/>
          <w:szCs w:val="28"/>
          <w:lang w:val="en-US"/>
        </w:rPr>
        <w:t>R</w:t>
      </w:r>
      <w:r w:rsidRPr="00943D56">
        <w:rPr>
          <w:rFonts w:ascii="Times New Roman" w:hAnsi="Times New Roman" w:cs="Times New Roman"/>
          <w:iCs/>
          <w:sz w:val="28"/>
          <w:szCs w:val="28"/>
        </w:rPr>
        <w:t xml:space="preserve">, </w:t>
      </w:r>
      <w:r w:rsidRPr="00943D56">
        <w:rPr>
          <w:rFonts w:ascii="Times New Roman" w:hAnsi="Times New Roman" w:cs="Times New Roman"/>
          <w:iCs/>
          <w:sz w:val="28"/>
          <w:szCs w:val="28"/>
          <w:lang w:val="en-US"/>
        </w:rPr>
        <w:t>G</w:t>
      </w:r>
      <w:r w:rsidRPr="00943D56">
        <w:rPr>
          <w:rFonts w:ascii="Times New Roman" w:hAnsi="Times New Roman" w:cs="Times New Roman"/>
          <w:iCs/>
          <w:sz w:val="28"/>
          <w:szCs w:val="28"/>
        </w:rPr>
        <w:t xml:space="preserve">, </w:t>
      </w:r>
      <w:r w:rsidRPr="00943D56">
        <w:rPr>
          <w:rFonts w:ascii="Times New Roman" w:hAnsi="Times New Roman" w:cs="Times New Roman"/>
          <w:iCs/>
          <w:sz w:val="28"/>
          <w:szCs w:val="28"/>
          <w:lang w:val="en-US"/>
        </w:rPr>
        <w:t>B</w:t>
      </w:r>
      <w:r w:rsidRPr="00943D56">
        <w:rPr>
          <w:rFonts w:ascii="Times New Roman" w:hAnsi="Times New Roman" w:cs="Times New Roman"/>
          <w:iCs/>
          <w:sz w:val="28"/>
          <w:szCs w:val="28"/>
        </w:rPr>
        <w:t xml:space="preserve"> от конкретной длины волны.</w:t>
      </w:r>
      <w:r>
        <w:rPr>
          <w:rFonts w:ascii="Times New Roman" w:hAnsi="Times New Roman" w:cs="Times New Roman"/>
          <w:iCs/>
          <w:sz w:val="28"/>
          <w:szCs w:val="28"/>
        </w:rPr>
        <w:t xml:space="preserve"> </w:t>
      </w:r>
    </w:p>
    <w:p w14:paraId="36AB6D88" w14:textId="77777777" w:rsidR="00A3392E" w:rsidRDefault="00A3392E" w:rsidP="00943D56">
      <w:pPr>
        <w:ind w:firstLine="431"/>
        <w:jc w:val="both"/>
        <w:rPr>
          <w:rFonts w:ascii="Times New Roman" w:hAnsi="Times New Roman" w:cs="Times New Roman"/>
          <w:iCs/>
          <w:sz w:val="28"/>
          <w:szCs w:val="28"/>
        </w:rPr>
      </w:pPr>
      <w:r>
        <w:rPr>
          <w:rFonts w:ascii="Times New Roman" w:hAnsi="Times New Roman" w:cs="Times New Roman"/>
          <w:iCs/>
          <w:sz w:val="28"/>
          <w:szCs w:val="28"/>
        </w:rPr>
        <w:t>К задачам исследования необходимо отнести следующее:</w:t>
      </w:r>
    </w:p>
    <w:p w14:paraId="6995C3E9" w14:textId="77777777" w:rsidR="00A3392E" w:rsidRDefault="00A3392E" w:rsidP="00A3392E">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Ускорение работы программы;</w:t>
      </w:r>
    </w:p>
    <w:p w14:paraId="3189A2C1" w14:textId="77777777" w:rsidR="00A3392E" w:rsidRDefault="00A3392E" w:rsidP="00A3392E">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создание графических элементов в виде графиков для вывода информации для исследования;</w:t>
      </w:r>
    </w:p>
    <w:p w14:paraId="0835892E" w14:textId="77777777" w:rsidR="00CD1783" w:rsidRDefault="00A3392E" w:rsidP="00A3392E">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создание базы данных для хранения информации о соотношении значений параметров </w:t>
      </w:r>
      <w:r>
        <w:rPr>
          <w:rFonts w:ascii="Times New Roman" w:hAnsi="Times New Roman" w:cs="Times New Roman"/>
          <w:sz w:val="28"/>
          <w:szCs w:val="28"/>
          <w:lang w:val="en-US"/>
        </w:rPr>
        <w:t>RGB</w:t>
      </w:r>
      <w:r w:rsidRPr="00A3392E">
        <w:rPr>
          <w:rFonts w:ascii="Times New Roman" w:hAnsi="Times New Roman" w:cs="Times New Roman"/>
          <w:sz w:val="28"/>
          <w:szCs w:val="28"/>
        </w:rPr>
        <w:t xml:space="preserve"> </w:t>
      </w:r>
      <w:r>
        <w:rPr>
          <w:rFonts w:ascii="Times New Roman" w:hAnsi="Times New Roman" w:cs="Times New Roman"/>
          <w:sz w:val="28"/>
          <w:szCs w:val="28"/>
        </w:rPr>
        <w:t>и длине волны, возможное название вещества</w:t>
      </w:r>
      <w:r w:rsidR="00CD1783">
        <w:rPr>
          <w:rFonts w:ascii="Times New Roman" w:hAnsi="Times New Roman" w:cs="Times New Roman"/>
          <w:sz w:val="28"/>
          <w:szCs w:val="28"/>
        </w:rPr>
        <w:t>;</w:t>
      </w:r>
    </w:p>
    <w:p w14:paraId="08DC4CA2" w14:textId="77777777" w:rsidR="00493E8F" w:rsidRDefault="00CD1783" w:rsidP="00A3392E">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сохранение и загрузка результатов исследования.</w:t>
      </w:r>
    </w:p>
    <w:p w14:paraId="067488B2" w14:textId="77777777" w:rsidR="00493E8F" w:rsidRDefault="00493E8F" w:rsidP="00493E8F">
      <w:pPr>
        <w:jc w:val="both"/>
        <w:rPr>
          <w:rFonts w:ascii="Times New Roman" w:hAnsi="Times New Roman" w:cs="Times New Roman"/>
          <w:sz w:val="28"/>
          <w:szCs w:val="28"/>
        </w:rPr>
      </w:pPr>
    </w:p>
    <w:p w14:paraId="3FACBDBA" w14:textId="77777777" w:rsidR="00493E8F" w:rsidRDefault="00493E8F" w:rsidP="00493E8F">
      <w:pPr>
        <w:pStyle w:val="2"/>
        <w:ind w:firstLine="431"/>
        <w:jc w:val="both"/>
        <w:rPr>
          <w:rFonts w:ascii="Times New Roman" w:hAnsi="Times New Roman" w:cs="Times New Roman"/>
          <w:color w:val="auto"/>
          <w:sz w:val="28"/>
          <w:szCs w:val="28"/>
        </w:rPr>
      </w:pPr>
      <w:bookmarkStart w:id="10" w:name="_Toc75777145"/>
      <w:r w:rsidRPr="00493E8F">
        <w:rPr>
          <w:rFonts w:ascii="Times New Roman" w:hAnsi="Times New Roman" w:cs="Times New Roman"/>
          <w:color w:val="auto"/>
          <w:sz w:val="28"/>
          <w:szCs w:val="28"/>
        </w:rPr>
        <w:t>1.5 Выбор средств для реализации исследования</w:t>
      </w:r>
      <w:bookmarkEnd w:id="10"/>
    </w:p>
    <w:p w14:paraId="60F750B9" w14:textId="77777777" w:rsidR="00493E8F" w:rsidRDefault="00493E8F" w:rsidP="00493E8F">
      <w:pPr>
        <w:rPr>
          <w:rFonts w:ascii="Times New Roman" w:hAnsi="Times New Roman" w:cs="Times New Roman"/>
          <w:sz w:val="28"/>
          <w:szCs w:val="28"/>
        </w:rPr>
      </w:pPr>
    </w:p>
    <w:p w14:paraId="0AE0C657" w14:textId="77777777" w:rsidR="00493E8F" w:rsidRPr="00DD4BB6" w:rsidRDefault="00493E8F" w:rsidP="00493E8F">
      <w:pPr>
        <w:ind w:firstLine="431"/>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исследования будут рассмотрены несколько языков программирования. Основными критериями будут выступать задачи исследования, описанные выше. </w:t>
      </w:r>
      <w:r w:rsidR="00DD4BB6">
        <w:rPr>
          <w:rFonts w:ascii="Times New Roman" w:hAnsi="Times New Roman" w:cs="Times New Roman"/>
          <w:sz w:val="28"/>
          <w:szCs w:val="28"/>
        </w:rPr>
        <w:t xml:space="preserve">Языками программирования, среди которых было необходимо выбирать, были следующие: </w:t>
      </w:r>
      <w:r w:rsidR="00DD4BB6">
        <w:rPr>
          <w:rFonts w:ascii="Times New Roman" w:hAnsi="Times New Roman" w:cs="Times New Roman"/>
          <w:sz w:val="28"/>
          <w:szCs w:val="28"/>
          <w:lang w:val="en-US"/>
        </w:rPr>
        <w:t>Java</w:t>
      </w:r>
      <w:r w:rsidR="00DD4BB6" w:rsidRPr="00DD4BB6">
        <w:rPr>
          <w:rFonts w:ascii="Times New Roman" w:hAnsi="Times New Roman" w:cs="Times New Roman"/>
          <w:sz w:val="28"/>
          <w:szCs w:val="28"/>
        </w:rPr>
        <w:t xml:space="preserve">, </w:t>
      </w:r>
      <w:r w:rsidR="00DD4BB6">
        <w:rPr>
          <w:rFonts w:ascii="Times New Roman" w:hAnsi="Times New Roman" w:cs="Times New Roman"/>
          <w:sz w:val="28"/>
          <w:szCs w:val="28"/>
          <w:lang w:val="en-US"/>
        </w:rPr>
        <w:t>C</w:t>
      </w:r>
      <w:r w:rsidR="00DD4BB6" w:rsidRPr="00DD4BB6">
        <w:rPr>
          <w:rFonts w:ascii="Times New Roman" w:hAnsi="Times New Roman" w:cs="Times New Roman"/>
          <w:sz w:val="28"/>
          <w:szCs w:val="28"/>
        </w:rPr>
        <w:t xml:space="preserve">#, </w:t>
      </w:r>
      <w:r w:rsidR="00DD4BB6">
        <w:rPr>
          <w:rFonts w:ascii="Times New Roman" w:hAnsi="Times New Roman" w:cs="Times New Roman"/>
          <w:sz w:val="28"/>
          <w:szCs w:val="28"/>
          <w:lang w:val="en-US"/>
        </w:rPr>
        <w:t>Python</w:t>
      </w:r>
      <w:r w:rsidR="00DD4BB6">
        <w:rPr>
          <w:rFonts w:ascii="Times New Roman" w:hAnsi="Times New Roman" w:cs="Times New Roman"/>
          <w:sz w:val="28"/>
          <w:szCs w:val="28"/>
        </w:rPr>
        <w:t>.</w:t>
      </w:r>
    </w:p>
    <w:p w14:paraId="6C25B81E" w14:textId="77777777" w:rsidR="00493E8F" w:rsidRDefault="00493E8F" w:rsidP="00493E8F">
      <w:pPr>
        <w:ind w:firstLine="431"/>
        <w:jc w:val="both"/>
        <w:rPr>
          <w:rFonts w:ascii="Times New Roman" w:hAnsi="Times New Roman" w:cs="Times New Roman"/>
          <w:sz w:val="28"/>
          <w:szCs w:val="28"/>
        </w:rPr>
      </w:pPr>
    </w:p>
    <w:p w14:paraId="7E153FCB" w14:textId="77777777" w:rsidR="00493E8F" w:rsidRPr="00A96665" w:rsidRDefault="00493E8F" w:rsidP="007C2A99">
      <w:pPr>
        <w:pStyle w:val="3"/>
        <w:ind w:firstLine="431"/>
        <w:rPr>
          <w:rFonts w:ascii="Times New Roman" w:hAnsi="Times New Roman" w:cs="Times New Roman"/>
          <w:color w:val="auto"/>
          <w:sz w:val="28"/>
          <w:szCs w:val="28"/>
        </w:rPr>
      </w:pPr>
      <w:bookmarkStart w:id="11" w:name="_Toc75777146"/>
      <w:r w:rsidRPr="007C2A99">
        <w:rPr>
          <w:rFonts w:ascii="Times New Roman" w:hAnsi="Times New Roman" w:cs="Times New Roman"/>
          <w:color w:val="auto"/>
          <w:sz w:val="28"/>
          <w:szCs w:val="28"/>
        </w:rPr>
        <w:t xml:space="preserve">1.5.1 </w:t>
      </w:r>
      <w:r w:rsidR="00DD4BB6" w:rsidRPr="007C2A99">
        <w:rPr>
          <w:rFonts w:ascii="Times New Roman" w:hAnsi="Times New Roman" w:cs="Times New Roman"/>
          <w:color w:val="auto"/>
          <w:sz w:val="28"/>
          <w:szCs w:val="28"/>
        </w:rPr>
        <w:t xml:space="preserve">Плюсы и минусы </w:t>
      </w:r>
      <w:r w:rsidR="00DD4BB6" w:rsidRPr="007C2A99">
        <w:rPr>
          <w:rFonts w:ascii="Times New Roman" w:hAnsi="Times New Roman" w:cs="Times New Roman"/>
          <w:color w:val="auto"/>
          <w:sz w:val="28"/>
          <w:szCs w:val="28"/>
          <w:lang w:val="en-US"/>
        </w:rPr>
        <w:t>Java</w:t>
      </w:r>
      <w:bookmarkEnd w:id="11"/>
    </w:p>
    <w:p w14:paraId="103D5A57" w14:textId="77777777" w:rsidR="00DD4BB6" w:rsidRPr="00A96665" w:rsidRDefault="00DD4BB6" w:rsidP="00DD4BB6">
      <w:pPr>
        <w:jc w:val="both"/>
        <w:rPr>
          <w:rFonts w:ascii="Times New Roman" w:hAnsi="Times New Roman" w:cs="Times New Roman"/>
          <w:sz w:val="28"/>
          <w:szCs w:val="28"/>
        </w:rPr>
      </w:pPr>
    </w:p>
    <w:p w14:paraId="1CBF7E5E" w14:textId="77777777" w:rsidR="002B06C0" w:rsidRDefault="002B06C0" w:rsidP="002B06C0">
      <w:pPr>
        <w:autoSpaceDE w:val="0"/>
        <w:autoSpaceDN w:val="0"/>
        <w:adjustRightInd w:val="0"/>
        <w:spacing w:after="0" w:line="240" w:lineRule="auto"/>
        <w:ind w:firstLine="431"/>
        <w:jc w:val="both"/>
        <w:rPr>
          <w:rFonts w:ascii="Times New Roman" w:hAnsi="Times New Roman" w:cs="Times New Roman"/>
          <w:sz w:val="28"/>
          <w:szCs w:val="28"/>
        </w:rPr>
      </w:pPr>
      <w:r>
        <w:rPr>
          <w:rFonts w:ascii="Times New Roman" w:hAnsi="Times New Roman" w:cs="Times New Roman"/>
          <w:sz w:val="28"/>
          <w:szCs w:val="28"/>
        </w:rPr>
        <w:t>Java – это язык программирования общего назначения, объектно-ориентированный, является актуальным спустя 20 лет. Используется везде:</w:t>
      </w:r>
    </w:p>
    <w:p w14:paraId="795FAFEA" w14:textId="77777777" w:rsidR="002B06C0" w:rsidRDefault="002B06C0" w:rsidP="002B06C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мобильные, сетевые, настольные и корпоративные приложения. Язык Java начал свой путь в начале 1990-х, компания Sun Microsystems начала разработку улучшенной версии C++, то есть независимую от одной </w:t>
      </w:r>
      <w:r>
        <w:rPr>
          <w:rFonts w:ascii="Times New Roman" w:hAnsi="Times New Roman" w:cs="Times New Roman"/>
          <w:sz w:val="28"/>
          <w:szCs w:val="28"/>
        </w:rPr>
        <w:lastRenderedPageBreak/>
        <w:t>платформы, автоматическим управлением памятью и достаточно простым в освоении.</w:t>
      </w:r>
    </w:p>
    <w:p w14:paraId="66ECA70E" w14:textId="77777777" w:rsidR="002B06C0" w:rsidRDefault="002B06C0" w:rsidP="009F3AB8">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Плюсы языка Java:</w:t>
      </w:r>
    </w:p>
    <w:p w14:paraId="1FD1B874"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Java включает в себя объектно-ориентированное программирование;</w:t>
      </w:r>
    </w:p>
    <w:p w14:paraId="4B9DF0FD"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Java – язык высокого уровня с простым синтаксисом;</w:t>
      </w:r>
    </w:p>
    <w:p w14:paraId="0532F241"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Отсутствие указателей, что означает повышенную безопасность;</w:t>
      </w:r>
    </w:p>
    <w:p w14:paraId="0E846103" w14:textId="77777777" w:rsidR="002B06C0" w:rsidRP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Java дешевый язык и работать с ним можно с любого компьютера, он</w:t>
      </w:r>
    </w:p>
    <w:p w14:paraId="078A68D0" w14:textId="77777777" w:rsidR="002B06C0" w:rsidRDefault="002B06C0" w:rsidP="002B06C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поддерживается в большом числе компаний;</w:t>
      </w:r>
    </w:p>
    <w:p w14:paraId="63E3BA4B"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Java является кроссплатформенным языком;</w:t>
      </w:r>
    </w:p>
    <w:p w14:paraId="326EBB12"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Встроенная дистрибуция;</w:t>
      </w:r>
    </w:p>
    <w:p w14:paraId="5D0B63A0"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Автоматическое управление памятью;</w:t>
      </w:r>
    </w:p>
    <w:p w14:paraId="18F9D2E9"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Многопоточность;</w:t>
      </w:r>
    </w:p>
    <w:p w14:paraId="431CE9B2"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Встроенная поддержка работы в сетях;</w:t>
      </w:r>
    </w:p>
    <w:p w14:paraId="473E1C38" w14:textId="77777777" w:rsidR="002B06C0"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Мощные стандартные библиотеки;</w:t>
      </w:r>
    </w:p>
    <w:p w14:paraId="34CD5FEB" w14:textId="77777777" w:rsidR="00DD4BB6" w:rsidRDefault="002B06C0" w:rsidP="002B06C0">
      <w:pPr>
        <w:pStyle w:val="a3"/>
        <w:numPr>
          <w:ilvl w:val="0"/>
          <w:numId w:val="11"/>
        </w:numPr>
        <w:autoSpaceDE w:val="0"/>
        <w:autoSpaceDN w:val="0"/>
        <w:adjustRightInd w:val="0"/>
        <w:spacing w:after="0" w:line="240" w:lineRule="auto"/>
        <w:jc w:val="both"/>
        <w:rPr>
          <w:rFonts w:ascii="Times New Roman" w:hAnsi="Times New Roman" w:cs="Times New Roman"/>
          <w:sz w:val="28"/>
          <w:szCs w:val="28"/>
        </w:rPr>
      </w:pPr>
      <w:r w:rsidRPr="002B06C0">
        <w:rPr>
          <w:rFonts w:ascii="Times New Roman" w:hAnsi="Times New Roman" w:cs="Times New Roman"/>
          <w:sz w:val="28"/>
          <w:szCs w:val="28"/>
        </w:rPr>
        <w:t>Поддержка Oracle и большое сообщество.</w:t>
      </w:r>
    </w:p>
    <w:p w14:paraId="45E59077" w14:textId="77777777" w:rsidR="009F3AB8" w:rsidRDefault="009F3AB8" w:rsidP="009F3AB8">
      <w:pPr>
        <w:autoSpaceDE w:val="0"/>
        <w:autoSpaceDN w:val="0"/>
        <w:adjustRightInd w:val="0"/>
        <w:spacing w:after="0" w:line="240" w:lineRule="auto"/>
        <w:jc w:val="both"/>
        <w:rPr>
          <w:rFonts w:ascii="Times New Roman" w:hAnsi="Times New Roman" w:cs="Times New Roman"/>
          <w:sz w:val="28"/>
          <w:szCs w:val="28"/>
        </w:rPr>
      </w:pPr>
    </w:p>
    <w:p w14:paraId="12E3F3C2" w14:textId="77777777" w:rsidR="009F3AB8" w:rsidRDefault="009F3AB8" w:rsidP="009F3AB8">
      <w:pPr>
        <w:autoSpaceDE w:val="0"/>
        <w:autoSpaceDN w:val="0"/>
        <w:adjustRightInd w:val="0"/>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Минусы языка Java:</w:t>
      </w:r>
    </w:p>
    <w:p w14:paraId="4E0B1ABD" w14:textId="77777777" w:rsidR="009F3AB8" w:rsidRPr="009F3AB8" w:rsidRDefault="009F3AB8" w:rsidP="009F3AB8">
      <w:pPr>
        <w:pStyle w:val="a3"/>
        <w:numPr>
          <w:ilvl w:val="0"/>
          <w:numId w:val="13"/>
        </w:numPr>
        <w:autoSpaceDE w:val="0"/>
        <w:autoSpaceDN w:val="0"/>
        <w:adjustRightInd w:val="0"/>
        <w:spacing w:after="0" w:line="240" w:lineRule="auto"/>
        <w:rPr>
          <w:rFonts w:ascii="Times New Roman" w:hAnsi="Times New Roman" w:cs="Times New Roman"/>
          <w:sz w:val="28"/>
          <w:szCs w:val="28"/>
        </w:rPr>
      </w:pPr>
      <w:r w:rsidRPr="009F3AB8">
        <w:rPr>
          <w:rFonts w:ascii="Times New Roman" w:hAnsi="Times New Roman" w:cs="Times New Roman"/>
          <w:sz w:val="28"/>
          <w:szCs w:val="28"/>
        </w:rPr>
        <w:t>Низкая производительность;</w:t>
      </w:r>
    </w:p>
    <w:p w14:paraId="1B0DA685" w14:textId="77777777" w:rsidR="009F3AB8" w:rsidRPr="009F3AB8" w:rsidRDefault="009F3AB8" w:rsidP="009F3AB8">
      <w:pPr>
        <w:pStyle w:val="a3"/>
        <w:numPr>
          <w:ilvl w:val="0"/>
          <w:numId w:val="13"/>
        </w:numPr>
        <w:autoSpaceDE w:val="0"/>
        <w:autoSpaceDN w:val="0"/>
        <w:adjustRightInd w:val="0"/>
        <w:spacing w:after="0" w:line="240" w:lineRule="auto"/>
        <w:rPr>
          <w:rFonts w:ascii="Times New Roman" w:hAnsi="Times New Roman" w:cs="Times New Roman"/>
          <w:sz w:val="28"/>
          <w:szCs w:val="28"/>
        </w:rPr>
      </w:pPr>
      <w:r w:rsidRPr="009F3AB8">
        <w:rPr>
          <w:rFonts w:ascii="Times New Roman" w:hAnsi="Times New Roman" w:cs="Times New Roman"/>
          <w:sz w:val="28"/>
          <w:szCs w:val="28"/>
        </w:rPr>
        <w:t>Платное коммерческое использование;</w:t>
      </w:r>
    </w:p>
    <w:p w14:paraId="75B9F855" w14:textId="77777777" w:rsidR="009F3AB8" w:rsidRPr="009F3AB8" w:rsidRDefault="009F3AB8" w:rsidP="009F3AB8">
      <w:pPr>
        <w:pStyle w:val="a3"/>
        <w:numPr>
          <w:ilvl w:val="0"/>
          <w:numId w:val="13"/>
        </w:numPr>
        <w:autoSpaceDE w:val="0"/>
        <w:autoSpaceDN w:val="0"/>
        <w:adjustRightInd w:val="0"/>
        <w:spacing w:after="0" w:line="240" w:lineRule="auto"/>
        <w:rPr>
          <w:rFonts w:ascii="Times New Roman" w:hAnsi="Times New Roman" w:cs="Times New Roman"/>
          <w:sz w:val="28"/>
          <w:szCs w:val="28"/>
        </w:rPr>
      </w:pPr>
      <w:r w:rsidRPr="009F3AB8">
        <w:rPr>
          <w:rFonts w:ascii="Times New Roman" w:hAnsi="Times New Roman" w:cs="Times New Roman"/>
          <w:sz w:val="28"/>
          <w:szCs w:val="28"/>
        </w:rPr>
        <w:t>Отсутствие нативного дизайна;</w:t>
      </w:r>
    </w:p>
    <w:p w14:paraId="7A78C1AC" w14:textId="77777777" w:rsidR="009F3AB8" w:rsidRDefault="009F3AB8" w:rsidP="009F3AB8">
      <w:pPr>
        <w:pStyle w:val="a3"/>
        <w:numPr>
          <w:ilvl w:val="0"/>
          <w:numId w:val="13"/>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Повышенные требования к объему оперативной памяти;</w:t>
      </w:r>
    </w:p>
    <w:p w14:paraId="05AAD9CD" w14:textId="77777777" w:rsidR="009F3AB8" w:rsidRDefault="009F3AB8" w:rsidP="009F3AB8">
      <w:pPr>
        <w:autoSpaceDE w:val="0"/>
        <w:autoSpaceDN w:val="0"/>
        <w:adjustRightInd w:val="0"/>
        <w:spacing w:after="0" w:line="240" w:lineRule="auto"/>
        <w:jc w:val="both"/>
        <w:rPr>
          <w:rFonts w:ascii="Times New Roman" w:hAnsi="Times New Roman" w:cs="Times New Roman"/>
          <w:sz w:val="28"/>
          <w:szCs w:val="28"/>
        </w:rPr>
      </w:pPr>
    </w:p>
    <w:p w14:paraId="067239C2" w14:textId="77777777" w:rsidR="009F3AB8" w:rsidRPr="007C2A99" w:rsidRDefault="009F3AB8" w:rsidP="007C2A99">
      <w:pPr>
        <w:pStyle w:val="3"/>
        <w:ind w:firstLine="360"/>
        <w:rPr>
          <w:rFonts w:ascii="Times New Roman" w:hAnsi="Times New Roman" w:cs="Times New Roman"/>
          <w:color w:val="auto"/>
          <w:sz w:val="28"/>
          <w:szCs w:val="28"/>
        </w:rPr>
      </w:pPr>
      <w:bookmarkStart w:id="12" w:name="_Toc75777147"/>
      <w:r w:rsidRPr="007C2A99">
        <w:rPr>
          <w:rFonts w:ascii="Times New Roman" w:hAnsi="Times New Roman" w:cs="Times New Roman"/>
          <w:color w:val="auto"/>
          <w:sz w:val="28"/>
          <w:szCs w:val="28"/>
        </w:rPr>
        <w:t xml:space="preserve">1.5.2 Плюсы и минусы языка </w:t>
      </w:r>
      <w:r w:rsidRPr="007C2A99">
        <w:rPr>
          <w:rFonts w:ascii="Times New Roman" w:hAnsi="Times New Roman" w:cs="Times New Roman"/>
          <w:color w:val="auto"/>
          <w:sz w:val="28"/>
          <w:szCs w:val="28"/>
          <w:lang w:val="en-US"/>
        </w:rPr>
        <w:t>C</w:t>
      </w:r>
      <w:r w:rsidRPr="007C2A99">
        <w:rPr>
          <w:rFonts w:ascii="Times New Roman" w:hAnsi="Times New Roman" w:cs="Times New Roman"/>
          <w:color w:val="auto"/>
          <w:sz w:val="28"/>
          <w:szCs w:val="28"/>
        </w:rPr>
        <w:t>#</w:t>
      </w:r>
      <w:bookmarkEnd w:id="12"/>
    </w:p>
    <w:p w14:paraId="671E885D" w14:textId="77777777" w:rsidR="009F3AB8" w:rsidRDefault="009F3AB8" w:rsidP="009F3AB8">
      <w:pPr>
        <w:autoSpaceDE w:val="0"/>
        <w:autoSpaceDN w:val="0"/>
        <w:adjustRightInd w:val="0"/>
        <w:spacing w:after="0" w:line="240" w:lineRule="auto"/>
        <w:jc w:val="both"/>
        <w:rPr>
          <w:rFonts w:ascii="Times New Roman" w:hAnsi="Times New Roman" w:cs="Times New Roman"/>
          <w:sz w:val="28"/>
          <w:szCs w:val="28"/>
        </w:rPr>
      </w:pPr>
    </w:p>
    <w:p w14:paraId="19623D2A" w14:textId="77777777" w:rsidR="009F3AB8" w:rsidRDefault="009F3AB8" w:rsidP="009F3AB8">
      <w:pPr>
        <w:autoSpaceDE w:val="0"/>
        <w:autoSpaceDN w:val="0"/>
        <w:adjustRightInd w:val="0"/>
        <w:spacing w:after="0" w:line="240" w:lineRule="auto"/>
        <w:ind w:firstLine="360"/>
        <w:jc w:val="both"/>
        <w:rPr>
          <w:rFonts w:ascii="Times New Roman" w:hAnsi="Times New Roman" w:cs="Times New Roman"/>
          <w:sz w:val="28"/>
          <w:szCs w:val="28"/>
        </w:rPr>
      </w:pPr>
      <w:r w:rsidRPr="009F3AB8">
        <w:rPr>
          <w:rFonts w:ascii="Times New Roman" w:hAnsi="Times New Roman" w:cs="Times New Roman"/>
          <w:sz w:val="28"/>
          <w:szCs w:val="28"/>
        </w:rPr>
        <w:t>Язык программирования C# в наше время является актуальным и</w:t>
      </w:r>
      <w:r>
        <w:rPr>
          <w:rFonts w:ascii="Times New Roman" w:hAnsi="Times New Roman" w:cs="Times New Roman"/>
          <w:sz w:val="28"/>
          <w:szCs w:val="28"/>
        </w:rPr>
        <w:t xml:space="preserve"> </w:t>
      </w:r>
      <w:r w:rsidRPr="009F3AB8">
        <w:rPr>
          <w:rFonts w:ascii="Times New Roman" w:hAnsi="Times New Roman" w:cs="Times New Roman"/>
          <w:sz w:val="28"/>
          <w:szCs w:val="28"/>
        </w:rPr>
        <w:t>популярным. Так как C# принадлежит компании Microsoft, то он применяется</w:t>
      </w:r>
      <w:r>
        <w:rPr>
          <w:rFonts w:ascii="Times New Roman" w:hAnsi="Times New Roman" w:cs="Times New Roman"/>
          <w:sz w:val="28"/>
          <w:szCs w:val="28"/>
        </w:rPr>
        <w:t xml:space="preserve"> </w:t>
      </w:r>
      <w:r w:rsidRPr="009F3AB8">
        <w:rPr>
          <w:rFonts w:ascii="Times New Roman" w:hAnsi="Times New Roman" w:cs="Times New Roman"/>
          <w:sz w:val="28"/>
          <w:szCs w:val="28"/>
        </w:rPr>
        <w:t>почти во всех продуктах, которые были разработаны или куплены.</w:t>
      </w:r>
    </w:p>
    <w:p w14:paraId="68D144E1" w14:textId="77777777" w:rsidR="009F3AB8" w:rsidRPr="009F3AB8" w:rsidRDefault="009F3AB8" w:rsidP="009F3AB8">
      <w:pPr>
        <w:autoSpaceDE w:val="0"/>
        <w:autoSpaceDN w:val="0"/>
        <w:adjustRightInd w:val="0"/>
        <w:spacing w:after="0" w:line="240" w:lineRule="auto"/>
        <w:ind w:firstLine="360"/>
        <w:jc w:val="both"/>
        <w:rPr>
          <w:rFonts w:ascii="Times New Roman" w:hAnsi="Times New Roman" w:cs="Times New Roman"/>
          <w:sz w:val="28"/>
          <w:szCs w:val="28"/>
        </w:rPr>
      </w:pPr>
      <w:r w:rsidRPr="009F3AB8">
        <w:rPr>
          <w:rFonts w:ascii="Times New Roman" w:hAnsi="Times New Roman" w:cs="Times New Roman"/>
          <w:sz w:val="28"/>
          <w:szCs w:val="28"/>
        </w:rPr>
        <w:t>Основные положительные стороны языка программирования C#:</w:t>
      </w:r>
    </w:p>
    <w:p w14:paraId="3F4C56A9"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Как и было сказано выше, C# поддерживается и успешно развивается</w:t>
      </w:r>
    </w:p>
    <w:p w14:paraId="6EA572F3"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Microsoft и по сегодняшний день;</w:t>
      </w:r>
    </w:p>
    <w:p w14:paraId="5C37C126"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Типы данных имеют фиксированный размер, что повышает мобильность;</w:t>
      </w:r>
    </w:p>
    <w:p w14:paraId="61F9A5CB"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Автоматическая очистка памяти</w:t>
      </w:r>
    </w:p>
    <w:p w14:paraId="415A5887"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Синтаксис похож на C, C++ или Java, поэтому C# является перспективным</w:t>
      </w:r>
    </w:p>
    <w:p w14:paraId="42030F94"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языком для изучения;</w:t>
      </w:r>
    </w:p>
    <w:p w14:paraId="0A79871F"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Среда программирования Visual Studio, на которой, в основном,</w:t>
      </w:r>
    </w:p>
    <w:p w14:paraId="73416861"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используют C#, распространяется бесплатно и с открытым исходным</w:t>
      </w:r>
    </w:p>
    <w:p w14:paraId="2F4E5351"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кодом для небольших компаний и частных лиц;</w:t>
      </w:r>
    </w:p>
    <w:p w14:paraId="6ADF0A7D"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Благодаря приобретению Xamarin, на C# можно писать код под Android и</w:t>
      </w:r>
    </w:p>
    <w:p w14:paraId="09A242DE"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iOS;</w:t>
      </w:r>
    </w:p>
    <w:p w14:paraId="30EBF007"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lastRenderedPageBreak/>
        <w:t>Большое сообщество программистов по всему миру;</w:t>
      </w:r>
    </w:p>
    <w:p w14:paraId="66640AEA"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Наличие синтаксического сахара;</w:t>
      </w:r>
    </w:p>
    <w:p w14:paraId="2703B310"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Подсказки и подробное описание каждой функции;</w:t>
      </w:r>
    </w:p>
    <w:p w14:paraId="53F9308C"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Наличие объектно-ориентированного программирования;</w:t>
      </w:r>
    </w:p>
    <w:p w14:paraId="19C84C7E" w14:textId="77777777" w:rsidR="009F3AB8" w:rsidRPr="009F3AB8" w:rsidRDefault="009F3AB8" w:rsidP="009F3AB8">
      <w:pPr>
        <w:pStyle w:val="a3"/>
        <w:numPr>
          <w:ilvl w:val="0"/>
          <w:numId w:val="15"/>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Большое количество вакантных мест на должность C#-программиста.</w:t>
      </w:r>
    </w:p>
    <w:p w14:paraId="342B4B40" w14:textId="77777777" w:rsidR="009F3AB8" w:rsidRPr="009F3AB8" w:rsidRDefault="009F3AB8" w:rsidP="009F3AB8">
      <w:pPr>
        <w:autoSpaceDE w:val="0"/>
        <w:autoSpaceDN w:val="0"/>
        <w:adjustRightInd w:val="0"/>
        <w:spacing w:after="0" w:line="240" w:lineRule="auto"/>
        <w:jc w:val="both"/>
        <w:rPr>
          <w:rFonts w:ascii="Times New Roman" w:hAnsi="Times New Roman" w:cs="Times New Roman"/>
          <w:sz w:val="28"/>
          <w:szCs w:val="28"/>
        </w:rPr>
      </w:pPr>
    </w:p>
    <w:p w14:paraId="7BF2A90B" w14:textId="77777777" w:rsidR="009F3AB8" w:rsidRPr="009F3AB8" w:rsidRDefault="009F3AB8" w:rsidP="009F3AB8">
      <w:pPr>
        <w:autoSpaceDE w:val="0"/>
        <w:autoSpaceDN w:val="0"/>
        <w:adjustRightInd w:val="0"/>
        <w:spacing w:after="0" w:line="240" w:lineRule="auto"/>
        <w:ind w:firstLine="360"/>
        <w:jc w:val="both"/>
        <w:rPr>
          <w:rFonts w:ascii="Times New Roman" w:hAnsi="Times New Roman" w:cs="Times New Roman"/>
          <w:sz w:val="28"/>
          <w:szCs w:val="28"/>
        </w:rPr>
      </w:pPr>
      <w:r w:rsidRPr="009F3AB8">
        <w:rPr>
          <w:rFonts w:ascii="Times New Roman" w:hAnsi="Times New Roman" w:cs="Times New Roman"/>
          <w:sz w:val="28"/>
          <w:szCs w:val="28"/>
        </w:rPr>
        <w:t>Минусы языка программирования C#:</w:t>
      </w:r>
    </w:p>
    <w:p w14:paraId="274C0030" w14:textId="77777777" w:rsidR="009F3AB8" w:rsidRPr="009F3AB8" w:rsidRDefault="009F3AB8" w:rsidP="009F3AB8">
      <w:pPr>
        <w:pStyle w:val="a3"/>
        <w:numPr>
          <w:ilvl w:val="0"/>
          <w:numId w:val="14"/>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Главная ориентированность - .Net (платформа Windows);</w:t>
      </w:r>
    </w:p>
    <w:p w14:paraId="29AFE836" w14:textId="77777777" w:rsidR="009F3AB8" w:rsidRPr="009F3AB8" w:rsidRDefault="009F3AB8" w:rsidP="009F3AB8">
      <w:pPr>
        <w:pStyle w:val="a3"/>
        <w:numPr>
          <w:ilvl w:val="0"/>
          <w:numId w:val="14"/>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Сохранился оператор безусловного перехода go to;</w:t>
      </w:r>
    </w:p>
    <w:p w14:paraId="5C6C30FD" w14:textId="77777777" w:rsidR="009F3AB8" w:rsidRDefault="009F3AB8" w:rsidP="009F3AB8">
      <w:pPr>
        <w:pStyle w:val="a3"/>
        <w:numPr>
          <w:ilvl w:val="0"/>
          <w:numId w:val="14"/>
        </w:numPr>
        <w:autoSpaceDE w:val="0"/>
        <w:autoSpaceDN w:val="0"/>
        <w:adjustRightInd w:val="0"/>
        <w:spacing w:after="0" w:line="240" w:lineRule="auto"/>
        <w:jc w:val="both"/>
        <w:rPr>
          <w:rFonts w:ascii="Times New Roman" w:hAnsi="Times New Roman" w:cs="Times New Roman"/>
          <w:sz w:val="28"/>
          <w:szCs w:val="28"/>
        </w:rPr>
      </w:pPr>
      <w:r w:rsidRPr="009F3AB8">
        <w:rPr>
          <w:rFonts w:ascii="Times New Roman" w:hAnsi="Times New Roman" w:cs="Times New Roman"/>
          <w:sz w:val="28"/>
          <w:szCs w:val="28"/>
        </w:rPr>
        <w:t>Бесплатно распространяется только на частные лица, небольшие компании и учащихся.</w:t>
      </w:r>
    </w:p>
    <w:p w14:paraId="3DA03DCA" w14:textId="77777777" w:rsidR="00237DE4" w:rsidRDefault="00237DE4" w:rsidP="00237DE4">
      <w:pPr>
        <w:autoSpaceDE w:val="0"/>
        <w:autoSpaceDN w:val="0"/>
        <w:adjustRightInd w:val="0"/>
        <w:spacing w:after="0" w:line="240" w:lineRule="auto"/>
        <w:jc w:val="both"/>
        <w:rPr>
          <w:rFonts w:ascii="Times New Roman" w:hAnsi="Times New Roman" w:cs="Times New Roman"/>
          <w:sz w:val="28"/>
          <w:szCs w:val="28"/>
        </w:rPr>
      </w:pPr>
    </w:p>
    <w:p w14:paraId="476F4D18" w14:textId="77777777" w:rsidR="00237DE4" w:rsidRPr="007C2A99" w:rsidRDefault="00237DE4" w:rsidP="007C2A99">
      <w:pPr>
        <w:pStyle w:val="3"/>
        <w:ind w:firstLine="360"/>
        <w:rPr>
          <w:rFonts w:ascii="Times New Roman" w:hAnsi="Times New Roman" w:cs="Times New Roman"/>
          <w:color w:val="auto"/>
          <w:sz w:val="28"/>
          <w:szCs w:val="28"/>
        </w:rPr>
      </w:pPr>
      <w:bookmarkStart w:id="13" w:name="_Toc75777148"/>
      <w:r w:rsidRPr="007C2A99">
        <w:rPr>
          <w:rFonts w:ascii="Times New Roman" w:hAnsi="Times New Roman" w:cs="Times New Roman"/>
          <w:color w:val="auto"/>
          <w:sz w:val="28"/>
          <w:szCs w:val="28"/>
        </w:rPr>
        <w:t xml:space="preserve">1.5.3 Плюсы и минусы языка </w:t>
      </w:r>
      <w:r w:rsidRPr="007C2A99">
        <w:rPr>
          <w:rFonts w:ascii="Times New Roman" w:hAnsi="Times New Roman" w:cs="Times New Roman"/>
          <w:color w:val="auto"/>
          <w:sz w:val="28"/>
          <w:szCs w:val="28"/>
          <w:lang w:val="en-US"/>
        </w:rPr>
        <w:t>Python</w:t>
      </w:r>
      <w:bookmarkEnd w:id="13"/>
    </w:p>
    <w:p w14:paraId="13ED5BFA" w14:textId="77777777" w:rsidR="00237DE4" w:rsidRPr="00237DE4" w:rsidRDefault="00237DE4" w:rsidP="00237DE4">
      <w:pPr>
        <w:autoSpaceDE w:val="0"/>
        <w:autoSpaceDN w:val="0"/>
        <w:adjustRightInd w:val="0"/>
        <w:spacing w:after="0" w:line="240" w:lineRule="auto"/>
        <w:jc w:val="both"/>
        <w:rPr>
          <w:rFonts w:ascii="Times New Roman" w:hAnsi="Times New Roman" w:cs="Times New Roman"/>
          <w:sz w:val="28"/>
          <w:szCs w:val="28"/>
        </w:rPr>
      </w:pPr>
    </w:p>
    <w:p w14:paraId="13EE3986" w14:textId="77777777" w:rsidR="00237DE4" w:rsidRPr="00237DE4" w:rsidRDefault="00237DE4" w:rsidP="007C2A99">
      <w:pPr>
        <w:autoSpaceDE w:val="0"/>
        <w:autoSpaceDN w:val="0"/>
        <w:adjustRightInd w:val="0"/>
        <w:spacing w:after="0" w:line="240" w:lineRule="auto"/>
        <w:ind w:firstLine="360"/>
        <w:jc w:val="both"/>
        <w:rPr>
          <w:rFonts w:ascii="Times New Roman" w:hAnsi="Times New Roman" w:cs="Times New Roman"/>
          <w:sz w:val="28"/>
          <w:szCs w:val="28"/>
        </w:rPr>
      </w:pPr>
      <w:r w:rsidRPr="00237DE4">
        <w:rPr>
          <w:rFonts w:ascii="Times New Roman" w:hAnsi="Times New Roman" w:cs="Times New Roman"/>
          <w:sz w:val="28"/>
          <w:szCs w:val="28"/>
        </w:rPr>
        <w:t>Python – высокоуровневый объектно-ориентированный язык общего назначения, который используется в том числе и для разработки веб-приложений. Язык ориентирован на повышение производительности</w:t>
      </w:r>
      <w:r w:rsidRPr="007C2A99">
        <w:rPr>
          <w:rFonts w:ascii="Times New Roman" w:hAnsi="Times New Roman" w:cs="Times New Roman"/>
          <w:sz w:val="28"/>
          <w:szCs w:val="28"/>
        </w:rPr>
        <w:t xml:space="preserve"> </w:t>
      </w:r>
      <w:r w:rsidRPr="00237DE4">
        <w:rPr>
          <w:rFonts w:ascii="Times New Roman" w:hAnsi="Times New Roman" w:cs="Times New Roman"/>
          <w:sz w:val="28"/>
          <w:szCs w:val="28"/>
        </w:rPr>
        <w:t>разработчика и читаемости кода.</w:t>
      </w:r>
    </w:p>
    <w:p w14:paraId="352189E5" w14:textId="77777777" w:rsidR="00237DE4" w:rsidRPr="00237DE4" w:rsidRDefault="00237DE4" w:rsidP="007C2A99">
      <w:pPr>
        <w:autoSpaceDE w:val="0"/>
        <w:autoSpaceDN w:val="0"/>
        <w:adjustRightInd w:val="0"/>
        <w:spacing w:after="0" w:line="240" w:lineRule="auto"/>
        <w:ind w:firstLine="360"/>
        <w:jc w:val="both"/>
        <w:rPr>
          <w:rFonts w:ascii="Times New Roman" w:hAnsi="Times New Roman" w:cs="Times New Roman"/>
          <w:sz w:val="28"/>
          <w:szCs w:val="28"/>
        </w:rPr>
      </w:pPr>
      <w:r w:rsidRPr="00237DE4">
        <w:rPr>
          <w:rFonts w:ascii="Times New Roman" w:hAnsi="Times New Roman" w:cs="Times New Roman"/>
          <w:sz w:val="28"/>
          <w:szCs w:val="28"/>
        </w:rPr>
        <w:t>Плюсы языка Python:</w:t>
      </w:r>
    </w:p>
    <w:p w14:paraId="62B3E337" w14:textId="77777777" w:rsidR="00237DE4" w:rsidRPr="007C2A99" w:rsidRDefault="00237DE4" w:rsidP="007C2A99">
      <w:pPr>
        <w:pStyle w:val="a3"/>
        <w:numPr>
          <w:ilvl w:val="0"/>
          <w:numId w:val="16"/>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Низкий порог вхождения;</w:t>
      </w:r>
    </w:p>
    <w:p w14:paraId="2A20AAB2" w14:textId="77777777" w:rsidR="00237DE4" w:rsidRPr="007C2A99" w:rsidRDefault="00237DE4" w:rsidP="007C2A99">
      <w:pPr>
        <w:pStyle w:val="a3"/>
        <w:numPr>
          <w:ilvl w:val="0"/>
          <w:numId w:val="16"/>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Простой синтаксис;</w:t>
      </w:r>
    </w:p>
    <w:p w14:paraId="42412FDA" w14:textId="77777777" w:rsidR="00237DE4" w:rsidRPr="007C2A99" w:rsidRDefault="00237DE4" w:rsidP="007C2A99">
      <w:pPr>
        <w:pStyle w:val="a3"/>
        <w:numPr>
          <w:ilvl w:val="0"/>
          <w:numId w:val="16"/>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Кроссплатформенный язык;</w:t>
      </w:r>
    </w:p>
    <w:p w14:paraId="59D59915" w14:textId="77777777" w:rsidR="00237DE4" w:rsidRPr="007C2A99" w:rsidRDefault="00237DE4" w:rsidP="007C2A99">
      <w:pPr>
        <w:pStyle w:val="a3"/>
        <w:numPr>
          <w:ilvl w:val="0"/>
          <w:numId w:val="16"/>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Большое сообщество и поддержка;</w:t>
      </w:r>
    </w:p>
    <w:p w14:paraId="725EA121" w14:textId="77777777" w:rsidR="00237DE4" w:rsidRPr="007C2A99" w:rsidRDefault="00237DE4" w:rsidP="007C2A99">
      <w:pPr>
        <w:pStyle w:val="a3"/>
        <w:numPr>
          <w:ilvl w:val="0"/>
          <w:numId w:val="16"/>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Широкое применение;</w:t>
      </w:r>
    </w:p>
    <w:p w14:paraId="33585B69" w14:textId="77777777" w:rsidR="00237DE4" w:rsidRPr="007C2A99" w:rsidRDefault="00237DE4" w:rsidP="007C2A99">
      <w:pPr>
        <w:pStyle w:val="a3"/>
        <w:numPr>
          <w:ilvl w:val="0"/>
          <w:numId w:val="16"/>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Востребованность на рынке труда;</w:t>
      </w:r>
    </w:p>
    <w:p w14:paraId="5FB79EB0" w14:textId="77777777" w:rsidR="00237DE4" w:rsidRPr="007C2A99" w:rsidRDefault="00237DE4" w:rsidP="007C2A99">
      <w:pPr>
        <w:pStyle w:val="a3"/>
        <w:numPr>
          <w:ilvl w:val="0"/>
          <w:numId w:val="16"/>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Интеграция с другими языками;</w:t>
      </w:r>
    </w:p>
    <w:p w14:paraId="224FB416" w14:textId="77777777" w:rsidR="00237DE4" w:rsidRDefault="00237DE4" w:rsidP="007C2A99">
      <w:pPr>
        <w:pStyle w:val="a3"/>
        <w:numPr>
          <w:ilvl w:val="0"/>
          <w:numId w:val="16"/>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Большое число библиотек.</w:t>
      </w:r>
    </w:p>
    <w:p w14:paraId="66BC63EA" w14:textId="77777777" w:rsidR="007C2A99" w:rsidRPr="007C2A99" w:rsidRDefault="007C2A99" w:rsidP="007C2A99">
      <w:pPr>
        <w:autoSpaceDE w:val="0"/>
        <w:autoSpaceDN w:val="0"/>
        <w:adjustRightInd w:val="0"/>
        <w:spacing w:after="0" w:line="240" w:lineRule="auto"/>
        <w:jc w:val="both"/>
        <w:rPr>
          <w:rFonts w:ascii="Times New Roman" w:hAnsi="Times New Roman" w:cs="Times New Roman"/>
          <w:sz w:val="28"/>
          <w:szCs w:val="28"/>
        </w:rPr>
      </w:pPr>
    </w:p>
    <w:p w14:paraId="6452037D" w14:textId="77777777" w:rsidR="00237DE4" w:rsidRPr="00237DE4" w:rsidRDefault="00237DE4" w:rsidP="007C2A99">
      <w:pPr>
        <w:autoSpaceDE w:val="0"/>
        <w:autoSpaceDN w:val="0"/>
        <w:adjustRightInd w:val="0"/>
        <w:spacing w:after="0" w:line="240" w:lineRule="auto"/>
        <w:ind w:firstLine="360"/>
        <w:jc w:val="both"/>
        <w:rPr>
          <w:rFonts w:ascii="Times New Roman" w:hAnsi="Times New Roman" w:cs="Times New Roman"/>
          <w:sz w:val="28"/>
          <w:szCs w:val="28"/>
        </w:rPr>
      </w:pPr>
      <w:r w:rsidRPr="00237DE4">
        <w:rPr>
          <w:rFonts w:ascii="Times New Roman" w:hAnsi="Times New Roman" w:cs="Times New Roman"/>
          <w:sz w:val="28"/>
          <w:szCs w:val="28"/>
        </w:rPr>
        <w:t>Минусы языка Python:</w:t>
      </w:r>
    </w:p>
    <w:p w14:paraId="395CB970" w14:textId="77777777" w:rsidR="00237DE4" w:rsidRPr="007C2A99" w:rsidRDefault="00237DE4" w:rsidP="007C2A99">
      <w:pPr>
        <w:pStyle w:val="a3"/>
        <w:numPr>
          <w:ilvl w:val="0"/>
          <w:numId w:val="17"/>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Низкая скорость выполнения программ;</w:t>
      </w:r>
    </w:p>
    <w:p w14:paraId="3542CE29" w14:textId="77777777" w:rsidR="00237DE4" w:rsidRPr="007C2A99" w:rsidRDefault="00237DE4" w:rsidP="007C2A99">
      <w:pPr>
        <w:pStyle w:val="a3"/>
        <w:numPr>
          <w:ilvl w:val="0"/>
          <w:numId w:val="17"/>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Проблема работы с русскими символами;</w:t>
      </w:r>
    </w:p>
    <w:p w14:paraId="5EEBD7E1" w14:textId="77777777" w:rsidR="00237DE4" w:rsidRPr="007C2A99" w:rsidRDefault="00237DE4" w:rsidP="007C2A99">
      <w:pPr>
        <w:pStyle w:val="a3"/>
        <w:numPr>
          <w:ilvl w:val="0"/>
          <w:numId w:val="17"/>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Необходимость сторонних приложений для конвертации .py в .exe;</w:t>
      </w:r>
    </w:p>
    <w:p w14:paraId="18C5BC8A" w14:textId="77777777" w:rsidR="00237DE4" w:rsidRPr="007C2A99" w:rsidRDefault="00237DE4" w:rsidP="007C2A99">
      <w:pPr>
        <w:pStyle w:val="a3"/>
        <w:numPr>
          <w:ilvl w:val="0"/>
          <w:numId w:val="17"/>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При копировании кода не учитывается табуляция;</w:t>
      </w:r>
    </w:p>
    <w:p w14:paraId="74DEBFE3" w14:textId="77777777" w:rsidR="00237DE4" w:rsidRPr="007C2A99" w:rsidRDefault="00237DE4" w:rsidP="007C2A99">
      <w:pPr>
        <w:pStyle w:val="a3"/>
        <w:numPr>
          <w:ilvl w:val="0"/>
          <w:numId w:val="17"/>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Большое потребление памяти;</w:t>
      </w:r>
    </w:p>
    <w:p w14:paraId="20746BCA" w14:textId="77777777" w:rsidR="00237DE4" w:rsidRPr="007C2A99" w:rsidRDefault="00237DE4" w:rsidP="007C2A99">
      <w:pPr>
        <w:pStyle w:val="a3"/>
        <w:numPr>
          <w:ilvl w:val="0"/>
          <w:numId w:val="17"/>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Для разработки мобильных приложений нужна сторонняя программа;</w:t>
      </w:r>
    </w:p>
    <w:p w14:paraId="2D57F5D5" w14:textId="77777777" w:rsidR="00237DE4" w:rsidRDefault="00237DE4" w:rsidP="007C2A99">
      <w:pPr>
        <w:pStyle w:val="a3"/>
        <w:numPr>
          <w:ilvl w:val="0"/>
          <w:numId w:val="17"/>
        </w:numPr>
        <w:autoSpaceDE w:val="0"/>
        <w:autoSpaceDN w:val="0"/>
        <w:adjustRightInd w:val="0"/>
        <w:spacing w:after="0" w:line="240" w:lineRule="auto"/>
        <w:jc w:val="both"/>
        <w:rPr>
          <w:rFonts w:ascii="Times New Roman" w:hAnsi="Times New Roman" w:cs="Times New Roman"/>
          <w:sz w:val="28"/>
          <w:szCs w:val="28"/>
        </w:rPr>
      </w:pPr>
      <w:r w:rsidRPr="007C2A99">
        <w:rPr>
          <w:rFonts w:ascii="Times New Roman" w:hAnsi="Times New Roman" w:cs="Times New Roman"/>
          <w:sz w:val="28"/>
          <w:szCs w:val="28"/>
        </w:rPr>
        <w:t>Ограничения по дизайну.</w:t>
      </w:r>
    </w:p>
    <w:p w14:paraId="227EB0DE" w14:textId="77777777" w:rsidR="007C2A99" w:rsidRDefault="007C2A99" w:rsidP="007C2A99">
      <w:pPr>
        <w:autoSpaceDE w:val="0"/>
        <w:autoSpaceDN w:val="0"/>
        <w:adjustRightInd w:val="0"/>
        <w:spacing w:after="0" w:line="240" w:lineRule="auto"/>
        <w:jc w:val="both"/>
        <w:rPr>
          <w:rFonts w:ascii="Times New Roman" w:hAnsi="Times New Roman" w:cs="Times New Roman"/>
          <w:sz w:val="28"/>
          <w:szCs w:val="28"/>
        </w:rPr>
      </w:pPr>
    </w:p>
    <w:p w14:paraId="7153E8DF" w14:textId="77777777" w:rsidR="007C2A99" w:rsidRPr="007C2A99" w:rsidRDefault="007C2A99" w:rsidP="007C2A99">
      <w:pPr>
        <w:pStyle w:val="2"/>
        <w:ind w:firstLine="360"/>
        <w:rPr>
          <w:rFonts w:ascii="Times New Roman" w:hAnsi="Times New Roman" w:cs="Times New Roman"/>
          <w:color w:val="auto"/>
          <w:sz w:val="28"/>
          <w:szCs w:val="28"/>
        </w:rPr>
      </w:pPr>
      <w:bookmarkStart w:id="14" w:name="_Toc75777149"/>
      <w:r w:rsidRPr="007C2A99">
        <w:rPr>
          <w:rFonts w:ascii="Times New Roman" w:hAnsi="Times New Roman" w:cs="Times New Roman"/>
          <w:color w:val="auto"/>
          <w:sz w:val="28"/>
          <w:szCs w:val="28"/>
        </w:rPr>
        <w:t>1.6 Заключение об оптимальном выборе</w:t>
      </w:r>
      <w:bookmarkEnd w:id="14"/>
    </w:p>
    <w:p w14:paraId="3B19A401" w14:textId="77777777" w:rsidR="007C2A99" w:rsidRDefault="007C2A99" w:rsidP="007C2A99">
      <w:pPr>
        <w:autoSpaceDE w:val="0"/>
        <w:autoSpaceDN w:val="0"/>
        <w:adjustRightInd w:val="0"/>
        <w:spacing w:after="0" w:line="240" w:lineRule="auto"/>
        <w:jc w:val="both"/>
        <w:rPr>
          <w:rFonts w:ascii="Times New Roman" w:hAnsi="Times New Roman" w:cs="Times New Roman"/>
          <w:sz w:val="28"/>
          <w:szCs w:val="28"/>
        </w:rPr>
      </w:pPr>
    </w:p>
    <w:p w14:paraId="61B590E7" w14:textId="77777777" w:rsidR="00D50843" w:rsidRDefault="007C2A99" w:rsidP="007C2A99">
      <w:pPr>
        <w:autoSpaceDE w:val="0"/>
        <w:autoSpaceDN w:val="0"/>
        <w:adjustRightInd w:val="0"/>
        <w:spacing w:after="0" w:line="240" w:lineRule="auto"/>
        <w:ind w:firstLine="360"/>
        <w:jc w:val="both"/>
        <w:rPr>
          <w:rFonts w:ascii="Times New Roman" w:hAnsi="Times New Roman" w:cs="Times New Roman"/>
          <w:sz w:val="28"/>
          <w:szCs w:val="28"/>
        </w:rPr>
      </w:pPr>
      <w:r w:rsidRPr="007C2A99">
        <w:rPr>
          <w:rFonts w:ascii="Times New Roman" w:hAnsi="Times New Roman" w:cs="Times New Roman"/>
          <w:sz w:val="28"/>
          <w:szCs w:val="28"/>
        </w:rPr>
        <w:t xml:space="preserve">Проанализировав положительные и отрицательные </w:t>
      </w:r>
      <w:r w:rsidR="00D50843">
        <w:rPr>
          <w:rFonts w:ascii="Times New Roman" w:hAnsi="Times New Roman" w:cs="Times New Roman"/>
          <w:sz w:val="28"/>
          <w:szCs w:val="28"/>
        </w:rPr>
        <w:t xml:space="preserve">стороны </w:t>
      </w:r>
      <w:r w:rsidRPr="007C2A99">
        <w:rPr>
          <w:rFonts w:ascii="Times New Roman" w:hAnsi="Times New Roman" w:cs="Times New Roman"/>
          <w:sz w:val="28"/>
          <w:szCs w:val="28"/>
        </w:rPr>
        <w:t>языков программирования, можно сделать вывод, что C# является</w:t>
      </w:r>
      <w:r>
        <w:rPr>
          <w:rFonts w:ascii="Times New Roman" w:hAnsi="Times New Roman" w:cs="Times New Roman"/>
          <w:sz w:val="28"/>
          <w:szCs w:val="28"/>
        </w:rPr>
        <w:t xml:space="preserve"> </w:t>
      </w:r>
      <w:r w:rsidRPr="007C2A99">
        <w:rPr>
          <w:rFonts w:ascii="Times New Roman" w:hAnsi="Times New Roman" w:cs="Times New Roman"/>
          <w:sz w:val="28"/>
          <w:szCs w:val="28"/>
        </w:rPr>
        <w:t>оптимальным языком программирования для реализации программы. Что</w:t>
      </w:r>
      <w:r>
        <w:rPr>
          <w:rFonts w:ascii="Times New Roman" w:hAnsi="Times New Roman" w:cs="Times New Roman"/>
          <w:sz w:val="28"/>
          <w:szCs w:val="28"/>
        </w:rPr>
        <w:t xml:space="preserve"> </w:t>
      </w:r>
      <w:r w:rsidRPr="007C2A99">
        <w:rPr>
          <w:rFonts w:ascii="Times New Roman" w:hAnsi="Times New Roman" w:cs="Times New Roman"/>
          <w:sz w:val="28"/>
          <w:szCs w:val="28"/>
        </w:rPr>
        <w:t xml:space="preserve">касается среды </w:t>
      </w:r>
      <w:r w:rsidRPr="007C2A99">
        <w:rPr>
          <w:rFonts w:ascii="Times New Roman" w:hAnsi="Times New Roman" w:cs="Times New Roman"/>
          <w:sz w:val="28"/>
          <w:szCs w:val="28"/>
        </w:rPr>
        <w:lastRenderedPageBreak/>
        <w:t>разработки, выбор был между Eclipse и Visual Studio. Сравнение</w:t>
      </w:r>
      <w:r>
        <w:rPr>
          <w:rFonts w:ascii="Times New Roman" w:hAnsi="Times New Roman" w:cs="Times New Roman"/>
          <w:sz w:val="28"/>
          <w:szCs w:val="28"/>
        </w:rPr>
        <w:t xml:space="preserve"> </w:t>
      </w:r>
      <w:r w:rsidRPr="007C2A99">
        <w:rPr>
          <w:rFonts w:ascii="Times New Roman" w:hAnsi="Times New Roman" w:cs="Times New Roman"/>
          <w:sz w:val="28"/>
          <w:szCs w:val="28"/>
        </w:rPr>
        <w:t>сред разработки и представлены в таблице 1.</w:t>
      </w:r>
    </w:p>
    <w:p w14:paraId="0D84E642" w14:textId="77777777" w:rsidR="00D50843" w:rsidRDefault="00D50843">
      <w:pPr>
        <w:rPr>
          <w:rFonts w:ascii="Times New Roman" w:hAnsi="Times New Roman" w:cs="Times New Roman"/>
          <w:sz w:val="28"/>
          <w:szCs w:val="28"/>
        </w:rPr>
      </w:pPr>
      <w:r>
        <w:rPr>
          <w:rFonts w:ascii="Times New Roman" w:hAnsi="Times New Roman" w:cs="Times New Roman"/>
          <w:sz w:val="28"/>
          <w:szCs w:val="28"/>
        </w:rPr>
        <w:br w:type="page"/>
      </w:r>
    </w:p>
    <w:p w14:paraId="3E821A83" w14:textId="77777777" w:rsidR="00D50843" w:rsidRPr="00D50843" w:rsidRDefault="00D50843" w:rsidP="00D508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 – Сравнение сред </w:t>
      </w:r>
      <w:r>
        <w:rPr>
          <w:rFonts w:ascii="Times New Roman" w:hAnsi="Times New Roman" w:cs="Times New Roman"/>
          <w:sz w:val="28"/>
          <w:szCs w:val="28"/>
          <w:lang w:val="en-US"/>
        </w:rPr>
        <w:t>Visual</w:t>
      </w:r>
      <w:r w:rsidRPr="00D50843">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5084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Eclipse</w:t>
      </w:r>
    </w:p>
    <w:tbl>
      <w:tblPr>
        <w:tblStyle w:val="a6"/>
        <w:tblW w:w="0" w:type="auto"/>
        <w:tblLook w:val="04A0" w:firstRow="1" w:lastRow="0" w:firstColumn="1" w:lastColumn="0" w:noHBand="0" w:noVBand="1"/>
      </w:tblPr>
      <w:tblGrid>
        <w:gridCol w:w="1413"/>
        <w:gridCol w:w="2268"/>
        <w:gridCol w:w="3155"/>
        <w:gridCol w:w="2509"/>
      </w:tblGrid>
      <w:tr w:rsidR="00D50843" w14:paraId="6DDFA90D" w14:textId="77777777" w:rsidTr="00D50843">
        <w:tc>
          <w:tcPr>
            <w:tcW w:w="1413" w:type="dxa"/>
          </w:tcPr>
          <w:p w14:paraId="203FF7B2" w14:textId="77777777" w:rsidR="00D50843" w:rsidRDefault="00D50843" w:rsidP="007C2A9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2268" w:type="dxa"/>
          </w:tcPr>
          <w:p w14:paraId="510E34EA" w14:textId="77777777" w:rsidR="00D50843" w:rsidRDefault="00D50843" w:rsidP="007C2A9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Условия предоставления</w:t>
            </w:r>
          </w:p>
        </w:tc>
        <w:tc>
          <w:tcPr>
            <w:tcW w:w="3155" w:type="dxa"/>
          </w:tcPr>
          <w:p w14:paraId="2910D943" w14:textId="77777777" w:rsidR="00D50843" w:rsidRDefault="00D50843" w:rsidP="007C2A9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Кроссплатформенность</w:t>
            </w:r>
          </w:p>
        </w:tc>
        <w:tc>
          <w:tcPr>
            <w:tcW w:w="2509" w:type="dxa"/>
          </w:tcPr>
          <w:p w14:paraId="066BBA88" w14:textId="77777777" w:rsidR="00D50843" w:rsidRDefault="00D50843" w:rsidP="007C2A9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Функциональность</w:t>
            </w:r>
          </w:p>
        </w:tc>
      </w:tr>
      <w:tr w:rsidR="00D50843" w14:paraId="5A7550B8" w14:textId="77777777" w:rsidTr="00D50843">
        <w:tc>
          <w:tcPr>
            <w:tcW w:w="1413" w:type="dxa"/>
          </w:tcPr>
          <w:p w14:paraId="38655A06" w14:textId="77777777" w:rsidR="00D50843" w:rsidRPr="00D50843" w:rsidRDefault="00D50843" w:rsidP="007C2A99">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Visual Studio</w:t>
            </w:r>
          </w:p>
        </w:tc>
        <w:tc>
          <w:tcPr>
            <w:tcW w:w="2268" w:type="dxa"/>
          </w:tcPr>
          <w:p w14:paraId="233B6D3A" w14:textId="77777777" w:rsidR="00D50843" w:rsidRDefault="00D50843" w:rsidP="007C2A9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Бесплатна для малых предприятий, учащихся</w:t>
            </w:r>
          </w:p>
        </w:tc>
        <w:tc>
          <w:tcPr>
            <w:tcW w:w="3155" w:type="dxa"/>
          </w:tcPr>
          <w:p w14:paraId="39DA03C4" w14:textId="77777777" w:rsidR="00D50843" w:rsidRPr="00D50843" w:rsidRDefault="00D50843" w:rsidP="007C2A99">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rPr>
              <w:t xml:space="preserve">Нацелено на </w:t>
            </w:r>
            <w:r>
              <w:rPr>
                <w:rFonts w:ascii="Times New Roman" w:hAnsi="Times New Roman" w:cs="Times New Roman"/>
                <w:sz w:val="28"/>
                <w:szCs w:val="28"/>
                <w:lang w:val="en-US"/>
              </w:rPr>
              <w:t>.Net (Windows)</w:t>
            </w:r>
          </w:p>
        </w:tc>
        <w:tc>
          <w:tcPr>
            <w:tcW w:w="2509" w:type="dxa"/>
          </w:tcPr>
          <w:p w14:paraId="7BCF4ACB" w14:textId="77777777" w:rsidR="00D50843" w:rsidRDefault="00D50843" w:rsidP="007C2A9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Необходимый функционал встроен в коробку, достаточно скачать необходимые плагины</w:t>
            </w:r>
          </w:p>
        </w:tc>
      </w:tr>
      <w:tr w:rsidR="00D50843" w14:paraId="66253E81" w14:textId="77777777" w:rsidTr="00D50843">
        <w:tc>
          <w:tcPr>
            <w:tcW w:w="1413" w:type="dxa"/>
          </w:tcPr>
          <w:p w14:paraId="61A6902A" w14:textId="77777777" w:rsidR="00D50843" w:rsidRPr="00D50843" w:rsidRDefault="00D50843" w:rsidP="007C2A99">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Eclipse</w:t>
            </w:r>
          </w:p>
        </w:tc>
        <w:tc>
          <w:tcPr>
            <w:tcW w:w="2268" w:type="dxa"/>
          </w:tcPr>
          <w:p w14:paraId="4DF5759F" w14:textId="77777777" w:rsidR="00D50843" w:rsidRDefault="00D50843" w:rsidP="007C2A9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Бесплатна</w:t>
            </w:r>
          </w:p>
        </w:tc>
        <w:tc>
          <w:tcPr>
            <w:tcW w:w="3155" w:type="dxa"/>
          </w:tcPr>
          <w:p w14:paraId="5CAE30D9" w14:textId="77777777" w:rsidR="00D50843" w:rsidRPr="00D50843" w:rsidRDefault="00D50843" w:rsidP="007C2A99">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Windows, Linux, macOS</w:t>
            </w:r>
          </w:p>
        </w:tc>
        <w:tc>
          <w:tcPr>
            <w:tcW w:w="2509" w:type="dxa"/>
          </w:tcPr>
          <w:p w14:paraId="2194D7BD" w14:textId="77777777" w:rsidR="00D50843" w:rsidRDefault="00D50843" w:rsidP="007C2A9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Необходимо скачать и настроить плагины для корректной работы</w:t>
            </w:r>
          </w:p>
        </w:tc>
      </w:tr>
    </w:tbl>
    <w:p w14:paraId="3DDBDAB1" w14:textId="77777777" w:rsidR="00D50843" w:rsidRDefault="00D50843" w:rsidP="007C2A99">
      <w:pPr>
        <w:autoSpaceDE w:val="0"/>
        <w:autoSpaceDN w:val="0"/>
        <w:adjustRightInd w:val="0"/>
        <w:spacing w:after="0" w:line="240" w:lineRule="auto"/>
        <w:ind w:firstLine="360"/>
        <w:jc w:val="both"/>
        <w:rPr>
          <w:rFonts w:ascii="Times New Roman" w:hAnsi="Times New Roman" w:cs="Times New Roman"/>
          <w:sz w:val="28"/>
          <w:szCs w:val="28"/>
        </w:rPr>
      </w:pPr>
    </w:p>
    <w:p w14:paraId="36618D7F" w14:textId="77777777" w:rsidR="00BF0425" w:rsidRPr="007C2A99" w:rsidRDefault="00BF0425" w:rsidP="00EC2E2E">
      <w:pPr>
        <w:autoSpaceDE w:val="0"/>
        <w:autoSpaceDN w:val="0"/>
        <w:adjustRightInd w:val="0"/>
        <w:spacing w:after="0" w:line="240" w:lineRule="auto"/>
        <w:ind w:firstLine="431"/>
        <w:jc w:val="both"/>
        <w:rPr>
          <w:rFonts w:ascii="Times New Roman" w:hAnsi="Times New Roman" w:cs="Times New Roman"/>
          <w:sz w:val="28"/>
          <w:szCs w:val="28"/>
        </w:rPr>
      </w:pPr>
      <w:r w:rsidRPr="00BF0425">
        <w:rPr>
          <w:rFonts w:ascii="Times New Roman" w:hAnsi="Times New Roman" w:cs="Times New Roman"/>
          <w:sz w:val="28"/>
          <w:szCs w:val="28"/>
        </w:rPr>
        <w:t>Для разработки программы был выбран язык программирования C# из-за</w:t>
      </w:r>
      <w:r>
        <w:rPr>
          <w:rFonts w:ascii="Times New Roman" w:hAnsi="Times New Roman" w:cs="Times New Roman"/>
          <w:sz w:val="28"/>
          <w:szCs w:val="28"/>
        </w:rPr>
        <w:t xml:space="preserve"> </w:t>
      </w:r>
      <w:r w:rsidRPr="00BF0425">
        <w:rPr>
          <w:rFonts w:ascii="Times New Roman" w:hAnsi="Times New Roman" w:cs="Times New Roman"/>
          <w:sz w:val="28"/>
          <w:szCs w:val="28"/>
        </w:rPr>
        <w:t>простоты написания программы и наличия библиотеки Marshal, которая</w:t>
      </w:r>
      <w:r>
        <w:rPr>
          <w:rFonts w:ascii="Times New Roman" w:hAnsi="Times New Roman" w:cs="Times New Roman"/>
          <w:sz w:val="28"/>
          <w:szCs w:val="28"/>
        </w:rPr>
        <w:t xml:space="preserve"> </w:t>
      </w:r>
      <w:r w:rsidRPr="00BF0425">
        <w:rPr>
          <w:rFonts w:ascii="Times New Roman" w:hAnsi="Times New Roman" w:cs="Times New Roman"/>
          <w:sz w:val="28"/>
          <w:szCs w:val="28"/>
        </w:rPr>
        <w:t>позволила многократно ускорить обработку изображений. В качестве среды</w:t>
      </w:r>
      <w:r>
        <w:rPr>
          <w:rFonts w:ascii="Times New Roman" w:hAnsi="Times New Roman" w:cs="Times New Roman"/>
          <w:sz w:val="28"/>
          <w:szCs w:val="28"/>
        </w:rPr>
        <w:t xml:space="preserve"> </w:t>
      </w:r>
      <w:r w:rsidRPr="00BF0425">
        <w:rPr>
          <w:rFonts w:ascii="Times New Roman" w:hAnsi="Times New Roman" w:cs="Times New Roman"/>
          <w:sz w:val="28"/>
          <w:szCs w:val="28"/>
        </w:rPr>
        <w:t>разработки была выбран</w:t>
      </w:r>
      <w:r>
        <w:rPr>
          <w:rFonts w:ascii="Times New Roman" w:hAnsi="Times New Roman" w:cs="Times New Roman"/>
          <w:sz w:val="28"/>
          <w:szCs w:val="28"/>
        </w:rPr>
        <w:t xml:space="preserve">а Visual Studio. С точки зрения </w:t>
      </w:r>
      <w:r w:rsidRPr="00BF0425">
        <w:rPr>
          <w:rFonts w:ascii="Times New Roman" w:hAnsi="Times New Roman" w:cs="Times New Roman"/>
          <w:sz w:val="28"/>
          <w:szCs w:val="28"/>
        </w:rPr>
        <w:t>кроссплатформенности</w:t>
      </w:r>
      <w:r>
        <w:rPr>
          <w:rFonts w:ascii="Times New Roman" w:hAnsi="Times New Roman" w:cs="Times New Roman"/>
          <w:sz w:val="28"/>
          <w:szCs w:val="28"/>
        </w:rPr>
        <w:t xml:space="preserve"> </w:t>
      </w:r>
      <w:r w:rsidRPr="00BF0425">
        <w:rPr>
          <w:rFonts w:ascii="Times New Roman" w:hAnsi="Times New Roman" w:cs="Times New Roman"/>
          <w:sz w:val="28"/>
          <w:szCs w:val="28"/>
        </w:rPr>
        <w:t>нужно было выбрать Eclipse, но исходя из требований задания на ВКР,</w:t>
      </w:r>
      <w:r>
        <w:rPr>
          <w:rFonts w:ascii="Times New Roman" w:hAnsi="Times New Roman" w:cs="Times New Roman"/>
          <w:sz w:val="28"/>
          <w:szCs w:val="28"/>
        </w:rPr>
        <w:t xml:space="preserve"> </w:t>
      </w:r>
      <w:r w:rsidRPr="00BF0425">
        <w:rPr>
          <w:rFonts w:ascii="Times New Roman" w:hAnsi="Times New Roman" w:cs="Times New Roman"/>
          <w:sz w:val="28"/>
          <w:szCs w:val="28"/>
        </w:rPr>
        <w:t>платформа Windows подходит никак наиболее лучше. Используя Xamarin,</w:t>
      </w:r>
      <w:r>
        <w:rPr>
          <w:rFonts w:ascii="Times New Roman" w:hAnsi="Times New Roman" w:cs="Times New Roman"/>
          <w:sz w:val="28"/>
          <w:szCs w:val="28"/>
        </w:rPr>
        <w:t xml:space="preserve"> </w:t>
      </w:r>
      <w:r w:rsidRPr="00BF0425">
        <w:rPr>
          <w:rFonts w:ascii="Times New Roman" w:hAnsi="Times New Roman" w:cs="Times New Roman"/>
          <w:sz w:val="28"/>
          <w:szCs w:val="28"/>
        </w:rPr>
        <w:t>можно выпустить программу и для Android, iOS, Windows Phone устройств.</w:t>
      </w:r>
    </w:p>
    <w:p w14:paraId="577E08C4" w14:textId="77777777" w:rsidR="009213B8" w:rsidRPr="00493E8F" w:rsidRDefault="009213B8" w:rsidP="00493E8F">
      <w:pPr>
        <w:rPr>
          <w:rFonts w:ascii="Times New Roman" w:hAnsi="Times New Roman" w:cs="Times New Roman"/>
          <w:sz w:val="28"/>
          <w:szCs w:val="28"/>
        </w:rPr>
      </w:pPr>
      <w:r w:rsidRPr="00493E8F">
        <w:rPr>
          <w:rFonts w:ascii="Times New Roman" w:hAnsi="Times New Roman" w:cs="Times New Roman"/>
          <w:sz w:val="28"/>
          <w:szCs w:val="28"/>
        </w:rPr>
        <w:br w:type="page"/>
      </w:r>
    </w:p>
    <w:p w14:paraId="192339EC" w14:textId="77777777" w:rsidR="005A17A6" w:rsidRDefault="005A17A6" w:rsidP="005A17A6">
      <w:pPr>
        <w:pStyle w:val="a3"/>
        <w:ind w:left="431"/>
        <w:jc w:val="both"/>
        <w:outlineLvl w:val="0"/>
        <w:rPr>
          <w:rFonts w:ascii="Times New Roman" w:hAnsi="Times New Roman" w:cs="Times New Roman"/>
          <w:sz w:val="28"/>
          <w:szCs w:val="28"/>
        </w:rPr>
      </w:pPr>
      <w:bookmarkStart w:id="15" w:name="_Toc75777150"/>
      <w:r>
        <w:rPr>
          <w:rFonts w:ascii="Times New Roman" w:hAnsi="Times New Roman" w:cs="Times New Roman"/>
          <w:sz w:val="28"/>
          <w:szCs w:val="28"/>
        </w:rPr>
        <w:lastRenderedPageBreak/>
        <w:t>Список используемой литературы</w:t>
      </w:r>
      <w:bookmarkEnd w:id="15"/>
    </w:p>
    <w:p w14:paraId="7771C9BB" w14:textId="77777777" w:rsidR="005A17A6" w:rsidRDefault="005A17A6" w:rsidP="005A17A6">
      <w:pPr>
        <w:pStyle w:val="a3"/>
        <w:ind w:left="431"/>
        <w:jc w:val="both"/>
        <w:rPr>
          <w:rFonts w:ascii="Times New Roman" w:hAnsi="Times New Roman" w:cs="Times New Roman"/>
          <w:sz w:val="28"/>
          <w:szCs w:val="28"/>
        </w:rPr>
      </w:pPr>
    </w:p>
    <w:p w14:paraId="6354F135" w14:textId="77777777" w:rsidR="004270E0" w:rsidRPr="004270E0" w:rsidRDefault="004270E0" w:rsidP="004270E0">
      <w:pPr>
        <w:pStyle w:val="a3"/>
        <w:ind w:left="431"/>
        <w:rPr>
          <w:rFonts w:ascii="Times New Roman" w:hAnsi="Times New Roman" w:cs="Times New Roman"/>
          <w:i/>
          <w:iCs/>
          <w:sz w:val="28"/>
          <w:szCs w:val="28"/>
        </w:rPr>
      </w:pPr>
      <w:r w:rsidRPr="004270E0">
        <w:rPr>
          <w:rFonts w:ascii="Times New Roman" w:hAnsi="Times New Roman" w:cs="Times New Roman"/>
          <w:bCs/>
          <w:i/>
          <w:iCs/>
          <w:sz w:val="28"/>
          <w:szCs w:val="28"/>
        </w:rPr>
        <w:t>1. Приоров, А.Л.</w:t>
      </w:r>
      <w:r w:rsidRPr="004270E0">
        <w:rPr>
          <w:rFonts w:ascii="Times New Roman" w:hAnsi="Times New Roman" w:cs="Times New Roman"/>
          <w:b/>
          <w:bCs/>
          <w:i/>
          <w:iCs/>
          <w:sz w:val="28"/>
          <w:szCs w:val="28"/>
        </w:rPr>
        <w:t xml:space="preserve"> </w:t>
      </w:r>
      <w:r w:rsidRPr="004270E0">
        <w:rPr>
          <w:rFonts w:ascii="Times New Roman" w:hAnsi="Times New Roman" w:cs="Times New Roman"/>
          <w:iCs/>
          <w:sz w:val="28"/>
          <w:szCs w:val="28"/>
        </w:rPr>
        <w:t>Цифровая обработка изображений: учебное пособие / А.Л. Приоров, И.В. Апальков, В.В. Хрящев; Яросл. ос. ун-т. – Ярославль: ЯрГУ, 2007. – 235 с</w:t>
      </w:r>
      <w:r w:rsidRPr="004270E0">
        <w:rPr>
          <w:rFonts w:ascii="Times New Roman" w:hAnsi="Times New Roman" w:cs="Times New Roman"/>
          <w:i/>
          <w:iCs/>
          <w:sz w:val="28"/>
          <w:szCs w:val="28"/>
        </w:rPr>
        <w:t>.</w:t>
      </w:r>
    </w:p>
    <w:p w14:paraId="4CB67C35" w14:textId="77777777" w:rsidR="004270E0" w:rsidRPr="004270E0" w:rsidRDefault="004270E0" w:rsidP="004270E0">
      <w:pPr>
        <w:pStyle w:val="a3"/>
        <w:ind w:left="431"/>
        <w:rPr>
          <w:rFonts w:ascii="Times New Roman" w:hAnsi="Times New Roman" w:cs="Times New Roman"/>
          <w:b/>
          <w:bCs/>
          <w:iCs/>
          <w:sz w:val="28"/>
          <w:szCs w:val="28"/>
        </w:rPr>
      </w:pPr>
      <w:r w:rsidRPr="004270E0">
        <w:rPr>
          <w:rFonts w:ascii="Times New Roman" w:hAnsi="Times New Roman" w:cs="Times New Roman"/>
          <w:iCs/>
          <w:sz w:val="28"/>
          <w:szCs w:val="28"/>
        </w:rPr>
        <w:t xml:space="preserve">2. Спектр видимого излучения в компьютерной графике [Электронный ресурс]. </w:t>
      </w:r>
      <w:r w:rsidRPr="004270E0">
        <w:rPr>
          <w:rFonts w:ascii="Times New Roman" w:hAnsi="Times New Roman" w:cs="Times New Roman"/>
          <w:iCs/>
          <w:sz w:val="28"/>
          <w:szCs w:val="28"/>
          <w:lang w:val="en-US"/>
        </w:rPr>
        <w:t>URL</w:t>
      </w:r>
      <w:r w:rsidRPr="004270E0">
        <w:rPr>
          <w:rFonts w:ascii="Times New Roman" w:hAnsi="Times New Roman" w:cs="Times New Roman"/>
          <w:iCs/>
          <w:sz w:val="28"/>
          <w:szCs w:val="28"/>
        </w:rPr>
        <w:t xml:space="preserve">: </w:t>
      </w:r>
      <w:hyperlink r:id="rId14" w:history="1">
        <w:r w:rsidRPr="004270E0">
          <w:rPr>
            <w:rStyle w:val="a5"/>
            <w:rFonts w:ascii="Times New Roman" w:hAnsi="Times New Roman" w:cs="Times New Roman"/>
            <w:iCs/>
            <w:sz w:val="28"/>
            <w:szCs w:val="28"/>
            <w:lang w:val="en-US"/>
          </w:rPr>
          <w:t>https</w:t>
        </w:r>
        <w:r w:rsidRPr="004270E0">
          <w:rPr>
            <w:rStyle w:val="a5"/>
            <w:rFonts w:ascii="Times New Roman" w:hAnsi="Times New Roman" w:cs="Times New Roman"/>
            <w:iCs/>
            <w:sz w:val="28"/>
            <w:szCs w:val="28"/>
          </w:rPr>
          <w:t>://</w:t>
        </w:r>
        <w:r w:rsidRPr="004270E0">
          <w:rPr>
            <w:rStyle w:val="a5"/>
            <w:rFonts w:ascii="Times New Roman" w:hAnsi="Times New Roman" w:cs="Times New Roman"/>
            <w:iCs/>
            <w:sz w:val="28"/>
            <w:szCs w:val="28"/>
            <w:lang w:val="en-US"/>
          </w:rPr>
          <w:t>habr</w:t>
        </w:r>
        <w:r w:rsidRPr="004270E0">
          <w:rPr>
            <w:rStyle w:val="a5"/>
            <w:rFonts w:ascii="Times New Roman" w:hAnsi="Times New Roman" w:cs="Times New Roman"/>
            <w:iCs/>
            <w:sz w:val="28"/>
            <w:szCs w:val="28"/>
          </w:rPr>
          <w:t>.</w:t>
        </w:r>
        <w:r w:rsidRPr="004270E0">
          <w:rPr>
            <w:rStyle w:val="a5"/>
            <w:rFonts w:ascii="Times New Roman" w:hAnsi="Times New Roman" w:cs="Times New Roman"/>
            <w:iCs/>
            <w:sz w:val="28"/>
            <w:szCs w:val="28"/>
            <w:lang w:val="en-US"/>
          </w:rPr>
          <w:t>com</w:t>
        </w:r>
        <w:r w:rsidRPr="004270E0">
          <w:rPr>
            <w:rStyle w:val="a5"/>
            <w:rFonts w:ascii="Times New Roman" w:hAnsi="Times New Roman" w:cs="Times New Roman"/>
            <w:iCs/>
            <w:sz w:val="28"/>
            <w:szCs w:val="28"/>
          </w:rPr>
          <w:t>/</w:t>
        </w:r>
        <w:r w:rsidRPr="004270E0">
          <w:rPr>
            <w:rStyle w:val="a5"/>
            <w:rFonts w:ascii="Times New Roman" w:hAnsi="Times New Roman" w:cs="Times New Roman"/>
            <w:iCs/>
            <w:sz w:val="28"/>
            <w:szCs w:val="28"/>
            <w:lang w:val="en-US"/>
          </w:rPr>
          <w:t>ru</w:t>
        </w:r>
        <w:r w:rsidRPr="004270E0">
          <w:rPr>
            <w:rStyle w:val="a5"/>
            <w:rFonts w:ascii="Times New Roman" w:hAnsi="Times New Roman" w:cs="Times New Roman"/>
            <w:iCs/>
            <w:sz w:val="28"/>
            <w:szCs w:val="28"/>
          </w:rPr>
          <w:t>/</w:t>
        </w:r>
        <w:r w:rsidRPr="004270E0">
          <w:rPr>
            <w:rStyle w:val="a5"/>
            <w:rFonts w:ascii="Times New Roman" w:hAnsi="Times New Roman" w:cs="Times New Roman"/>
            <w:iCs/>
            <w:sz w:val="28"/>
            <w:szCs w:val="28"/>
            <w:lang w:val="en-US"/>
          </w:rPr>
          <w:t>post</w:t>
        </w:r>
        <w:r w:rsidRPr="004270E0">
          <w:rPr>
            <w:rStyle w:val="a5"/>
            <w:rFonts w:ascii="Times New Roman" w:hAnsi="Times New Roman" w:cs="Times New Roman"/>
            <w:iCs/>
            <w:sz w:val="28"/>
            <w:szCs w:val="28"/>
          </w:rPr>
          <w:t>/114265/</w:t>
        </w:r>
      </w:hyperlink>
      <w:r w:rsidRPr="004270E0">
        <w:rPr>
          <w:rFonts w:ascii="Times New Roman" w:hAnsi="Times New Roman" w:cs="Times New Roman"/>
          <w:iCs/>
          <w:sz w:val="28"/>
          <w:szCs w:val="28"/>
        </w:rPr>
        <w:t xml:space="preserve"> (дата обращения: 24.02.2021).</w:t>
      </w:r>
    </w:p>
    <w:p w14:paraId="0FC7E40F" w14:textId="77777777" w:rsidR="005A17A6" w:rsidRDefault="00311C48" w:rsidP="005A17A6">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3. </w:t>
      </w:r>
      <w:r w:rsidR="00460439" w:rsidRPr="00460439">
        <w:rPr>
          <w:rFonts w:ascii="Times New Roman" w:hAnsi="Times New Roman" w:cs="Times New Roman"/>
          <w:sz w:val="28"/>
          <w:szCs w:val="28"/>
        </w:rPr>
        <w:t xml:space="preserve">Ландсберг </w:t>
      </w:r>
      <w:r w:rsidR="00460439">
        <w:rPr>
          <w:rFonts w:ascii="Times New Roman" w:hAnsi="Times New Roman" w:cs="Times New Roman"/>
          <w:sz w:val="28"/>
          <w:szCs w:val="28"/>
        </w:rPr>
        <w:t xml:space="preserve">Г. С. </w:t>
      </w:r>
      <w:r w:rsidR="00460439">
        <w:rPr>
          <w:rFonts w:ascii="Times New Roman" w:hAnsi="Times New Roman" w:cs="Times New Roman"/>
          <w:bCs/>
          <w:sz w:val="28"/>
          <w:szCs w:val="28"/>
        </w:rPr>
        <w:t xml:space="preserve">Оптика. </w:t>
      </w:r>
      <w:r w:rsidR="00460439" w:rsidRPr="00460439">
        <w:rPr>
          <w:rFonts w:ascii="Times New Roman" w:hAnsi="Times New Roman" w:cs="Times New Roman"/>
          <w:sz w:val="28"/>
          <w:szCs w:val="28"/>
        </w:rPr>
        <w:t>Учеб. пособие: Для вузов. — 6-е изд., стереот. — М.: ФИЗМАТЛИТ, 2010. — 848 с.</w:t>
      </w:r>
    </w:p>
    <w:p w14:paraId="0284CF05" w14:textId="77777777" w:rsidR="00A31106" w:rsidRPr="00460439" w:rsidRDefault="00A31106" w:rsidP="005A17A6">
      <w:pPr>
        <w:pStyle w:val="a3"/>
        <w:ind w:left="431"/>
        <w:jc w:val="both"/>
        <w:rPr>
          <w:rFonts w:ascii="Times New Roman" w:hAnsi="Times New Roman" w:cs="Times New Roman"/>
          <w:sz w:val="28"/>
          <w:szCs w:val="28"/>
        </w:rPr>
      </w:pPr>
      <w:r>
        <w:rPr>
          <w:rFonts w:ascii="Times New Roman" w:hAnsi="Times New Roman" w:cs="Times New Roman"/>
          <w:sz w:val="28"/>
          <w:szCs w:val="28"/>
        </w:rPr>
        <w:t>4. Цифровой спектральный анализ: Учеб. пособие / А.Н. Кренёв, Т.К Артёмова. Яросл. гос. ун-т. Ярославль, 2002. 114 с.</w:t>
      </w:r>
    </w:p>
    <w:sectPr w:rsidR="00A31106" w:rsidRPr="00460439" w:rsidSect="00A96665">
      <w:head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236E" w14:textId="77777777" w:rsidR="00BA3D05" w:rsidRDefault="00BA3D05" w:rsidP="00A96665">
      <w:pPr>
        <w:spacing w:after="0" w:line="240" w:lineRule="auto"/>
      </w:pPr>
      <w:r>
        <w:separator/>
      </w:r>
    </w:p>
  </w:endnote>
  <w:endnote w:type="continuationSeparator" w:id="0">
    <w:p w14:paraId="11EB3A09" w14:textId="77777777" w:rsidR="00BA3D05" w:rsidRDefault="00BA3D05" w:rsidP="00A9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44AC8" w14:textId="77777777" w:rsidR="00BA3D05" w:rsidRDefault="00BA3D05" w:rsidP="00A96665">
      <w:pPr>
        <w:spacing w:after="0" w:line="240" w:lineRule="auto"/>
      </w:pPr>
      <w:r>
        <w:separator/>
      </w:r>
    </w:p>
  </w:footnote>
  <w:footnote w:type="continuationSeparator" w:id="0">
    <w:p w14:paraId="01118DA6" w14:textId="77777777" w:rsidR="00BA3D05" w:rsidRDefault="00BA3D05" w:rsidP="00A96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957527"/>
      <w:docPartObj>
        <w:docPartGallery w:val="Page Numbers (Top of Page)"/>
        <w:docPartUnique/>
      </w:docPartObj>
    </w:sdtPr>
    <w:sdtEndPr/>
    <w:sdtContent>
      <w:p w14:paraId="3EE73ADD" w14:textId="77777777" w:rsidR="00A96665" w:rsidRDefault="00A96665">
        <w:pPr>
          <w:pStyle w:val="a9"/>
          <w:jc w:val="right"/>
        </w:pPr>
        <w:r>
          <w:fldChar w:fldCharType="begin"/>
        </w:r>
        <w:r>
          <w:instrText>PAGE   \* MERGEFORMAT</w:instrText>
        </w:r>
        <w:r>
          <w:fldChar w:fldCharType="separate"/>
        </w:r>
        <w:r w:rsidR="002F04E3">
          <w:rPr>
            <w:noProof/>
          </w:rPr>
          <w:t>14</w:t>
        </w:r>
        <w:r>
          <w:fldChar w:fldCharType="end"/>
        </w:r>
      </w:p>
    </w:sdtContent>
  </w:sdt>
  <w:p w14:paraId="47CA0A33" w14:textId="77777777" w:rsidR="00A96665" w:rsidRDefault="00A9666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7BF"/>
    <w:multiLevelType w:val="multilevel"/>
    <w:tmpl w:val="0419001F"/>
    <w:lvl w:ilvl="0">
      <w:start w:val="1"/>
      <w:numFmt w:val="decimal"/>
      <w:lvlText w:val="%1."/>
      <w:lvlJc w:val="left"/>
      <w:pPr>
        <w:ind w:left="3377" w:hanging="360"/>
      </w:pPr>
    </w:lvl>
    <w:lvl w:ilvl="1">
      <w:start w:val="1"/>
      <w:numFmt w:val="decimal"/>
      <w:lvlText w:val="%1.%2."/>
      <w:lvlJc w:val="left"/>
      <w:pPr>
        <w:ind w:left="3809" w:hanging="432"/>
      </w:pPr>
    </w:lvl>
    <w:lvl w:ilvl="2">
      <w:start w:val="1"/>
      <w:numFmt w:val="decimal"/>
      <w:lvlText w:val="%1.%2.%3."/>
      <w:lvlJc w:val="left"/>
      <w:pPr>
        <w:ind w:left="4241" w:hanging="504"/>
      </w:pPr>
    </w:lvl>
    <w:lvl w:ilvl="3">
      <w:start w:val="1"/>
      <w:numFmt w:val="decimal"/>
      <w:lvlText w:val="%1.%2.%3.%4."/>
      <w:lvlJc w:val="left"/>
      <w:pPr>
        <w:ind w:left="4745" w:hanging="648"/>
      </w:pPr>
    </w:lvl>
    <w:lvl w:ilvl="4">
      <w:start w:val="1"/>
      <w:numFmt w:val="decimal"/>
      <w:lvlText w:val="%1.%2.%3.%4.%5."/>
      <w:lvlJc w:val="left"/>
      <w:pPr>
        <w:ind w:left="5249" w:hanging="792"/>
      </w:pPr>
    </w:lvl>
    <w:lvl w:ilvl="5">
      <w:start w:val="1"/>
      <w:numFmt w:val="decimal"/>
      <w:lvlText w:val="%1.%2.%3.%4.%5.%6."/>
      <w:lvlJc w:val="left"/>
      <w:pPr>
        <w:ind w:left="5753" w:hanging="936"/>
      </w:pPr>
    </w:lvl>
    <w:lvl w:ilvl="6">
      <w:start w:val="1"/>
      <w:numFmt w:val="decimal"/>
      <w:lvlText w:val="%1.%2.%3.%4.%5.%6.%7."/>
      <w:lvlJc w:val="left"/>
      <w:pPr>
        <w:ind w:left="6257" w:hanging="1080"/>
      </w:pPr>
    </w:lvl>
    <w:lvl w:ilvl="7">
      <w:start w:val="1"/>
      <w:numFmt w:val="decimal"/>
      <w:lvlText w:val="%1.%2.%3.%4.%5.%6.%7.%8."/>
      <w:lvlJc w:val="left"/>
      <w:pPr>
        <w:ind w:left="6761" w:hanging="1224"/>
      </w:pPr>
    </w:lvl>
    <w:lvl w:ilvl="8">
      <w:start w:val="1"/>
      <w:numFmt w:val="decimal"/>
      <w:lvlText w:val="%1.%2.%3.%4.%5.%6.%7.%8.%9."/>
      <w:lvlJc w:val="left"/>
      <w:pPr>
        <w:ind w:left="7337" w:hanging="1440"/>
      </w:pPr>
    </w:lvl>
  </w:abstractNum>
  <w:abstractNum w:abstractNumId="1" w15:restartNumberingAfterBreak="0">
    <w:nsid w:val="0F916625"/>
    <w:multiLevelType w:val="hybridMultilevel"/>
    <w:tmpl w:val="D4D22C7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F12DA1"/>
    <w:multiLevelType w:val="hybridMultilevel"/>
    <w:tmpl w:val="5D5E3262"/>
    <w:lvl w:ilvl="0" w:tplc="2FA42448">
      <w:start w:val="1"/>
      <w:numFmt w:val="bullet"/>
      <w:lvlText w:val=""/>
      <w:lvlJc w:val="left"/>
      <w:pPr>
        <w:ind w:left="915" w:hanging="360"/>
      </w:pPr>
      <w:rPr>
        <w:rFonts w:ascii="Symbol" w:hAnsi="Symbol" w:hint="default"/>
      </w:rPr>
    </w:lvl>
    <w:lvl w:ilvl="1" w:tplc="04190003">
      <w:start w:val="1"/>
      <w:numFmt w:val="bullet"/>
      <w:lvlText w:val="o"/>
      <w:lvlJc w:val="left"/>
      <w:pPr>
        <w:ind w:left="1635" w:hanging="360"/>
      </w:pPr>
      <w:rPr>
        <w:rFonts w:ascii="Courier New" w:hAnsi="Courier New" w:cs="Courier New" w:hint="default"/>
      </w:rPr>
    </w:lvl>
    <w:lvl w:ilvl="2" w:tplc="04190005">
      <w:start w:val="1"/>
      <w:numFmt w:val="bullet"/>
      <w:lvlText w:val=""/>
      <w:lvlJc w:val="left"/>
      <w:pPr>
        <w:ind w:left="2355" w:hanging="360"/>
      </w:pPr>
      <w:rPr>
        <w:rFonts w:ascii="Wingdings" w:hAnsi="Wingdings" w:hint="default"/>
      </w:rPr>
    </w:lvl>
    <w:lvl w:ilvl="3" w:tplc="04190001">
      <w:start w:val="1"/>
      <w:numFmt w:val="bullet"/>
      <w:lvlText w:val=""/>
      <w:lvlJc w:val="left"/>
      <w:pPr>
        <w:ind w:left="3075" w:hanging="360"/>
      </w:pPr>
      <w:rPr>
        <w:rFonts w:ascii="Symbol" w:hAnsi="Symbol" w:hint="default"/>
      </w:rPr>
    </w:lvl>
    <w:lvl w:ilvl="4" w:tplc="04190003">
      <w:start w:val="1"/>
      <w:numFmt w:val="bullet"/>
      <w:lvlText w:val="o"/>
      <w:lvlJc w:val="left"/>
      <w:pPr>
        <w:ind w:left="3795" w:hanging="360"/>
      </w:pPr>
      <w:rPr>
        <w:rFonts w:ascii="Courier New" w:hAnsi="Courier New" w:cs="Courier New" w:hint="default"/>
      </w:rPr>
    </w:lvl>
    <w:lvl w:ilvl="5" w:tplc="04190005">
      <w:start w:val="1"/>
      <w:numFmt w:val="bullet"/>
      <w:lvlText w:val=""/>
      <w:lvlJc w:val="left"/>
      <w:pPr>
        <w:ind w:left="4515" w:hanging="360"/>
      </w:pPr>
      <w:rPr>
        <w:rFonts w:ascii="Wingdings" w:hAnsi="Wingdings" w:hint="default"/>
      </w:rPr>
    </w:lvl>
    <w:lvl w:ilvl="6" w:tplc="04190001">
      <w:start w:val="1"/>
      <w:numFmt w:val="bullet"/>
      <w:lvlText w:val=""/>
      <w:lvlJc w:val="left"/>
      <w:pPr>
        <w:ind w:left="5235" w:hanging="360"/>
      </w:pPr>
      <w:rPr>
        <w:rFonts w:ascii="Symbol" w:hAnsi="Symbol" w:hint="default"/>
      </w:rPr>
    </w:lvl>
    <w:lvl w:ilvl="7" w:tplc="04190003">
      <w:start w:val="1"/>
      <w:numFmt w:val="bullet"/>
      <w:lvlText w:val="o"/>
      <w:lvlJc w:val="left"/>
      <w:pPr>
        <w:ind w:left="5955" w:hanging="360"/>
      </w:pPr>
      <w:rPr>
        <w:rFonts w:ascii="Courier New" w:hAnsi="Courier New" w:cs="Courier New" w:hint="default"/>
      </w:rPr>
    </w:lvl>
    <w:lvl w:ilvl="8" w:tplc="04190005">
      <w:start w:val="1"/>
      <w:numFmt w:val="bullet"/>
      <w:lvlText w:val=""/>
      <w:lvlJc w:val="left"/>
      <w:pPr>
        <w:ind w:left="6675" w:hanging="360"/>
      </w:pPr>
      <w:rPr>
        <w:rFonts w:ascii="Wingdings" w:hAnsi="Wingdings" w:hint="default"/>
      </w:rPr>
    </w:lvl>
  </w:abstractNum>
  <w:abstractNum w:abstractNumId="3" w15:restartNumberingAfterBreak="0">
    <w:nsid w:val="19185BA1"/>
    <w:multiLevelType w:val="hybridMultilevel"/>
    <w:tmpl w:val="082CCC9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477849"/>
    <w:multiLevelType w:val="hybridMultilevel"/>
    <w:tmpl w:val="A28096D4"/>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C50D73"/>
    <w:multiLevelType w:val="hybridMultilevel"/>
    <w:tmpl w:val="5E44E76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D9040C"/>
    <w:multiLevelType w:val="hybridMultilevel"/>
    <w:tmpl w:val="BAD28880"/>
    <w:lvl w:ilvl="0" w:tplc="1EA4FCDC">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7" w15:restartNumberingAfterBreak="0">
    <w:nsid w:val="260E2FEE"/>
    <w:multiLevelType w:val="hybridMultilevel"/>
    <w:tmpl w:val="E8188C42"/>
    <w:lvl w:ilvl="0" w:tplc="1EA4FCDC">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8" w15:restartNumberingAfterBreak="0">
    <w:nsid w:val="281446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835D2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14057D"/>
    <w:multiLevelType w:val="multilevel"/>
    <w:tmpl w:val="7E006E1C"/>
    <w:lvl w:ilvl="0">
      <w:start w:val="1"/>
      <w:numFmt w:val="decimal"/>
      <w:lvlText w:val="%1"/>
      <w:lvlJc w:val="left"/>
      <w:pPr>
        <w:ind w:left="375" w:hanging="375"/>
      </w:pPr>
      <w:rPr>
        <w:rFonts w:hint="default"/>
      </w:rPr>
    </w:lvl>
    <w:lvl w:ilvl="1">
      <w:start w:val="1"/>
      <w:numFmt w:val="decimal"/>
      <w:lvlText w:val="%1.%2"/>
      <w:lvlJc w:val="left"/>
      <w:pPr>
        <w:ind w:left="806" w:hanging="375"/>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595" w:hanging="144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817" w:hanging="1800"/>
      </w:pPr>
      <w:rPr>
        <w:rFonts w:hint="default"/>
      </w:rPr>
    </w:lvl>
    <w:lvl w:ilvl="8">
      <w:start w:val="1"/>
      <w:numFmt w:val="decimal"/>
      <w:lvlText w:val="%1.%2.%3.%4.%5.%6.%7.%8.%9"/>
      <w:lvlJc w:val="left"/>
      <w:pPr>
        <w:ind w:left="5608" w:hanging="2160"/>
      </w:pPr>
      <w:rPr>
        <w:rFonts w:hint="default"/>
      </w:rPr>
    </w:lvl>
  </w:abstractNum>
  <w:abstractNum w:abstractNumId="11" w15:restartNumberingAfterBreak="0">
    <w:nsid w:val="3CBB1C25"/>
    <w:multiLevelType w:val="hybridMultilevel"/>
    <w:tmpl w:val="E7AAFE4E"/>
    <w:lvl w:ilvl="0" w:tplc="0A3260F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15B7D2F"/>
    <w:multiLevelType w:val="hybridMultilevel"/>
    <w:tmpl w:val="7548D1A4"/>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A42F2E"/>
    <w:multiLevelType w:val="hybridMultilevel"/>
    <w:tmpl w:val="490E2AEA"/>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1B061F5"/>
    <w:multiLevelType w:val="hybridMultilevel"/>
    <w:tmpl w:val="A4F259A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80A0994"/>
    <w:multiLevelType w:val="hybridMultilevel"/>
    <w:tmpl w:val="6526ED30"/>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F741EB"/>
    <w:multiLevelType w:val="multilevel"/>
    <w:tmpl w:val="4AE0F18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D4F0BF2"/>
    <w:multiLevelType w:val="hybridMultilevel"/>
    <w:tmpl w:val="D1D0B332"/>
    <w:lvl w:ilvl="0" w:tplc="1EA4FCDC">
      <w:start w:val="1"/>
      <w:numFmt w:val="bullet"/>
      <w:lvlText w:val=""/>
      <w:lvlJc w:val="left"/>
      <w:pPr>
        <w:ind w:left="4026" w:hanging="360"/>
      </w:pPr>
      <w:rPr>
        <w:rFonts w:ascii="Symbol" w:hAnsi="Symbol" w:hint="default"/>
      </w:rPr>
    </w:lvl>
    <w:lvl w:ilvl="1" w:tplc="04190003" w:tentative="1">
      <w:start w:val="1"/>
      <w:numFmt w:val="bullet"/>
      <w:lvlText w:val="o"/>
      <w:lvlJc w:val="left"/>
      <w:pPr>
        <w:ind w:left="4746" w:hanging="360"/>
      </w:pPr>
      <w:rPr>
        <w:rFonts w:ascii="Courier New" w:hAnsi="Courier New" w:cs="Courier New" w:hint="default"/>
      </w:rPr>
    </w:lvl>
    <w:lvl w:ilvl="2" w:tplc="04190005" w:tentative="1">
      <w:start w:val="1"/>
      <w:numFmt w:val="bullet"/>
      <w:lvlText w:val=""/>
      <w:lvlJc w:val="left"/>
      <w:pPr>
        <w:ind w:left="5466" w:hanging="360"/>
      </w:pPr>
      <w:rPr>
        <w:rFonts w:ascii="Wingdings" w:hAnsi="Wingdings" w:hint="default"/>
      </w:rPr>
    </w:lvl>
    <w:lvl w:ilvl="3" w:tplc="04190001" w:tentative="1">
      <w:start w:val="1"/>
      <w:numFmt w:val="bullet"/>
      <w:lvlText w:val=""/>
      <w:lvlJc w:val="left"/>
      <w:pPr>
        <w:ind w:left="6186" w:hanging="360"/>
      </w:pPr>
      <w:rPr>
        <w:rFonts w:ascii="Symbol" w:hAnsi="Symbol" w:hint="default"/>
      </w:rPr>
    </w:lvl>
    <w:lvl w:ilvl="4" w:tplc="04190003" w:tentative="1">
      <w:start w:val="1"/>
      <w:numFmt w:val="bullet"/>
      <w:lvlText w:val="o"/>
      <w:lvlJc w:val="left"/>
      <w:pPr>
        <w:ind w:left="6906" w:hanging="360"/>
      </w:pPr>
      <w:rPr>
        <w:rFonts w:ascii="Courier New" w:hAnsi="Courier New" w:cs="Courier New" w:hint="default"/>
      </w:rPr>
    </w:lvl>
    <w:lvl w:ilvl="5" w:tplc="04190005" w:tentative="1">
      <w:start w:val="1"/>
      <w:numFmt w:val="bullet"/>
      <w:lvlText w:val=""/>
      <w:lvlJc w:val="left"/>
      <w:pPr>
        <w:ind w:left="7626" w:hanging="360"/>
      </w:pPr>
      <w:rPr>
        <w:rFonts w:ascii="Wingdings" w:hAnsi="Wingdings" w:hint="default"/>
      </w:rPr>
    </w:lvl>
    <w:lvl w:ilvl="6" w:tplc="04190001" w:tentative="1">
      <w:start w:val="1"/>
      <w:numFmt w:val="bullet"/>
      <w:lvlText w:val=""/>
      <w:lvlJc w:val="left"/>
      <w:pPr>
        <w:ind w:left="8346" w:hanging="360"/>
      </w:pPr>
      <w:rPr>
        <w:rFonts w:ascii="Symbol" w:hAnsi="Symbol" w:hint="default"/>
      </w:rPr>
    </w:lvl>
    <w:lvl w:ilvl="7" w:tplc="04190003" w:tentative="1">
      <w:start w:val="1"/>
      <w:numFmt w:val="bullet"/>
      <w:lvlText w:val="o"/>
      <w:lvlJc w:val="left"/>
      <w:pPr>
        <w:ind w:left="9066" w:hanging="360"/>
      </w:pPr>
      <w:rPr>
        <w:rFonts w:ascii="Courier New" w:hAnsi="Courier New" w:cs="Courier New" w:hint="default"/>
      </w:rPr>
    </w:lvl>
    <w:lvl w:ilvl="8" w:tplc="04190005" w:tentative="1">
      <w:start w:val="1"/>
      <w:numFmt w:val="bullet"/>
      <w:lvlText w:val=""/>
      <w:lvlJc w:val="left"/>
      <w:pPr>
        <w:ind w:left="9786" w:hanging="360"/>
      </w:pPr>
      <w:rPr>
        <w:rFonts w:ascii="Wingdings" w:hAnsi="Wingdings" w:hint="default"/>
      </w:rPr>
    </w:lvl>
  </w:abstractNum>
  <w:num w:numId="1">
    <w:abstractNumId w:val="13"/>
  </w:num>
  <w:num w:numId="2">
    <w:abstractNumId w:val="16"/>
  </w:num>
  <w:num w:numId="3">
    <w:abstractNumId w:val="0"/>
  </w:num>
  <w:num w:numId="4">
    <w:abstractNumId w:val="9"/>
  </w:num>
  <w:num w:numId="5">
    <w:abstractNumId w:val="2"/>
  </w:num>
  <w:num w:numId="6">
    <w:abstractNumId w:val="10"/>
  </w:num>
  <w:num w:numId="7">
    <w:abstractNumId w:val="6"/>
  </w:num>
  <w:num w:numId="8">
    <w:abstractNumId w:val="8"/>
  </w:num>
  <w:num w:numId="9">
    <w:abstractNumId w:val="17"/>
  </w:num>
  <w:num w:numId="10">
    <w:abstractNumId w:val="7"/>
  </w:num>
  <w:num w:numId="11">
    <w:abstractNumId w:val="15"/>
  </w:num>
  <w:num w:numId="12">
    <w:abstractNumId w:val="3"/>
  </w:num>
  <w:num w:numId="13">
    <w:abstractNumId w:val="14"/>
  </w:num>
  <w:num w:numId="14">
    <w:abstractNumId w:val="5"/>
  </w:num>
  <w:num w:numId="15">
    <w:abstractNumId w:val="4"/>
  </w:num>
  <w:num w:numId="16">
    <w:abstractNumId w:val="12"/>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EA9"/>
    <w:rsid w:val="00070C30"/>
    <w:rsid w:val="00097358"/>
    <w:rsid w:val="000B40D9"/>
    <w:rsid w:val="00170397"/>
    <w:rsid w:val="001B0B7C"/>
    <w:rsid w:val="001C598E"/>
    <w:rsid w:val="0022773D"/>
    <w:rsid w:val="00237DE4"/>
    <w:rsid w:val="0024263A"/>
    <w:rsid w:val="00243FCB"/>
    <w:rsid w:val="00247795"/>
    <w:rsid w:val="00253848"/>
    <w:rsid w:val="00253A40"/>
    <w:rsid w:val="002B06C0"/>
    <w:rsid w:val="002D15E0"/>
    <w:rsid w:val="002E58AF"/>
    <w:rsid w:val="002F04E3"/>
    <w:rsid w:val="0031069F"/>
    <w:rsid w:val="00311C48"/>
    <w:rsid w:val="00350DCF"/>
    <w:rsid w:val="003A0769"/>
    <w:rsid w:val="003B1977"/>
    <w:rsid w:val="003F352D"/>
    <w:rsid w:val="004270E0"/>
    <w:rsid w:val="00460439"/>
    <w:rsid w:val="00484894"/>
    <w:rsid w:val="004932E5"/>
    <w:rsid w:val="00493E8F"/>
    <w:rsid w:val="004A79F7"/>
    <w:rsid w:val="004B3B46"/>
    <w:rsid w:val="00552F30"/>
    <w:rsid w:val="00563E5B"/>
    <w:rsid w:val="00590D06"/>
    <w:rsid w:val="005A17A6"/>
    <w:rsid w:val="005E2760"/>
    <w:rsid w:val="00617EA9"/>
    <w:rsid w:val="00705E79"/>
    <w:rsid w:val="007136D1"/>
    <w:rsid w:val="007947D3"/>
    <w:rsid w:val="007950D5"/>
    <w:rsid w:val="007963E8"/>
    <w:rsid w:val="007C2A99"/>
    <w:rsid w:val="007F597B"/>
    <w:rsid w:val="0087488F"/>
    <w:rsid w:val="008B7634"/>
    <w:rsid w:val="008D4D59"/>
    <w:rsid w:val="008F3688"/>
    <w:rsid w:val="009213B8"/>
    <w:rsid w:val="00943D56"/>
    <w:rsid w:val="00955064"/>
    <w:rsid w:val="009922D7"/>
    <w:rsid w:val="009F3AB8"/>
    <w:rsid w:val="00A31106"/>
    <w:rsid w:val="00A3392E"/>
    <w:rsid w:val="00A37015"/>
    <w:rsid w:val="00A43E78"/>
    <w:rsid w:val="00A45FE9"/>
    <w:rsid w:val="00A63443"/>
    <w:rsid w:val="00A96665"/>
    <w:rsid w:val="00AB0B05"/>
    <w:rsid w:val="00B07D7D"/>
    <w:rsid w:val="00B227DE"/>
    <w:rsid w:val="00B27595"/>
    <w:rsid w:val="00B411CC"/>
    <w:rsid w:val="00B45D46"/>
    <w:rsid w:val="00BA3D05"/>
    <w:rsid w:val="00BF0425"/>
    <w:rsid w:val="00BF7D4F"/>
    <w:rsid w:val="00C61BDF"/>
    <w:rsid w:val="00CD1783"/>
    <w:rsid w:val="00CF36D0"/>
    <w:rsid w:val="00D3553F"/>
    <w:rsid w:val="00D50843"/>
    <w:rsid w:val="00D67425"/>
    <w:rsid w:val="00DB049E"/>
    <w:rsid w:val="00DD4BB6"/>
    <w:rsid w:val="00DE3C37"/>
    <w:rsid w:val="00E14D3C"/>
    <w:rsid w:val="00E5364F"/>
    <w:rsid w:val="00E6673D"/>
    <w:rsid w:val="00EC2E2E"/>
    <w:rsid w:val="00EC634A"/>
    <w:rsid w:val="00F45DF0"/>
    <w:rsid w:val="00F578E4"/>
    <w:rsid w:val="00FA58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A44"/>
  <w15:docId w15:val="{02E90962-B8BB-4DF4-ABA8-9FE3F826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3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45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C2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B05"/>
    <w:pPr>
      <w:ind w:left="720"/>
      <w:contextualSpacing/>
    </w:pPr>
  </w:style>
  <w:style w:type="character" w:customStyle="1" w:styleId="10">
    <w:name w:val="Заголовок 1 Знак"/>
    <w:basedOn w:val="a0"/>
    <w:link w:val="1"/>
    <w:uiPriority w:val="9"/>
    <w:rsid w:val="00CF36D0"/>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CF36D0"/>
    <w:pPr>
      <w:outlineLvl w:val="9"/>
    </w:pPr>
    <w:rPr>
      <w:lang w:eastAsia="ru-RU"/>
    </w:rPr>
  </w:style>
  <w:style w:type="paragraph" w:styleId="21">
    <w:name w:val="toc 2"/>
    <w:basedOn w:val="a"/>
    <w:next w:val="a"/>
    <w:autoRedefine/>
    <w:uiPriority w:val="39"/>
    <w:unhideWhenUsed/>
    <w:rsid w:val="00CF36D0"/>
    <w:pPr>
      <w:spacing w:after="100"/>
      <w:ind w:left="220"/>
    </w:pPr>
    <w:rPr>
      <w:rFonts w:eastAsiaTheme="minorEastAsia" w:cs="Times New Roman"/>
      <w:lang w:eastAsia="ru-RU"/>
    </w:rPr>
  </w:style>
  <w:style w:type="paragraph" w:styleId="11">
    <w:name w:val="toc 1"/>
    <w:basedOn w:val="a"/>
    <w:next w:val="a"/>
    <w:autoRedefine/>
    <w:uiPriority w:val="39"/>
    <w:unhideWhenUsed/>
    <w:rsid w:val="00CF36D0"/>
    <w:pPr>
      <w:spacing w:after="100"/>
    </w:pPr>
    <w:rPr>
      <w:rFonts w:eastAsiaTheme="minorEastAsia" w:cs="Times New Roman"/>
      <w:lang w:eastAsia="ru-RU"/>
    </w:rPr>
  </w:style>
  <w:style w:type="paragraph" w:styleId="31">
    <w:name w:val="toc 3"/>
    <w:basedOn w:val="a"/>
    <w:next w:val="a"/>
    <w:autoRedefine/>
    <w:uiPriority w:val="39"/>
    <w:unhideWhenUsed/>
    <w:rsid w:val="00CF36D0"/>
    <w:pPr>
      <w:spacing w:after="100"/>
      <w:ind w:left="440"/>
    </w:pPr>
    <w:rPr>
      <w:rFonts w:eastAsiaTheme="minorEastAsia" w:cs="Times New Roman"/>
      <w:lang w:eastAsia="ru-RU"/>
    </w:rPr>
  </w:style>
  <w:style w:type="character" w:styleId="a5">
    <w:name w:val="Hyperlink"/>
    <w:basedOn w:val="a0"/>
    <w:uiPriority w:val="99"/>
    <w:unhideWhenUsed/>
    <w:rsid w:val="005A17A6"/>
    <w:rPr>
      <w:color w:val="0563C1" w:themeColor="hyperlink"/>
      <w:u w:val="single"/>
    </w:rPr>
  </w:style>
  <w:style w:type="character" w:customStyle="1" w:styleId="20">
    <w:name w:val="Заголовок 2 Знак"/>
    <w:basedOn w:val="a0"/>
    <w:link w:val="2"/>
    <w:uiPriority w:val="9"/>
    <w:semiHidden/>
    <w:rsid w:val="00A45FE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7C2A99"/>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D50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A9666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96665"/>
    <w:rPr>
      <w:rFonts w:ascii="Segoe UI" w:hAnsi="Segoe UI" w:cs="Segoe UI"/>
      <w:sz w:val="18"/>
      <w:szCs w:val="18"/>
    </w:rPr>
  </w:style>
  <w:style w:type="paragraph" w:styleId="a9">
    <w:name w:val="header"/>
    <w:basedOn w:val="a"/>
    <w:link w:val="aa"/>
    <w:uiPriority w:val="99"/>
    <w:unhideWhenUsed/>
    <w:rsid w:val="00A9666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96665"/>
  </w:style>
  <w:style w:type="paragraph" w:styleId="ab">
    <w:name w:val="footer"/>
    <w:basedOn w:val="a"/>
    <w:link w:val="ac"/>
    <w:uiPriority w:val="99"/>
    <w:unhideWhenUsed/>
    <w:rsid w:val="00A9666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9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08468">
      <w:bodyDiv w:val="1"/>
      <w:marLeft w:val="0"/>
      <w:marRight w:val="0"/>
      <w:marTop w:val="0"/>
      <w:marBottom w:val="0"/>
      <w:divBdr>
        <w:top w:val="none" w:sz="0" w:space="0" w:color="auto"/>
        <w:left w:val="none" w:sz="0" w:space="0" w:color="auto"/>
        <w:bottom w:val="none" w:sz="0" w:space="0" w:color="auto"/>
        <w:right w:val="none" w:sz="0" w:space="0" w:color="auto"/>
      </w:divBdr>
    </w:div>
    <w:div w:id="475102020">
      <w:bodyDiv w:val="1"/>
      <w:marLeft w:val="0"/>
      <w:marRight w:val="0"/>
      <w:marTop w:val="0"/>
      <w:marBottom w:val="0"/>
      <w:divBdr>
        <w:top w:val="none" w:sz="0" w:space="0" w:color="auto"/>
        <w:left w:val="none" w:sz="0" w:space="0" w:color="auto"/>
        <w:bottom w:val="none" w:sz="0" w:space="0" w:color="auto"/>
        <w:right w:val="none" w:sz="0" w:space="0" w:color="auto"/>
      </w:divBdr>
    </w:div>
    <w:div w:id="1031371422">
      <w:bodyDiv w:val="1"/>
      <w:marLeft w:val="0"/>
      <w:marRight w:val="0"/>
      <w:marTop w:val="0"/>
      <w:marBottom w:val="0"/>
      <w:divBdr>
        <w:top w:val="none" w:sz="0" w:space="0" w:color="auto"/>
        <w:left w:val="none" w:sz="0" w:space="0" w:color="auto"/>
        <w:bottom w:val="none" w:sz="0" w:space="0" w:color="auto"/>
        <w:right w:val="none" w:sz="0" w:space="0" w:color="auto"/>
      </w:divBdr>
    </w:div>
    <w:div w:id="1061557970">
      <w:bodyDiv w:val="1"/>
      <w:marLeft w:val="0"/>
      <w:marRight w:val="0"/>
      <w:marTop w:val="0"/>
      <w:marBottom w:val="0"/>
      <w:divBdr>
        <w:top w:val="none" w:sz="0" w:space="0" w:color="auto"/>
        <w:left w:val="none" w:sz="0" w:space="0" w:color="auto"/>
        <w:bottom w:val="none" w:sz="0" w:space="0" w:color="auto"/>
        <w:right w:val="none" w:sz="0" w:space="0" w:color="auto"/>
      </w:divBdr>
    </w:div>
    <w:div w:id="1104151355">
      <w:bodyDiv w:val="1"/>
      <w:marLeft w:val="0"/>
      <w:marRight w:val="0"/>
      <w:marTop w:val="0"/>
      <w:marBottom w:val="0"/>
      <w:divBdr>
        <w:top w:val="none" w:sz="0" w:space="0" w:color="auto"/>
        <w:left w:val="none" w:sz="0" w:space="0" w:color="auto"/>
        <w:bottom w:val="none" w:sz="0" w:space="0" w:color="auto"/>
        <w:right w:val="none" w:sz="0" w:space="0" w:color="auto"/>
      </w:divBdr>
    </w:div>
    <w:div w:id="1143616280">
      <w:bodyDiv w:val="1"/>
      <w:marLeft w:val="0"/>
      <w:marRight w:val="0"/>
      <w:marTop w:val="0"/>
      <w:marBottom w:val="0"/>
      <w:divBdr>
        <w:top w:val="none" w:sz="0" w:space="0" w:color="auto"/>
        <w:left w:val="none" w:sz="0" w:space="0" w:color="auto"/>
        <w:bottom w:val="none" w:sz="0" w:space="0" w:color="auto"/>
        <w:right w:val="none" w:sz="0" w:space="0" w:color="auto"/>
      </w:divBdr>
    </w:div>
    <w:div w:id="1481456817">
      <w:bodyDiv w:val="1"/>
      <w:marLeft w:val="0"/>
      <w:marRight w:val="0"/>
      <w:marTop w:val="0"/>
      <w:marBottom w:val="0"/>
      <w:divBdr>
        <w:top w:val="none" w:sz="0" w:space="0" w:color="auto"/>
        <w:left w:val="none" w:sz="0" w:space="0" w:color="auto"/>
        <w:bottom w:val="none" w:sz="0" w:space="0" w:color="auto"/>
        <w:right w:val="none" w:sz="0" w:space="0" w:color="auto"/>
      </w:divBdr>
    </w:div>
    <w:div w:id="1536187211">
      <w:bodyDiv w:val="1"/>
      <w:marLeft w:val="0"/>
      <w:marRight w:val="0"/>
      <w:marTop w:val="0"/>
      <w:marBottom w:val="0"/>
      <w:divBdr>
        <w:top w:val="none" w:sz="0" w:space="0" w:color="auto"/>
        <w:left w:val="none" w:sz="0" w:space="0" w:color="auto"/>
        <w:bottom w:val="none" w:sz="0" w:space="0" w:color="auto"/>
        <w:right w:val="none" w:sz="0" w:space="0" w:color="auto"/>
      </w:divBdr>
    </w:div>
    <w:div w:id="1768959403">
      <w:bodyDiv w:val="1"/>
      <w:marLeft w:val="0"/>
      <w:marRight w:val="0"/>
      <w:marTop w:val="0"/>
      <w:marBottom w:val="0"/>
      <w:divBdr>
        <w:top w:val="none" w:sz="0" w:space="0" w:color="auto"/>
        <w:left w:val="none" w:sz="0" w:space="0" w:color="auto"/>
        <w:bottom w:val="none" w:sz="0" w:space="0" w:color="auto"/>
        <w:right w:val="none" w:sz="0" w:space="0" w:color="auto"/>
      </w:divBdr>
    </w:div>
    <w:div w:id="1787305841">
      <w:bodyDiv w:val="1"/>
      <w:marLeft w:val="0"/>
      <w:marRight w:val="0"/>
      <w:marTop w:val="0"/>
      <w:marBottom w:val="0"/>
      <w:divBdr>
        <w:top w:val="none" w:sz="0" w:space="0" w:color="auto"/>
        <w:left w:val="none" w:sz="0" w:space="0" w:color="auto"/>
        <w:bottom w:val="none" w:sz="0" w:space="0" w:color="auto"/>
        <w:right w:val="none" w:sz="0" w:space="0" w:color="auto"/>
      </w:divBdr>
    </w:div>
    <w:div w:id="1850214666">
      <w:bodyDiv w:val="1"/>
      <w:marLeft w:val="0"/>
      <w:marRight w:val="0"/>
      <w:marTop w:val="0"/>
      <w:marBottom w:val="0"/>
      <w:divBdr>
        <w:top w:val="none" w:sz="0" w:space="0" w:color="auto"/>
        <w:left w:val="none" w:sz="0" w:space="0" w:color="auto"/>
        <w:bottom w:val="none" w:sz="0" w:space="0" w:color="auto"/>
        <w:right w:val="none" w:sz="0" w:space="0" w:color="auto"/>
      </w:divBdr>
    </w:div>
    <w:div w:id="1895236503">
      <w:bodyDiv w:val="1"/>
      <w:marLeft w:val="0"/>
      <w:marRight w:val="0"/>
      <w:marTop w:val="0"/>
      <w:marBottom w:val="0"/>
      <w:divBdr>
        <w:top w:val="none" w:sz="0" w:space="0" w:color="auto"/>
        <w:left w:val="none" w:sz="0" w:space="0" w:color="auto"/>
        <w:bottom w:val="none" w:sz="0" w:space="0" w:color="auto"/>
        <w:right w:val="none" w:sz="0" w:space="0" w:color="auto"/>
      </w:divBdr>
    </w:div>
    <w:div w:id="1935743735">
      <w:bodyDiv w:val="1"/>
      <w:marLeft w:val="0"/>
      <w:marRight w:val="0"/>
      <w:marTop w:val="0"/>
      <w:marBottom w:val="0"/>
      <w:divBdr>
        <w:top w:val="none" w:sz="0" w:space="0" w:color="auto"/>
        <w:left w:val="none" w:sz="0" w:space="0" w:color="auto"/>
        <w:bottom w:val="none" w:sz="0" w:space="0" w:color="auto"/>
        <w:right w:val="none" w:sz="0" w:space="0" w:color="auto"/>
      </w:divBdr>
    </w:div>
    <w:div w:id="1973319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abr.com/ru/post/11426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9583-12B4-44C0-B1ED-27FB3FF2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15</Pages>
  <Words>2484</Words>
  <Characters>14162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dc:creator>
  <cp:keywords/>
  <dc:description/>
  <cp:lastModifiedBy>Матвеев Виталий Александрович</cp:lastModifiedBy>
  <cp:revision>14</cp:revision>
  <cp:lastPrinted>2021-06-28T10:21:00Z</cp:lastPrinted>
  <dcterms:created xsi:type="dcterms:W3CDTF">2021-06-27T09:19:00Z</dcterms:created>
  <dcterms:modified xsi:type="dcterms:W3CDTF">2022-04-28T15:58:00Z</dcterms:modified>
</cp:coreProperties>
</file>