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МИНОБРНАУКИ РОССИИ</w:t>
      </w: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федеральное государственное бюджетное образовательное учреждение</w:t>
      </w: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высшего образования</w:t>
      </w: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 xml:space="preserve"> «Московский государственный технологический университет «СТАНКИН»</w:t>
      </w:r>
    </w:p>
    <w:p w:rsidR="00054FAF" w:rsidRPr="00502FC0" w:rsidRDefault="00054FAF" w:rsidP="00054FAF">
      <w:pPr>
        <w:pBdr>
          <w:bottom w:val="single" w:sz="4" w:space="1" w:color="auto"/>
        </w:pBdr>
        <w:spacing w:before="0" w:after="0" w:line="240" w:lineRule="auto"/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(ФГБОУ ВО МГТУ «СТАНКИН»)</w:t>
      </w:r>
    </w:p>
    <w:p w:rsidR="00054FAF" w:rsidRPr="00502FC0" w:rsidRDefault="00054FAF" w:rsidP="00054FAF">
      <w:pPr>
        <w:spacing w:before="0" w:after="0" w:line="240" w:lineRule="auto"/>
        <w:ind w:firstLine="0"/>
        <w:jc w:val="left"/>
        <w:rPr>
          <w:rFonts w:eastAsia="Times New Roman" w:cs="Times New Roman"/>
          <w:i/>
          <w:sz w:val="1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8"/>
        <w:gridCol w:w="4677"/>
      </w:tblGrid>
      <w:tr w:rsidR="00054FAF" w:rsidRPr="00502FC0" w:rsidTr="00316FA1">
        <w:tc>
          <w:tcPr>
            <w:tcW w:w="4785" w:type="dxa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bCs/>
                <w:i/>
                <w:sz w:val="24"/>
                <w:szCs w:val="24"/>
                <w:lang w:eastAsia="ru-RU"/>
              </w:rPr>
              <w:t>ИНСТИТУТ</w:t>
            </w:r>
          </w:p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информационных систем</w:t>
            </w:r>
            <w:r w:rsidRPr="00502FC0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br/>
              <w:t>и технологий</w:t>
            </w:r>
          </w:p>
        </w:tc>
        <w:tc>
          <w:tcPr>
            <w:tcW w:w="4785" w:type="dxa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</w:t>
            </w:r>
          </w:p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информационных систем</w:t>
            </w:r>
          </w:p>
        </w:tc>
      </w:tr>
    </w:tbl>
    <w:p w:rsidR="00054FAF" w:rsidRPr="00502FC0" w:rsidRDefault="00054FAF" w:rsidP="00054FAF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502FC0">
        <w:rPr>
          <w:rFonts w:eastAsia="Times New Roman" w:cs="Times New Roman"/>
          <w:b/>
          <w:sz w:val="24"/>
          <w:szCs w:val="24"/>
          <w:lang w:eastAsia="ru-RU"/>
        </w:rPr>
        <w:t xml:space="preserve">КУРСОВОЙ ПРОЕКТ </w:t>
      </w: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>по дисциплине «</w:t>
      </w:r>
      <w:r w:rsidRPr="00686D22">
        <w:rPr>
          <w:rFonts w:eastAsia="Times New Roman" w:cs="Times New Roman"/>
          <w:b/>
          <w:bCs/>
          <w:sz w:val="24"/>
          <w:szCs w:val="24"/>
          <w:lang w:eastAsia="ru-RU"/>
        </w:rPr>
        <w:t>Проектирование информационных систем</w:t>
      </w:r>
      <w:r w:rsidRPr="00502FC0">
        <w:rPr>
          <w:rFonts w:eastAsia="Times New Roman" w:cs="Times New Roman"/>
          <w:sz w:val="24"/>
          <w:szCs w:val="24"/>
          <w:lang w:eastAsia="ru-RU"/>
        </w:rPr>
        <w:t xml:space="preserve">» </w:t>
      </w: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color w:val="FF6600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 xml:space="preserve">на тему: </w:t>
      </w:r>
      <w:r>
        <w:rPr>
          <w:rFonts w:eastAsia="Times New Roman" w:cs="Times New Roman"/>
          <w:sz w:val="24"/>
          <w:szCs w:val="24"/>
          <w:lang w:eastAsia="ru-RU"/>
        </w:rPr>
        <w:t>«</w:t>
      </w:r>
      <w:r w:rsidR="00F56997" w:rsidRPr="00F56997">
        <w:rPr>
          <w:rFonts w:cs="Times New Roman"/>
          <w:sz w:val="24"/>
          <w:szCs w:val="24"/>
          <w:shd w:val="clear" w:color="auto" w:fill="FFFFFF"/>
        </w:rPr>
        <w:t>Информационная система моделирования расположения точек доступа и телекоммуникационного оборудования</w:t>
      </w:r>
      <w:r>
        <w:rPr>
          <w:rFonts w:eastAsia="Times New Roman" w:cs="Times New Roman"/>
          <w:sz w:val="24"/>
          <w:szCs w:val="24"/>
          <w:lang w:eastAsia="ru-RU"/>
        </w:rPr>
        <w:t>»</w:t>
      </w:r>
    </w:p>
    <w:p w:rsidR="00054FAF" w:rsidRPr="00502FC0" w:rsidRDefault="00054FAF" w:rsidP="00054FAF">
      <w:pPr>
        <w:spacing w:before="0" w:after="0" w:line="240" w:lineRule="auto"/>
        <w:ind w:firstLine="720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hd w:val="clear" w:color="auto" w:fill="FFFFFF"/>
        <w:spacing w:before="0" w:after="389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left="5760" w:firstLine="0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left="5760" w:firstLine="0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640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276"/>
      </w:tblGrid>
      <w:tr w:rsidR="00054FAF" w:rsidRPr="00502FC0" w:rsidTr="00316FA1">
        <w:trPr>
          <w:trHeight w:val="562"/>
        </w:trPr>
        <w:tc>
          <w:tcPr>
            <w:tcW w:w="5514" w:type="dxa"/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Студент</w:t>
            </w: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br/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группа ИДБ–15–12</w:t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shd w:val="clear" w:color="auto" w:fill="auto"/>
          </w:tcPr>
          <w:p w:rsidR="00054FAF" w:rsidRPr="00A929E8" w:rsidRDefault="00A929E8" w:rsidP="00A929E8">
            <w:pPr>
              <w:spacing w:before="0" w:after="0" w:line="240" w:lineRule="auto"/>
              <w:ind w:left="-99"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929E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Епанешникова В.В.</w:t>
            </w:r>
          </w:p>
        </w:tc>
      </w:tr>
      <w:tr w:rsidR="00054FAF" w:rsidRPr="00502FC0" w:rsidTr="00316FA1">
        <w:trPr>
          <w:trHeight w:val="87"/>
        </w:trPr>
        <w:tc>
          <w:tcPr>
            <w:tcW w:w="5514" w:type="dxa"/>
            <w:shd w:val="clear" w:color="auto" w:fill="auto"/>
          </w:tcPr>
          <w:p w:rsidR="00054FAF" w:rsidRPr="00502FC0" w:rsidRDefault="00054FAF" w:rsidP="00316FA1">
            <w:pPr>
              <w:keepNext/>
              <w:keepLines/>
              <w:spacing w:before="0" w:after="0" w:line="240" w:lineRule="auto"/>
              <w:ind w:firstLine="0"/>
              <w:jc w:val="left"/>
              <w:outlineLvl w:val="2"/>
              <w:rPr>
                <w:rFonts w:ascii="Cambria" w:eastAsia="Times New Roman" w:hAnsi="Cambria" w:cs="Times New Roman"/>
                <w:b/>
                <w:bCs/>
                <w:color w:val="4F81BD"/>
                <w:sz w:val="24"/>
                <w:szCs w:val="20"/>
                <w:lang w:eastAsia="ru-RU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2"/>
                <w:szCs w:val="22"/>
                <w:lang w:eastAsia="ru-RU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  <w:tr w:rsidR="00054FAF" w:rsidRPr="00502FC0" w:rsidTr="00316FA1">
        <w:trPr>
          <w:trHeight w:val="485"/>
        </w:trPr>
        <w:tc>
          <w:tcPr>
            <w:tcW w:w="5514" w:type="dxa"/>
            <w:shd w:val="clear" w:color="auto" w:fill="auto"/>
          </w:tcPr>
          <w:p w:rsidR="00054FAF" w:rsidRPr="00A84EA7" w:rsidRDefault="00054FAF" w:rsidP="00A84EA7">
            <w:pPr>
              <w:ind w:firstLine="0"/>
              <w:rPr>
                <w:b/>
                <w:sz w:val="24"/>
                <w:szCs w:val="24"/>
                <w:lang w:eastAsia="ru-RU"/>
              </w:rPr>
            </w:pPr>
            <w:bookmarkStart w:id="0" w:name="_Toc530845758"/>
            <w:bookmarkStart w:id="1" w:name="_Toc530936343"/>
            <w:bookmarkStart w:id="2" w:name="_Toc530946650"/>
            <w:bookmarkStart w:id="3" w:name="_Toc530946712"/>
            <w:bookmarkStart w:id="4" w:name="_Toc531203983"/>
            <w:r w:rsidRPr="00A84EA7">
              <w:rPr>
                <w:b/>
                <w:sz w:val="24"/>
                <w:szCs w:val="24"/>
                <w:lang w:eastAsia="ru-RU"/>
              </w:rPr>
              <w:t>Руководитель</w:t>
            </w:r>
            <w:bookmarkEnd w:id="0"/>
            <w:bookmarkEnd w:id="1"/>
            <w:bookmarkEnd w:id="2"/>
            <w:bookmarkEnd w:id="3"/>
            <w:bookmarkEnd w:id="4"/>
            <w:r w:rsidRPr="00A84EA7">
              <w:rPr>
                <w:b/>
                <w:sz w:val="24"/>
                <w:szCs w:val="24"/>
                <w:lang w:eastAsia="ru-RU"/>
              </w:rPr>
              <w:t xml:space="preserve"> </w:t>
            </w:r>
          </w:p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  <w:p w:rsidR="00054FAF" w:rsidRPr="00502FC0" w:rsidRDefault="00054FAF" w:rsidP="00316FA1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shd w:val="clear" w:color="auto" w:fill="auto"/>
          </w:tcPr>
          <w:p w:rsidR="00054FAF" w:rsidRPr="00502FC0" w:rsidRDefault="00054FAF" w:rsidP="00A929E8">
            <w:pPr>
              <w:spacing w:before="0" w:after="0" w:line="240" w:lineRule="auto"/>
              <w:ind w:left="-99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86D2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Овчинников П.Е.</w:t>
            </w:r>
          </w:p>
        </w:tc>
      </w:tr>
      <w:tr w:rsidR="00054FAF" w:rsidRPr="00502FC0" w:rsidTr="00316FA1">
        <w:tc>
          <w:tcPr>
            <w:tcW w:w="5514" w:type="dxa"/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2"/>
                <w:szCs w:val="22"/>
                <w:lang w:eastAsia="ru-RU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:rsidR="00054FAF" w:rsidRPr="00502FC0" w:rsidRDefault="00054FAF" w:rsidP="00316FA1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:rsidR="00054FAF" w:rsidRPr="00502FC0" w:rsidRDefault="00054FAF" w:rsidP="00054FAF">
      <w:pPr>
        <w:spacing w:before="0"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29E8" w:rsidRDefault="00A929E8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29E8" w:rsidRPr="00502FC0" w:rsidRDefault="00A929E8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Pr="00502FC0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54FAF" w:rsidRDefault="00054FAF" w:rsidP="00054FAF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>Москва 2018 г.</w:t>
      </w:r>
    </w:p>
    <w:p w:rsidR="00AD44BE" w:rsidRDefault="00054FAF" w:rsidP="00AD44BE">
      <w:pPr>
        <w:pStyle w:val="777"/>
        <w:spacing w:before="200" w:after="240" w:line="240" w:lineRule="auto"/>
        <w:contextualSpacing/>
        <w:rPr>
          <w:rStyle w:val="a5"/>
          <w:rFonts w:eastAsiaTheme="majorEastAsia" w:cs="Times New Roman"/>
          <w:i w:val="0"/>
        </w:rPr>
      </w:pPr>
      <w:r>
        <w:rPr>
          <w:rStyle w:val="a5"/>
          <w:rFonts w:eastAsiaTheme="majorEastAsia"/>
        </w:rPr>
        <w:br w:type="page"/>
      </w:r>
      <w:bookmarkStart w:id="5" w:name="_GoBack"/>
      <w:bookmarkEnd w:id="5"/>
    </w:p>
    <w:p w:rsidR="009D5E35" w:rsidRPr="009D5E35" w:rsidRDefault="009D5E35" w:rsidP="00AD44BE">
      <w:pPr>
        <w:pStyle w:val="777"/>
        <w:spacing w:before="200" w:after="240" w:line="240" w:lineRule="auto"/>
        <w:contextualSpacing/>
        <w:rPr>
          <w:rStyle w:val="a5"/>
          <w:rFonts w:eastAsiaTheme="majorEastAsia" w:cs="Times New Roman"/>
          <w:i w:val="0"/>
        </w:rPr>
      </w:pPr>
      <w:bookmarkStart w:id="6" w:name="_Toc532056577"/>
      <w:proofErr w:type="spellStart"/>
      <w:r>
        <w:rPr>
          <w:rStyle w:val="a5"/>
          <w:rFonts w:eastAsiaTheme="majorEastAsia" w:cs="Times New Roman"/>
          <w:i w:val="0"/>
          <w:lang w:val="en-US"/>
        </w:rPr>
        <w:lastRenderedPageBreak/>
        <w:t>Содержание</w:t>
      </w:r>
      <w:bookmarkEnd w:id="6"/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  <w:lang w:eastAsia="en-US"/>
        </w:rPr>
        <w:id w:val="588736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21EB" w:rsidRPr="007421EB" w:rsidRDefault="00AD44BE" w:rsidP="007421EB">
          <w:pPr>
            <w:pStyle w:val="a7"/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056577" w:history="1"/>
        </w:p>
        <w:p w:rsidR="007421EB" w:rsidRDefault="007421EB" w:rsidP="007421EB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056578" w:history="1"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1EB" w:rsidRDefault="007421EB" w:rsidP="007421EB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056579" w:history="1"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ГЛАВА 1. ФУНКЦИОНАЛЬНАЯ МОДЕЛЬ (IDEF0)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1EB" w:rsidRDefault="007421EB" w:rsidP="007421EB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056580" w:history="1"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ГЛАВА 2. МОДЕЛЬ ПОТОКОВ ДАННЫХ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1EB" w:rsidRDefault="007421EB" w:rsidP="007421EB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056581" w:history="1"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ГЛАВА 3. ДИАГРАММЫ КЛАССОВ (</w:t>
            </w:r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  <w:lang w:val="en-US"/>
              </w:rPr>
              <w:t>ERD</w:t>
            </w:r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1EB" w:rsidRDefault="007421EB" w:rsidP="007421EB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056582" w:history="1">
            <w:r w:rsidRPr="00FB2062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ГЛАВА 4. ОЦЕНКА СЛОЖНОСТИ И ТРУДОЗАТРАТ ПО РАЗРАБОТКЕ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1EB" w:rsidRDefault="007421EB" w:rsidP="007421EB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056583" w:history="1">
            <w:r w:rsidRPr="00FB2062">
              <w:rPr>
                <w:rStyle w:val="a3"/>
                <w:rFonts w:cs="Times New Roman"/>
                <w:noProof/>
                <w:lang w:val="en-US"/>
              </w:rPr>
              <w:t>ЗАК</w:t>
            </w:r>
            <w:r w:rsidRPr="00FB2062">
              <w:rPr>
                <w:rStyle w:val="a3"/>
                <w:rFonts w:cs="Times New Roman"/>
                <w:noProof/>
              </w:rPr>
              <w:t>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_Toc532056583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FAF" w:rsidRPr="00B3367E" w:rsidRDefault="00AD44BE" w:rsidP="007421EB">
          <w:pPr>
            <w:spacing w:before="0" w:after="0"/>
            <w:contextualSpacing/>
          </w:pPr>
          <w:r>
            <w:rPr>
              <w:b/>
              <w:bCs/>
            </w:rPr>
            <w:fldChar w:fldCharType="end"/>
          </w:r>
        </w:p>
      </w:sdtContent>
    </w:sdt>
    <w:p w:rsidR="00054FAF" w:rsidRDefault="00054FAF" w:rsidP="00054FAF">
      <w:pPr>
        <w:spacing w:before="0" w:after="160" w:line="259" w:lineRule="auto"/>
        <w:ind w:firstLine="0"/>
        <w:jc w:val="left"/>
        <w:rPr>
          <w:rStyle w:val="a5"/>
          <w:i w:val="0"/>
        </w:rPr>
      </w:pPr>
    </w:p>
    <w:p w:rsidR="00054FAF" w:rsidRPr="00B3367E" w:rsidRDefault="00054FAF" w:rsidP="00B3367E">
      <w:pPr>
        <w:ind w:left="709" w:firstLine="0"/>
      </w:pPr>
      <w:r>
        <w:rPr>
          <w:rStyle w:val="a5"/>
        </w:rPr>
        <w:br w:type="page"/>
      </w:r>
    </w:p>
    <w:p w:rsidR="00054FAF" w:rsidRPr="000136F3" w:rsidRDefault="00054FAF" w:rsidP="00B3367E">
      <w:pPr>
        <w:pStyle w:val="777"/>
        <w:spacing w:before="0" w:after="240" w:line="360" w:lineRule="auto"/>
        <w:rPr>
          <w:rStyle w:val="a5"/>
          <w:rFonts w:eastAsiaTheme="majorEastAsia"/>
          <w:bCs w:val="0"/>
          <w:i w:val="0"/>
          <w:iCs w:val="0"/>
          <w:lang w:eastAsia="en-US"/>
        </w:rPr>
      </w:pPr>
      <w:bookmarkStart w:id="7" w:name="_Toc530946652"/>
      <w:bookmarkStart w:id="8" w:name="_Toc531203985"/>
      <w:bookmarkStart w:id="9" w:name="_Toc531608908"/>
      <w:bookmarkStart w:id="10" w:name="_Toc532056578"/>
      <w:r w:rsidRPr="000136F3">
        <w:rPr>
          <w:rStyle w:val="a5"/>
          <w:rFonts w:eastAsiaTheme="majorEastAsia"/>
          <w:i w:val="0"/>
        </w:rPr>
        <w:lastRenderedPageBreak/>
        <w:t>ВВЕДЕНИЕ</w:t>
      </w:r>
      <w:bookmarkEnd w:id="7"/>
      <w:bookmarkEnd w:id="8"/>
      <w:bookmarkEnd w:id="9"/>
      <w:bookmarkEnd w:id="10"/>
    </w:p>
    <w:p w:rsidR="00054FAF" w:rsidRDefault="00F7543C" w:rsidP="00F56997">
      <w:pPr>
        <w:spacing w:before="0" w:after="160"/>
        <w:contextualSpacing/>
      </w:pPr>
      <w:r>
        <w:t>В данной курсовой работе рассматривается процесс моделирования расположения точек доступа и телекоммуникационного оборудования. Для автоматизации и упрощения данного процесса используется специализированное программное обеспечение.</w:t>
      </w:r>
    </w:p>
    <w:p w:rsidR="00F7543C" w:rsidRDefault="00F7543C" w:rsidP="00D94101">
      <w:pPr>
        <w:spacing w:before="0" w:after="0"/>
        <w:contextualSpacing/>
      </w:pPr>
      <w:r>
        <w:t>Программное обеспечение в рамках курсового проекта предназначено для решения следующих задач:</w:t>
      </w:r>
    </w:p>
    <w:p w:rsidR="00E40152" w:rsidRDefault="00E40152" w:rsidP="00D94101">
      <w:pPr>
        <w:pStyle w:val="a4"/>
        <w:numPr>
          <w:ilvl w:val="0"/>
          <w:numId w:val="17"/>
        </w:numPr>
        <w:spacing w:before="0" w:after="160"/>
        <w:ind w:left="567" w:firstLine="284"/>
      </w:pPr>
      <w:r>
        <w:t>Моделирование Wi</w:t>
      </w:r>
      <w:r>
        <w:rPr>
          <w:lang w:val="en-US"/>
        </w:rPr>
        <w:t>Fi</w:t>
      </w:r>
      <w:r w:rsidRPr="00E40152">
        <w:t xml:space="preserve"> сет</w:t>
      </w:r>
      <w:r>
        <w:t>и многоэтажных зданий в соответствии с требованиями производительности и масштабируемости.</w:t>
      </w:r>
    </w:p>
    <w:p w:rsidR="00E40152" w:rsidRDefault="00E40152" w:rsidP="00D94101">
      <w:pPr>
        <w:pStyle w:val="a4"/>
        <w:numPr>
          <w:ilvl w:val="0"/>
          <w:numId w:val="17"/>
        </w:numPr>
        <w:tabs>
          <w:tab w:val="left" w:pos="993"/>
        </w:tabs>
        <w:spacing w:before="0" w:after="0"/>
        <w:ind w:left="709" w:firstLine="142"/>
      </w:pPr>
      <w:r>
        <w:t>Отображение зон покрытия смоделированной Wi</w:t>
      </w:r>
      <w:r>
        <w:rPr>
          <w:lang w:val="en-US"/>
        </w:rPr>
        <w:t>Fi</w:t>
      </w:r>
      <w:r w:rsidRPr="00E40152">
        <w:t xml:space="preserve"> сет</w:t>
      </w:r>
      <w:r>
        <w:t xml:space="preserve">и. </w:t>
      </w:r>
    </w:p>
    <w:p w:rsidR="00E40152" w:rsidRDefault="00E40152" w:rsidP="00BD2D59">
      <w:pPr>
        <w:spacing w:before="0" w:after="0"/>
        <w:contextualSpacing/>
      </w:pPr>
      <w:r>
        <w:t xml:space="preserve">Объектом исследования является процесс </w:t>
      </w:r>
      <w:r w:rsidR="00BD2D59">
        <w:t xml:space="preserve">поиска оптимальной </w:t>
      </w:r>
      <w:r w:rsidR="00D94101">
        <w:t xml:space="preserve">расстановки точек доступа и телекоммуникационного оборудования в многоэтажных зданиях. </w:t>
      </w:r>
    </w:p>
    <w:p w:rsidR="00D94101" w:rsidRDefault="00D94101" w:rsidP="00BD2D59">
      <w:pPr>
        <w:spacing w:before="0" w:after="0"/>
        <w:contextualSpacing/>
      </w:pPr>
      <w:r>
        <w:t>Исследования выполняются путем построения следующих моделей:</w:t>
      </w:r>
    </w:p>
    <w:p w:rsidR="00D94101" w:rsidRPr="00D94101" w:rsidRDefault="00D94101" w:rsidP="00BD2D59">
      <w:pPr>
        <w:pStyle w:val="a4"/>
        <w:numPr>
          <w:ilvl w:val="0"/>
          <w:numId w:val="18"/>
        </w:numPr>
        <w:spacing w:before="0" w:after="0"/>
        <w:ind w:left="567" w:firstLine="284"/>
      </w:pPr>
      <w:r>
        <w:t xml:space="preserve">Функциональной </w:t>
      </w:r>
      <w:r>
        <w:rPr>
          <w:lang w:val="en-US"/>
        </w:rPr>
        <w:t>(IDEF0).</w:t>
      </w:r>
    </w:p>
    <w:p w:rsidR="00D94101" w:rsidRPr="00D94101" w:rsidRDefault="00D94101" w:rsidP="00BD2D59">
      <w:pPr>
        <w:pStyle w:val="a4"/>
        <w:numPr>
          <w:ilvl w:val="0"/>
          <w:numId w:val="18"/>
        </w:numPr>
        <w:spacing w:before="0" w:after="0"/>
        <w:ind w:left="567" w:firstLine="284"/>
      </w:pPr>
      <w:r>
        <w:rPr>
          <w:lang w:val="en-US"/>
        </w:rPr>
        <w:t>Пот</w:t>
      </w:r>
      <w:r>
        <w:t>оков данных (</w:t>
      </w:r>
      <w:r>
        <w:rPr>
          <w:lang w:val="en-US"/>
        </w:rPr>
        <w:t>DFD).</w:t>
      </w:r>
    </w:p>
    <w:p w:rsidR="00D94101" w:rsidRDefault="00D94101" w:rsidP="00BD2D59">
      <w:pPr>
        <w:pStyle w:val="a4"/>
        <w:numPr>
          <w:ilvl w:val="0"/>
          <w:numId w:val="18"/>
        </w:numPr>
        <w:spacing w:before="0" w:after="0"/>
        <w:ind w:left="567" w:firstLine="284"/>
      </w:pPr>
      <w:r>
        <w:rPr>
          <w:lang w:val="en-US"/>
        </w:rPr>
        <w:t>Д</w:t>
      </w:r>
      <w:r>
        <w:t>иаграммы классов (ERD).</w:t>
      </w:r>
      <w:r>
        <w:rPr>
          <w:lang w:val="en-US"/>
        </w:rPr>
        <w:t xml:space="preserve"> </w:t>
      </w:r>
    </w:p>
    <w:p w:rsidR="00F7543C" w:rsidRDefault="00D94101" w:rsidP="00BD2D59">
      <w:pPr>
        <w:spacing w:before="0" w:after="0"/>
        <w:contextualSpacing/>
      </w:pPr>
      <w:r w:rsidRPr="00D94101">
        <w:t>Ф</w:t>
      </w:r>
      <w:r>
        <w:t xml:space="preserve">ункциональная модель разрабатывается с точки зрения руководителя проекта. </w:t>
      </w:r>
    </w:p>
    <w:p w:rsidR="00D94101" w:rsidRPr="00BD2D59" w:rsidRDefault="00D94101" w:rsidP="00BD2D59">
      <w:pPr>
        <w:spacing w:before="0" w:after="0"/>
        <w:contextualSpacing/>
      </w:pPr>
      <w:r>
        <w:t xml:space="preserve">Целью моделирования является </w:t>
      </w:r>
      <w:r w:rsidR="00BD2D59">
        <w:t xml:space="preserve">ответ на вопрос о том, как должен ускориться и улучшиться процесс моделирования </w:t>
      </w:r>
      <w:r w:rsidR="00BD2D59">
        <w:rPr>
          <w:lang w:val="en-US"/>
        </w:rPr>
        <w:t>WiFi</w:t>
      </w:r>
      <w:r w:rsidR="00BD2D59" w:rsidRPr="00BD2D59">
        <w:t xml:space="preserve"> </w:t>
      </w:r>
      <w:r w:rsidR="00BD2D59">
        <w:t>сети.</w:t>
      </w:r>
    </w:p>
    <w:p w:rsidR="00054FAF" w:rsidRPr="00897E71" w:rsidRDefault="00F7543C" w:rsidP="00B3367E">
      <w:pPr>
        <w:pStyle w:val="777"/>
        <w:spacing w:before="0" w:after="240" w:line="360" w:lineRule="auto"/>
        <w:ind w:firstLine="709"/>
        <w:rPr>
          <w:b w:val="0"/>
          <w:i/>
        </w:rPr>
      </w:pPr>
      <w:bookmarkStart w:id="11" w:name="_Toc531203986"/>
      <w:r>
        <w:rPr>
          <w:rStyle w:val="a5"/>
          <w:rFonts w:eastAsiaTheme="majorEastAsia"/>
          <w:i w:val="0"/>
        </w:rPr>
        <w:br w:type="column"/>
      </w:r>
      <w:bookmarkStart w:id="12" w:name="_Toc531608909"/>
      <w:bookmarkStart w:id="13" w:name="_Toc532056579"/>
      <w:r w:rsidR="00054FAF" w:rsidRPr="00897E71">
        <w:rPr>
          <w:rStyle w:val="a5"/>
          <w:rFonts w:eastAsiaTheme="majorEastAsia"/>
          <w:i w:val="0"/>
        </w:rPr>
        <w:lastRenderedPageBreak/>
        <w:t>ГЛАВА 1. ФУНКЦИОНАЛЬНАЯ МОДЕЛЬ (IDEF0)</w:t>
      </w:r>
      <w:bookmarkEnd w:id="11"/>
      <w:bookmarkEnd w:id="12"/>
      <w:bookmarkEnd w:id="13"/>
    </w:p>
    <w:p w:rsidR="006B672D" w:rsidRPr="006B672D" w:rsidRDefault="006B672D" w:rsidP="00054FAF">
      <w:pPr>
        <w:spacing w:before="0" w:after="0"/>
        <w:contextualSpacing/>
        <w:rPr>
          <w:rFonts w:eastAsia="Times New Roman"/>
          <w:lang w:eastAsia="ru-RU"/>
        </w:rPr>
      </w:pPr>
      <w:r w:rsidRPr="006B672D">
        <w:rPr>
          <w:rFonts w:eastAsia="Times New Roman"/>
          <w:lang w:eastAsia="ru-RU"/>
        </w:rPr>
        <w:t xml:space="preserve">Все </w:t>
      </w:r>
      <w:r>
        <w:rPr>
          <w:rFonts w:eastAsia="Times New Roman"/>
          <w:lang w:eastAsia="ru-RU"/>
        </w:rPr>
        <w:t xml:space="preserve">используемые в функциональной модели данные могут быть разделены на четыре вида: входящие потоки данных, выходящие потоки данных, управляющие потоки и потоки инструментов воздействия. </w:t>
      </w:r>
    </w:p>
    <w:p w:rsidR="006B672D" w:rsidRDefault="006B672D" w:rsidP="006B672D">
      <w:pPr>
        <w:spacing w:before="0" w:after="0"/>
        <w:contextualSpacing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 данной курсовой работе входящими </w:t>
      </w:r>
      <w:r w:rsidR="000136F3" w:rsidRPr="000136F3">
        <w:rPr>
          <w:rFonts w:eastAsia="Times New Roman"/>
          <w:lang w:eastAsia="ru-RU"/>
        </w:rPr>
        <w:t xml:space="preserve">информационными </w:t>
      </w:r>
      <w:r>
        <w:rPr>
          <w:rFonts w:eastAsia="Times New Roman"/>
          <w:lang w:eastAsia="ru-RU"/>
        </w:rPr>
        <w:t>потоками</w:t>
      </w:r>
      <w:r w:rsidR="000136F3">
        <w:rPr>
          <w:rFonts w:eastAsia="Times New Roman"/>
          <w:lang w:eastAsia="ru-RU"/>
        </w:rPr>
        <w:t xml:space="preserve"> процесса</w:t>
      </w:r>
      <w:r w:rsidR="00897E71">
        <w:rPr>
          <w:rFonts w:eastAsia="Times New Roman"/>
          <w:lang w:eastAsia="ru-RU"/>
        </w:rPr>
        <w:t>, то есть данными, подающимися на вход для дальнейшей работы с ними, я</w:t>
      </w:r>
      <w:r>
        <w:rPr>
          <w:rFonts w:eastAsia="Times New Roman"/>
          <w:lang w:eastAsia="ru-RU"/>
        </w:rPr>
        <w:t>вляются:</w:t>
      </w:r>
    </w:p>
    <w:p w:rsidR="006B672D" w:rsidRDefault="006B672D" w:rsidP="00BC6DE2">
      <w:pPr>
        <w:pStyle w:val="a4"/>
        <w:numPr>
          <w:ilvl w:val="0"/>
          <w:numId w:val="11"/>
        </w:numPr>
        <w:spacing w:before="0" w:after="0"/>
        <w:ind w:left="1418" w:hanging="425"/>
        <w:rPr>
          <w:rFonts w:eastAsia="Times New Roman"/>
          <w:lang w:eastAsia="ru-RU"/>
        </w:rPr>
      </w:pPr>
      <w:r w:rsidRPr="006B672D">
        <w:rPr>
          <w:rFonts w:eastAsia="Times New Roman"/>
          <w:lang w:eastAsia="ru-RU"/>
        </w:rPr>
        <w:t>Задание на проектирование сети</w:t>
      </w:r>
      <w:r>
        <w:rPr>
          <w:rFonts w:eastAsia="Times New Roman"/>
          <w:lang w:val="en-US" w:eastAsia="ru-RU"/>
        </w:rPr>
        <w:t>.</w:t>
      </w:r>
    </w:p>
    <w:p w:rsidR="006B672D" w:rsidRPr="006B672D" w:rsidRDefault="006B672D" w:rsidP="00BC6DE2">
      <w:pPr>
        <w:pStyle w:val="a4"/>
        <w:numPr>
          <w:ilvl w:val="0"/>
          <w:numId w:val="11"/>
        </w:numPr>
        <w:spacing w:before="0" w:after="0"/>
        <w:ind w:left="1418" w:hanging="425"/>
        <w:rPr>
          <w:rFonts w:eastAsia="Times New Roman"/>
          <w:lang w:eastAsia="ru-RU"/>
        </w:rPr>
      </w:pPr>
      <w:r w:rsidRPr="006B672D">
        <w:rPr>
          <w:rFonts w:eastAsia="Times New Roman"/>
          <w:lang w:eastAsia="ru-RU"/>
        </w:rPr>
        <w:t>Чертежи зданий (электронные)</w:t>
      </w:r>
      <w:r>
        <w:rPr>
          <w:rFonts w:eastAsia="Times New Roman"/>
          <w:lang w:val="en-US" w:eastAsia="ru-RU"/>
        </w:rPr>
        <w:t>.</w:t>
      </w:r>
    </w:p>
    <w:p w:rsidR="00054FAF" w:rsidRDefault="006B672D" w:rsidP="00BC6DE2">
      <w:pPr>
        <w:spacing w:before="0" w:after="0"/>
        <w:rPr>
          <w:rFonts w:eastAsia="Times New Roman"/>
          <w:lang w:eastAsia="ru-RU"/>
        </w:rPr>
      </w:pPr>
      <w:r w:rsidRPr="006B672D">
        <w:t>Вых</w:t>
      </w:r>
      <w:r>
        <w:t>одным</w:t>
      </w:r>
      <w:r w:rsidR="000136F3">
        <w:t xml:space="preserve"> информационным</w:t>
      </w:r>
      <w:r>
        <w:t xml:space="preserve"> потоком данной курсовой работы</w:t>
      </w:r>
      <w:r w:rsidR="00897E71">
        <w:t>, то есть результатом работы,</w:t>
      </w:r>
      <w:r>
        <w:t xml:space="preserve"> </w:t>
      </w:r>
      <w:r w:rsidR="00897E71">
        <w:t xml:space="preserve">является </w:t>
      </w:r>
      <w:r w:rsidR="00897E71">
        <w:rPr>
          <w:rFonts w:eastAsia="Times New Roman"/>
          <w:lang w:eastAsia="ru-RU"/>
        </w:rPr>
        <w:t>«г</w:t>
      </w:r>
      <w:r w:rsidR="00897E71" w:rsidRPr="00897E71">
        <w:rPr>
          <w:rFonts w:eastAsia="Times New Roman"/>
          <w:lang w:eastAsia="ru-RU"/>
        </w:rPr>
        <w:t>отовый проект сети</w:t>
      </w:r>
      <w:r w:rsidR="00897E71">
        <w:rPr>
          <w:rFonts w:eastAsia="Times New Roman"/>
          <w:lang w:eastAsia="ru-RU"/>
        </w:rPr>
        <w:t>».</w:t>
      </w:r>
    </w:p>
    <w:p w:rsidR="00EB3971" w:rsidRDefault="00BE66D4" w:rsidP="00BC6DE2">
      <w:pPr>
        <w:spacing w:before="0" w:after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Основные м</w:t>
      </w:r>
      <w:r w:rsidR="000136F3">
        <w:rPr>
          <w:rFonts w:eastAsia="Times New Roman"/>
          <w:lang w:eastAsia="ru-RU"/>
        </w:rPr>
        <w:t>еханизмы</w:t>
      </w:r>
      <w:r>
        <w:rPr>
          <w:rFonts w:eastAsia="Times New Roman"/>
          <w:lang w:eastAsia="ru-RU"/>
        </w:rPr>
        <w:t xml:space="preserve"> процесса </w:t>
      </w:r>
      <w:r w:rsidR="00897E71">
        <w:rPr>
          <w:rFonts w:eastAsia="Times New Roman"/>
          <w:lang w:eastAsia="ru-RU"/>
        </w:rPr>
        <w:t xml:space="preserve">в данной курсовой </w:t>
      </w:r>
      <w:r>
        <w:rPr>
          <w:rFonts w:eastAsia="Times New Roman"/>
          <w:lang w:eastAsia="ru-RU"/>
        </w:rPr>
        <w:t xml:space="preserve">работе </w:t>
      </w:r>
      <w:r w:rsidR="00897E71">
        <w:rPr>
          <w:rFonts w:eastAsia="Times New Roman"/>
          <w:lang w:eastAsia="ru-RU"/>
        </w:rPr>
        <w:t>следующие:</w:t>
      </w:r>
    </w:p>
    <w:p w:rsidR="00A42244" w:rsidRPr="00BC6DE2" w:rsidRDefault="00BC6DE2" w:rsidP="00BC6DE2">
      <w:pPr>
        <w:pStyle w:val="a4"/>
        <w:numPr>
          <w:ilvl w:val="0"/>
          <w:numId w:val="13"/>
        </w:numPr>
        <w:spacing w:before="0" w:after="0"/>
        <w:ind w:left="1418" w:hanging="425"/>
        <w:rPr>
          <w:rFonts w:eastAsia="Times New Roman"/>
          <w:lang w:eastAsia="ru-RU"/>
        </w:rPr>
      </w:pPr>
      <w:r w:rsidRPr="00BC6DE2">
        <w:rPr>
          <w:rFonts w:eastAsia="Times New Roman"/>
          <w:lang w:eastAsia="ru-RU"/>
        </w:rPr>
        <w:t>Проектировщик беспроводной локальной</w:t>
      </w:r>
      <w:r>
        <w:rPr>
          <w:rFonts w:eastAsia="Times New Roman"/>
          <w:lang w:eastAsia="ru-RU"/>
        </w:rPr>
        <w:t xml:space="preserve"> вычислительной сети.</w:t>
      </w:r>
    </w:p>
    <w:p w:rsidR="00897E71" w:rsidRDefault="00897E71" w:rsidP="00BC6DE2">
      <w:pPr>
        <w:pStyle w:val="a4"/>
        <w:numPr>
          <w:ilvl w:val="0"/>
          <w:numId w:val="13"/>
        </w:numPr>
        <w:spacing w:before="0" w:after="0"/>
        <w:ind w:left="1418" w:hanging="425"/>
        <w:rPr>
          <w:rFonts w:eastAsia="Times New Roman"/>
          <w:lang w:val="en-US" w:eastAsia="ru-RU"/>
        </w:rPr>
      </w:pPr>
      <w:r w:rsidRPr="00897E71">
        <w:rPr>
          <w:rFonts w:eastAsia="Times New Roman"/>
          <w:lang w:val="en-US" w:eastAsia="ru-RU"/>
        </w:rPr>
        <w:t>Аналитик</w:t>
      </w:r>
      <w:r w:rsidR="00BC6DE2">
        <w:rPr>
          <w:rFonts w:eastAsia="Times New Roman"/>
          <w:lang w:eastAsia="ru-RU"/>
        </w:rPr>
        <w:t>.</w:t>
      </w:r>
    </w:p>
    <w:p w:rsidR="00897E71" w:rsidRDefault="00897E71" w:rsidP="00BC6DE2">
      <w:pPr>
        <w:pStyle w:val="a4"/>
        <w:numPr>
          <w:ilvl w:val="0"/>
          <w:numId w:val="13"/>
        </w:numPr>
        <w:spacing w:before="0" w:after="0"/>
        <w:ind w:left="1418" w:hanging="425"/>
        <w:rPr>
          <w:rFonts w:eastAsia="Times New Roman"/>
          <w:lang w:val="en-US" w:eastAsia="ru-RU"/>
        </w:rPr>
      </w:pPr>
      <w:r w:rsidRPr="00897E71">
        <w:rPr>
          <w:rFonts w:eastAsia="Times New Roman"/>
          <w:lang w:val="en-US" w:eastAsia="ru-RU"/>
        </w:rPr>
        <w:t>Персональный компьютер</w:t>
      </w:r>
      <w:r w:rsidR="00BC6DE2">
        <w:rPr>
          <w:rFonts w:eastAsia="Times New Roman"/>
          <w:lang w:eastAsia="ru-RU"/>
        </w:rPr>
        <w:t>.</w:t>
      </w:r>
    </w:p>
    <w:p w:rsidR="00897E71" w:rsidRDefault="00897E71" w:rsidP="00BC6DE2">
      <w:pPr>
        <w:pStyle w:val="a4"/>
        <w:numPr>
          <w:ilvl w:val="0"/>
          <w:numId w:val="13"/>
        </w:numPr>
        <w:spacing w:before="0" w:after="0"/>
        <w:ind w:left="1418" w:hanging="425"/>
        <w:rPr>
          <w:rFonts w:eastAsia="Times New Roman"/>
          <w:lang w:val="en-US" w:eastAsia="ru-RU"/>
        </w:rPr>
      </w:pPr>
      <w:r w:rsidRPr="00897E71">
        <w:rPr>
          <w:rFonts w:eastAsia="Times New Roman"/>
          <w:lang w:val="en-US" w:eastAsia="ru-RU"/>
        </w:rPr>
        <w:t>Принтер</w:t>
      </w:r>
      <w:r w:rsidR="00BC6DE2">
        <w:rPr>
          <w:rFonts w:eastAsia="Times New Roman"/>
          <w:lang w:eastAsia="ru-RU"/>
        </w:rPr>
        <w:t>.</w:t>
      </w:r>
    </w:p>
    <w:p w:rsidR="00897E71" w:rsidRDefault="00897E71" w:rsidP="00BC6DE2">
      <w:pPr>
        <w:pStyle w:val="a4"/>
        <w:numPr>
          <w:ilvl w:val="0"/>
          <w:numId w:val="13"/>
        </w:numPr>
        <w:spacing w:before="0" w:after="0"/>
        <w:ind w:left="1418" w:hanging="425"/>
        <w:rPr>
          <w:rFonts w:eastAsia="Times New Roman"/>
          <w:lang w:val="en-US" w:eastAsia="ru-RU"/>
        </w:rPr>
      </w:pPr>
      <w:r w:rsidRPr="00897E71">
        <w:rPr>
          <w:rFonts w:eastAsia="Times New Roman"/>
          <w:lang w:val="en-US" w:eastAsia="ru-RU"/>
        </w:rPr>
        <w:t>Специализированное программное обеспечение</w:t>
      </w:r>
      <w:r w:rsidR="00BC6DE2">
        <w:rPr>
          <w:rFonts w:eastAsia="Times New Roman"/>
          <w:lang w:eastAsia="ru-RU"/>
        </w:rPr>
        <w:t>.</w:t>
      </w:r>
    </w:p>
    <w:p w:rsidR="00897E71" w:rsidRPr="00897E71" w:rsidRDefault="00897E71" w:rsidP="00BC6DE2">
      <w:pPr>
        <w:pStyle w:val="a4"/>
        <w:numPr>
          <w:ilvl w:val="0"/>
          <w:numId w:val="13"/>
        </w:numPr>
        <w:spacing w:before="0" w:after="0"/>
        <w:ind w:left="1418" w:hanging="425"/>
        <w:rPr>
          <w:rFonts w:eastAsia="Times New Roman"/>
          <w:lang w:val="en-US" w:eastAsia="ru-RU"/>
        </w:rPr>
      </w:pPr>
      <w:r w:rsidRPr="00897E71">
        <w:rPr>
          <w:rFonts w:eastAsia="Times New Roman"/>
          <w:lang w:val="en-US" w:eastAsia="ru-RU"/>
        </w:rPr>
        <w:t>Чертежные инструменты</w:t>
      </w:r>
      <w:r w:rsidR="00BC6DE2">
        <w:rPr>
          <w:rFonts w:eastAsia="Times New Roman"/>
          <w:lang w:eastAsia="ru-RU"/>
        </w:rPr>
        <w:t>.</w:t>
      </w:r>
    </w:p>
    <w:p w:rsidR="00054FAF" w:rsidRPr="00A42244" w:rsidRDefault="00A42244" w:rsidP="00054FAF">
      <w:pPr>
        <w:spacing w:before="0" w:after="0"/>
        <w:contextualSpacing/>
      </w:pPr>
      <w:r w:rsidRPr="00A42244">
        <w:t>У</w:t>
      </w:r>
      <w:r>
        <w:t>правляющими потоками</w:t>
      </w:r>
      <w:r w:rsidR="00BE66D4">
        <w:t xml:space="preserve"> процесса</w:t>
      </w:r>
      <w:r>
        <w:t xml:space="preserve"> являются:</w:t>
      </w:r>
    </w:p>
    <w:p w:rsidR="00897E71" w:rsidRDefault="00897E71" w:rsidP="00BC6DE2">
      <w:pPr>
        <w:pStyle w:val="a4"/>
        <w:numPr>
          <w:ilvl w:val="0"/>
          <w:numId w:val="3"/>
        </w:numPr>
        <w:tabs>
          <w:tab w:val="clear" w:pos="720"/>
          <w:tab w:val="num" w:pos="1134"/>
        </w:tabs>
        <w:spacing w:before="0" w:after="0"/>
        <w:ind w:left="1418" w:hanging="425"/>
        <w:rPr>
          <w:rFonts w:eastAsia="Times New Roman"/>
          <w:lang w:eastAsia="ru-RU"/>
        </w:rPr>
      </w:pPr>
      <w:r w:rsidRPr="00897E71">
        <w:rPr>
          <w:rFonts w:eastAsia="Times New Roman"/>
          <w:lang w:eastAsia="ru-RU"/>
        </w:rPr>
        <w:t>Семейство стандартов IEEE 802.11</w:t>
      </w:r>
      <w:r w:rsidR="00BC6DE2">
        <w:rPr>
          <w:rFonts w:eastAsia="Times New Roman"/>
          <w:lang w:eastAsia="ru-RU"/>
        </w:rPr>
        <w:t>.</w:t>
      </w:r>
    </w:p>
    <w:p w:rsidR="00897E71" w:rsidRDefault="00897E71" w:rsidP="00BC6DE2">
      <w:pPr>
        <w:pStyle w:val="a4"/>
        <w:numPr>
          <w:ilvl w:val="0"/>
          <w:numId w:val="3"/>
        </w:numPr>
        <w:tabs>
          <w:tab w:val="clear" w:pos="720"/>
          <w:tab w:val="num" w:pos="1134"/>
        </w:tabs>
        <w:spacing w:before="0" w:after="0"/>
        <w:ind w:left="1418" w:hanging="425"/>
        <w:rPr>
          <w:rFonts w:eastAsia="Times New Roman"/>
          <w:lang w:eastAsia="ru-RU"/>
        </w:rPr>
      </w:pPr>
      <w:r w:rsidRPr="00897E71">
        <w:rPr>
          <w:rFonts w:eastAsia="Times New Roman"/>
          <w:lang w:eastAsia="ru-RU"/>
        </w:rPr>
        <w:t>ГОСТы</w:t>
      </w:r>
      <w:r w:rsidR="00BC6DE2">
        <w:rPr>
          <w:rFonts w:eastAsia="Times New Roman"/>
          <w:lang w:eastAsia="ru-RU"/>
        </w:rPr>
        <w:t>.</w:t>
      </w:r>
    </w:p>
    <w:p w:rsidR="00897E71" w:rsidRDefault="00B3367E" w:rsidP="00BC6DE2">
      <w:pPr>
        <w:pStyle w:val="a4"/>
        <w:numPr>
          <w:ilvl w:val="0"/>
          <w:numId w:val="3"/>
        </w:numPr>
        <w:tabs>
          <w:tab w:val="clear" w:pos="720"/>
          <w:tab w:val="num" w:pos="1134"/>
        </w:tabs>
        <w:spacing w:before="0" w:after="0"/>
        <w:ind w:left="1418" w:hanging="425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Коэффициенты затухания сигнала </w:t>
      </w:r>
      <w:r>
        <w:rPr>
          <w:rFonts w:eastAsia="Times New Roman"/>
          <w:lang w:val="en-US" w:eastAsia="ru-RU"/>
        </w:rPr>
        <w:t>WiFi</w:t>
      </w:r>
      <w:r w:rsidR="00BC6DE2">
        <w:rPr>
          <w:rFonts w:eastAsia="Times New Roman"/>
          <w:lang w:eastAsia="ru-RU"/>
        </w:rPr>
        <w:t>.</w:t>
      </w:r>
    </w:p>
    <w:p w:rsidR="00897E71" w:rsidRDefault="00897E71" w:rsidP="00BC6DE2">
      <w:pPr>
        <w:pStyle w:val="a4"/>
        <w:numPr>
          <w:ilvl w:val="0"/>
          <w:numId w:val="3"/>
        </w:numPr>
        <w:tabs>
          <w:tab w:val="num" w:pos="1134"/>
        </w:tabs>
        <w:spacing w:before="0" w:after="0"/>
        <w:ind w:left="1418" w:hanging="425"/>
        <w:rPr>
          <w:rFonts w:eastAsia="Times New Roman"/>
          <w:lang w:eastAsia="ru-RU"/>
        </w:rPr>
      </w:pPr>
      <w:r w:rsidRPr="00897E71">
        <w:rPr>
          <w:rFonts w:eastAsia="Times New Roman"/>
          <w:lang w:eastAsia="ru-RU"/>
        </w:rPr>
        <w:t>Правила оформления технической документации (РД 50-34.698.90)</w:t>
      </w:r>
      <w:r w:rsidR="00BC6DE2">
        <w:rPr>
          <w:rFonts w:eastAsia="Times New Roman"/>
          <w:lang w:eastAsia="ru-RU"/>
        </w:rPr>
        <w:t>.</w:t>
      </w:r>
    </w:p>
    <w:p w:rsidR="00897E71" w:rsidRPr="00897E71" w:rsidRDefault="00BC6DE2" w:rsidP="00BC6DE2">
      <w:pPr>
        <w:spacing w:before="0" w:after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Полный набор диаграмм функциональной модели с обозначением всех перечисленных потоков, представлен далее (рис. 1.1 – 1.</w:t>
      </w:r>
      <w:r w:rsidR="0019682C">
        <w:rPr>
          <w:rFonts w:eastAsia="Times New Roman"/>
          <w:lang w:eastAsia="ru-RU"/>
        </w:rPr>
        <w:t>6</w:t>
      </w:r>
      <w:r>
        <w:rPr>
          <w:rFonts w:eastAsia="Times New Roman"/>
          <w:lang w:eastAsia="ru-RU"/>
        </w:rPr>
        <w:t>).</w:t>
      </w:r>
    </w:p>
    <w:p w:rsidR="00054FAF" w:rsidRPr="00BC6DE2" w:rsidRDefault="00BD2D59" w:rsidP="00054FAF">
      <w:pPr>
        <w:ind w:firstLine="0"/>
        <w:contextualSpacing/>
        <w:rPr>
          <w:lang w:val="en-US"/>
        </w:rPr>
      </w:pPr>
      <w:r w:rsidRPr="00BD2D59">
        <w:rPr>
          <w:noProof/>
          <w:lang w:eastAsia="ru-RU"/>
        </w:rPr>
        <w:lastRenderedPageBreak/>
        <w:drawing>
          <wp:inline distT="0" distB="0" distL="0" distR="0">
            <wp:extent cx="5940425" cy="4113744"/>
            <wp:effectExtent l="0" t="0" r="3175" b="1270"/>
            <wp:docPr id="22" name="Рисунок 22" descr="D:\Универ\4 курс\1 семестр\Проектирование информационных систем\ЧБ 2.0\01_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\4 курс\1 семестр\Проектирование информационных систем\ЧБ 2.0\01_A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Default="00BC6DE2" w:rsidP="00054FAF">
      <w:pPr>
        <w:ind w:firstLine="0"/>
        <w:contextualSpacing/>
        <w:jc w:val="center"/>
      </w:pPr>
      <w:r>
        <w:t>Рис. 1.1</w:t>
      </w:r>
      <w:r w:rsidR="00054FAF">
        <w:t>. Контекстная диаграмма</w:t>
      </w:r>
      <w:r>
        <w:t xml:space="preserve"> А</w:t>
      </w:r>
      <w:r>
        <w:rPr>
          <w:lang w:val="en-US"/>
        </w:rPr>
        <w:t>-</w:t>
      </w:r>
      <w:r>
        <w:t>0</w:t>
      </w:r>
    </w:p>
    <w:p w:rsidR="00054FAF" w:rsidRDefault="008D4761" w:rsidP="00054FAF">
      <w:pPr>
        <w:ind w:firstLine="0"/>
        <w:contextualSpacing/>
      </w:pPr>
      <w:r w:rsidRPr="008D4761">
        <w:rPr>
          <w:noProof/>
          <w:lang w:eastAsia="ru-RU"/>
        </w:rPr>
        <w:drawing>
          <wp:inline distT="0" distB="0" distL="0" distR="0">
            <wp:extent cx="5940425" cy="4113744"/>
            <wp:effectExtent l="0" t="0" r="3175" b="1270"/>
            <wp:docPr id="6" name="Рисунок 6" descr="D:\Универ\4 курс\1 семестр\Проектирование информационных систем\ЧБ 2.0\02_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4 курс\1 семестр\Проектирование информационных систем\ЧБ 2.0\02_A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Default="00BC6DE2" w:rsidP="00054FAF">
      <w:pPr>
        <w:ind w:firstLine="0"/>
        <w:contextualSpacing/>
        <w:jc w:val="center"/>
      </w:pPr>
      <w:r>
        <w:lastRenderedPageBreak/>
        <w:t>Рис. 1.2</w:t>
      </w:r>
      <w:r w:rsidR="00054FAF">
        <w:t xml:space="preserve">. </w:t>
      </w:r>
      <w:r w:rsidR="0019682C">
        <w:t>Диаграмма А0: п</w:t>
      </w:r>
      <w:r>
        <w:t>роектирование беспроводной локальной вычислительной сети (БЛВС) университета.</w:t>
      </w:r>
    </w:p>
    <w:p w:rsidR="00054FAF" w:rsidRDefault="008D4761" w:rsidP="0019682C">
      <w:pPr>
        <w:ind w:firstLine="0"/>
        <w:contextualSpacing/>
        <w:jc w:val="center"/>
      </w:pPr>
      <w:r w:rsidRPr="008D4761">
        <w:rPr>
          <w:noProof/>
          <w:lang w:eastAsia="ru-RU"/>
        </w:rPr>
        <w:drawing>
          <wp:inline distT="0" distB="0" distL="0" distR="0">
            <wp:extent cx="5940425" cy="4113744"/>
            <wp:effectExtent l="0" t="0" r="3175" b="1270"/>
            <wp:docPr id="7" name="Рисунок 7" descr="D:\Универ\4 курс\1 семестр\Проектирование информационных систем\ЧБ 2.0\03_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4 курс\1 семестр\Проектирование информационных систем\ЧБ 2.0\03_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Pr="0019682C" w:rsidRDefault="00BC6DE2" w:rsidP="00054FAF">
      <w:pPr>
        <w:ind w:firstLine="0"/>
        <w:contextualSpacing/>
        <w:jc w:val="center"/>
      </w:pPr>
      <w:r>
        <w:t>Рис. 1.3</w:t>
      </w:r>
      <w:r w:rsidR="00054FAF">
        <w:t>. Диаграмма</w:t>
      </w:r>
      <w:r w:rsidR="0019682C">
        <w:t xml:space="preserve"> А1: процесс</w:t>
      </w:r>
      <w:r w:rsidR="00054FAF">
        <w:t xml:space="preserve"> </w:t>
      </w:r>
      <w:r w:rsidR="0019682C">
        <w:t>анализа предметной области.</w:t>
      </w:r>
    </w:p>
    <w:p w:rsidR="00054FAF" w:rsidRDefault="008D4761" w:rsidP="00054FAF">
      <w:pPr>
        <w:ind w:firstLine="0"/>
        <w:contextualSpacing/>
      </w:pPr>
      <w:r w:rsidRPr="008D4761">
        <w:rPr>
          <w:noProof/>
          <w:lang w:eastAsia="ru-RU"/>
        </w:rPr>
        <w:lastRenderedPageBreak/>
        <w:drawing>
          <wp:inline distT="0" distB="0" distL="0" distR="0">
            <wp:extent cx="5940425" cy="4113744"/>
            <wp:effectExtent l="0" t="0" r="3175" b="1270"/>
            <wp:docPr id="8" name="Рисунок 8" descr="D:\Универ\4 курс\1 семестр\Проектирование информационных систем\ЧБ 2.0\04_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4 курс\1 семестр\Проектирование информационных систем\ЧБ 2.0\04_A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Default="00BC6DE2" w:rsidP="00054FAF">
      <w:pPr>
        <w:ind w:firstLine="0"/>
        <w:contextualSpacing/>
        <w:jc w:val="center"/>
      </w:pPr>
      <w:r>
        <w:t>Рис. 1.4</w:t>
      </w:r>
      <w:r w:rsidR="00054FAF">
        <w:t xml:space="preserve">. Диаграмма </w:t>
      </w:r>
      <w:r w:rsidR="0019682C">
        <w:t>А2: процесс</w:t>
      </w:r>
      <w:r w:rsidR="00054FAF">
        <w:t xml:space="preserve"> анализа </w:t>
      </w:r>
      <w:r w:rsidR="0019682C">
        <w:t>планов зданий.</w:t>
      </w:r>
    </w:p>
    <w:p w:rsidR="00054FAF" w:rsidRDefault="008D4761" w:rsidP="00054FAF">
      <w:pPr>
        <w:ind w:firstLine="0"/>
        <w:contextualSpacing/>
      </w:pPr>
      <w:r w:rsidRPr="008D4761">
        <w:rPr>
          <w:noProof/>
          <w:lang w:eastAsia="ru-RU"/>
        </w:rPr>
        <w:drawing>
          <wp:inline distT="0" distB="0" distL="0" distR="0">
            <wp:extent cx="5940425" cy="4113744"/>
            <wp:effectExtent l="0" t="0" r="3175" b="1270"/>
            <wp:docPr id="9" name="Рисунок 9" descr="D:\Универ\4 курс\1 семестр\Проектирование информационных систем\ЧБ 2.0\05_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\4 курс\1 семестр\Проектирование информационных систем\ЧБ 2.0\05_A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Pr="0019682C" w:rsidRDefault="00BC6DE2" w:rsidP="00054FAF">
      <w:pPr>
        <w:ind w:firstLine="0"/>
        <w:contextualSpacing/>
        <w:jc w:val="center"/>
      </w:pPr>
      <w:r>
        <w:lastRenderedPageBreak/>
        <w:t>Рис. 1.5</w:t>
      </w:r>
      <w:r w:rsidR="00054FAF">
        <w:t>. Диаграмма</w:t>
      </w:r>
      <w:r w:rsidR="0019682C" w:rsidRPr="0019682C">
        <w:t xml:space="preserve"> </w:t>
      </w:r>
      <w:r w:rsidR="0019682C">
        <w:t>А3: процесс</w:t>
      </w:r>
      <w:r w:rsidR="00054FAF">
        <w:t xml:space="preserve"> </w:t>
      </w:r>
      <w:r w:rsidR="0019682C">
        <w:t>моделирования расположения точек доступа и телекоммуникационного оборудования.</w:t>
      </w:r>
    </w:p>
    <w:p w:rsidR="00054FAF" w:rsidRDefault="008D4761" w:rsidP="00054FAF">
      <w:pPr>
        <w:ind w:firstLine="0"/>
        <w:contextualSpacing/>
      </w:pPr>
      <w:r w:rsidRPr="008D4761">
        <w:rPr>
          <w:noProof/>
          <w:lang w:eastAsia="ru-RU"/>
        </w:rPr>
        <w:drawing>
          <wp:inline distT="0" distB="0" distL="0" distR="0">
            <wp:extent cx="5940425" cy="4113744"/>
            <wp:effectExtent l="0" t="0" r="3175" b="1270"/>
            <wp:docPr id="10" name="Рисунок 10" descr="D:\Универ\4 курс\1 семестр\Проектирование информационных систем\ЧБ 2.0\08_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4 курс\1 семестр\Проектирование информационных систем\ЧБ 2.0\08_A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Default="00BC6DE2" w:rsidP="0019682C">
      <w:pPr>
        <w:ind w:firstLine="0"/>
        <w:contextualSpacing/>
        <w:jc w:val="center"/>
      </w:pPr>
      <w:r>
        <w:t>Рис. 1.6</w:t>
      </w:r>
      <w:r w:rsidR="00054FAF">
        <w:t>. Диаграмма</w:t>
      </w:r>
      <w:r w:rsidR="0019682C">
        <w:t xml:space="preserve"> А4: процесс</w:t>
      </w:r>
      <w:r w:rsidR="00054FAF">
        <w:t xml:space="preserve"> </w:t>
      </w:r>
      <w:r w:rsidR="0019682C">
        <w:t>формирования проекта.</w:t>
      </w:r>
    </w:p>
    <w:p w:rsidR="00054FAF" w:rsidRPr="0019682C" w:rsidRDefault="00BC6DE2" w:rsidP="00B3367E">
      <w:pPr>
        <w:pStyle w:val="777"/>
        <w:spacing w:before="0" w:after="240" w:line="360" w:lineRule="auto"/>
        <w:rPr>
          <w:rStyle w:val="a5"/>
          <w:rFonts w:eastAsiaTheme="majorEastAsia"/>
          <w:i w:val="0"/>
        </w:rPr>
      </w:pPr>
      <w:r>
        <w:rPr>
          <w:rStyle w:val="a5"/>
          <w:rFonts w:eastAsiaTheme="majorEastAsia"/>
        </w:rPr>
        <w:br w:type="column"/>
      </w:r>
      <w:bookmarkStart w:id="14" w:name="_Toc531203987"/>
      <w:bookmarkStart w:id="15" w:name="_Toc531608910"/>
      <w:bookmarkStart w:id="16" w:name="_Toc532056580"/>
      <w:r w:rsidR="00054FAF" w:rsidRPr="0019682C">
        <w:rPr>
          <w:rStyle w:val="a5"/>
          <w:rFonts w:eastAsiaTheme="majorEastAsia"/>
          <w:i w:val="0"/>
        </w:rPr>
        <w:lastRenderedPageBreak/>
        <w:t>ГЛАВА 2. МОДЕЛЬ ПОТОКОВ ДАННЫХ (DFD)</w:t>
      </w:r>
      <w:bookmarkEnd w:id="14"/>
      <w:bookmarkEnd w:id="15"/>
      <w:bookmarkEnd w:id="16"/>
    </w:p>
    <w:p w:rsidR="00BE66D4" w:rsidRDefault="00620CCB" w:rsidP="00620CCB">
      <w:pPr>
        <w:spacing w:before="0" w:after="0"/>
        <w:contextualSpacing/>
      </w:pPr>
      <w:r w:rsidRPr="00620CCB">
        <w:t>Мод</w:t>
      </w:r>
      <w:r>
        <w:t xml:space="preserve">ель DFD, как правило, состоит из процессов, внешних сущностей, хранилищ данных и потоков данных. </w:t>
      </w:r>
    </w:p>
    <w:p w:rsidR="00620CCB" w:rsidRDefault="00620CCB" w:rsidP="00620CCB">
      <w:pPr>
        <w:spacing w:before="0" w:after="0"/>
        <w:contextualSpacing/>
      </w:pPr>
      <w:r>
        <w:t xml:space="preserve">В данной курсовой работе рассматриваются две диаграммы </w:t>
      </w:r>
      <w:r>
        <w:rPr>
          <w:lang w:val="en-US"/>
        </w:rPr>
        <w:t>DFD</w:t>
      </w:r>
      <w:r>
        <w:t>. В каждой из них используются следующие типы хранилищ:</w:t>
      </w:r>
    </w:p>
    <w:p w:rsidR="00620CCB" w:rsidRDefault="00620CCB" w:rsidP="00B3367E">
      <w:pPr>
        <w:pStyle w:val="a4"/>
        <w:numPr>
          <w:ilvl w:val="0"/>
          <w:numId w:val="14"/>
        </w:numPr>
        <w:tabs>
          <w:tab w:val="left" w:pos="1134"/>
        </w:tabs>
        <w:spacing w:before="0" w:after="0"/>
        <w:ind w:left="284" w:firstLine="567"/>
      </w:pPr>
      <w:r>
        <w:t>Базы данных. В моделях представлены две БД: «Типы перегородок» и «Точки доступа».</w:t>
      </w:r>
    </w:p>
    <w:p w:rsidR="00620CCB" w:rsidRDefault="00620CCB" w:rsidP="00B3367E">
      <w:pPr>
        <w:pStyle w:val="a4"/>
        <w:numPr>
          <w:ilvl w:val="0"/>
          <w:numId w:val="14"/>
        </w:numPr>
        <w:tabs>
          <w:tab w:val="left" w:pos="1134"/>
        </w:tabs>
        <w:spacing w:before="0" w:after="0"/>
        <w:ind w:left="284" w:firstLine="567"/>
      </w:pPr>
      <w:r>
        <w:t>Файл. В курсовом проекте используется два вида файлов. Один для сохранения модели расположения стен и их характеристик, другой для сохранения модели расположения точек доступа.</w:t>
      </w:r>
    </w:p>
    <w:p w:rsidR="00620CCB" w:rsidRDefault="00620CCB" w:rsidP="00B3367E">
      <w:pPr>
        <w:pStyle w:val="a4"/>
        <w:numPr>
          <w:ilvl w:val="0"/>
          <w:numId w:val="14"/>
        </w:numPr>
        <w:tabs>
          <w:tab w:val="left" w:pos="1134"/>
        </w:tabs>
        <w:spacing w:before="0" w:after="0"/>
        <w:ind w:left="284" w:firstLine="567"/>
      </w:pPr>
      <w:r>
        <w:t xml:space="preserve">Память. </w:t>
      </w:r>
      <w:r w:rsidR="00125E34">
        <w:t xml:space="preserve">Внутренняя память программного обеспечения используется для временного сохранения плана расположения различных типов конструкций и плана с поставленными точками доступа и областью распространения сигнала. </w:t>
      </w:r>
    </w:p>
    <w:p w:rsidR="00620CCB" w:rsidRDefault="00125E34" w:rsidP="00125E34">
      <w:pPr>
        <w:spacing w:before="0" w:after="0"/>
      </w:pPr>
      <w:r>
        <w:t xml:space="preserve">Также используются два типа блока </w:t>
      </w:r>
      <w:r>
        <w:rPr>
          <w:lang w:val="en-US"/>
        </w:rPr>
        <w:t>DFD</w:t>
      </w:r>
      <w:r>
        <w:t xml:space="preserve">: </w:t>
      </w:r>
    </w:p>
    <w:p w:rsidR="00125E34" w:rsidRDefault="00125E34" w:rsidP="00125E34">
      <w:pPr>
        <w:pStyle w:val="a4"/>
        <w:numPr>
          <w:ilvl w:val="0"/>
          <w:numId w:val="15"/>
        </w:numPr>
        <w:spacing w:before="0" w:after="0"/>
      </w:pPr>
      <w:r>
        <w:t xml:space="preserve">Экранная форма. </w:t>
      </w:r>
      <w:r w:rsidR="008D4761">
        <w:t>Представлена следующими блоками:</w:t>
      </w:r>
    </w:p>
    <w:p w:rsidR="008D4761" w:rsidRDefault="008D4761" w:rsidP="008D4761">
      <w:pPr>
        <w:pStyle w:val="a4"/>
        <w:numPr>
          <w:ilvl w:val="0"/>
          <w:numId w:val="16"/>
        </w:numPr>
        <w:spacing w:before="0" w:after="0"/>
      </w:pPr>
      <w:r w:rsidRPr="008D4761">
        <w:t>Форма выбора типа перегородки и размещения ее на плане</w:t>
      </w:r>
      <w:r>
        <w:t>.</w:t>
      </w:r>
    </w:p>
    <w:p w:rsidR="008D4761" w:rsidRDefault="008D4761" w:rsidP="008D4761">
      <w:pPr>
        <w:pStyle w:val="a4"/>
        <w:numPr>
          <w:ilvl w:val="0"/>
          <w:numId w:val="16"/>
        </w:numPr>
        <w:spacing w:before="0" w:after="0"/>
      </w:pPr>
      <w:r w:rsidRPr="008D4761">
        <w:t>Форма сохранения плана</w:t>
      </w:r>
      <w:r>
        <w:t>.</w:t>
      </w:r>
    </w:p>
    <w:p w:rsidR="008D4761" w:rsidRDefault="008D4761" w:rsidP="008D4761">
      <w:pPr>
        <w:pStyle w:val="a4"/>
        <w:numPr>
          <w:ilvl w:val="0"/>
          <w:numId w:val="16"/>
        </w:numPr>
        <w:spacing w:before="0" w:after="0"/>
      </w:pPr>
      <w:r w:rsidRPr="008D4761">
        <w:t>Форма выбора точки доступа и размещения её на плане</w:t>
      </w:r>
      <w:r>
        <w:t>.</w:t>
      </w:r>
    </w:p>
    <w:p w:rsidR="008D4761" w:rsidRDefault="008D4761" w:rsidP="008D4761">
      <w:pPr>
        <w:pStyle w:val="a4"/>
        <w:numPr>
          <w:ilvl w:val="0"/>
          <w:numId w:val="16"/>
        </w:numPr>
        <w:spacing w:before="0" w:after="0"/>
      </w:pPr>
      <w:r w:rsidRPr="008D4761">
        <w:t>Форма редактирования параметров выбранной точки доступа</w:t>
      </w:r>
      <w:r>
        <w:t>.</w:t>
      </w:r>
    </w:p>
    <w:p w:rsidR="008D4761" w:rsidRDefault="008D4761" w:rsidP="008D4761">
      <w:pPr>
        <w:pStyle w:val="a4"/>
        <w:numPr>
          <w:ilvl w:val="0"/>
          <w:numId w:val="16"/>
        </w:numPr>
        <w:spacing w:before="0" w:after="0"/>
      </w:pPr>
      <w:r w:rsidRPr="008D4761">
        <w:t>Форма сохранения модели</w:t>
      </w:r>
      <w:r>
        <w:t>.</w:t>
      </w:r>
    </w:p>
    <w:p w:rsidR="008D4761" w:rsidRDefault="008D4761" w:rsidP="008D4761">
      <w:pPr>
        <w:pStyle w:val="a4"/>
        <w:numPr>
          <w:ilvl w:val="0"/>
          <w:numId w:val="15"/>
        </w:numPr>
        <w:spacing w:before="0" w:after="0"/>
      </w:pPr>
      <w:r>
        <w:t>Модуль обработки представлен блоком «</w:t>
      </w:r>
      <w:r w:rsidRPr="008D4761">
        <w:t>Модуль расчета распространения сигнала</w:t>
      </w:r>
      <w:r>
        <w:t>».</w:t>
      </w:r>
    </w:p>
    <w:p w:rsidR="008D4761" w:rsidRPr="008D4761" w:rsidRDefault="008D4761" w:rsidP="008D4761">
      <w:pPr>
        <w:spacing w:before="0" w:after="0"/>
      </w:pPr>
      <w:r>
        <w:t xml:space="preserve">Далее представлены две диаграммы </w:t>
      </w:r>
      <w:r>
        <w:rPr>
          <w:lang w:val="en-US"/>
        </w:rPr>
        <w:t>DFD</w:t>
      </w:r>
      <w:r w:rsidRPr="008D4761">
        <w:t xml:space="preserve"> с </w:t>
      </w:r>
      <w:r>
        <w:t>обозначением всех типов хранилищ и блоков (рис. 2.1 – 2.2).</w:t>
      </w:r>
    </w:p>
    <w:p w:rsidR="00054FAF" w:rsidRDefault="008D4761" w:rsidP="00054FAF">
      <w:pPr>
        <w:ind w:firstLine="0"/>
      </w:pPr>
      <w:r w:rsidRPr="008D4761">
        <w:rPr>
          <w:noProof/>
          <w:lang w:eastAsia="ru-RU"/>
        </w:rPr>
        <w:lastRenderedPageBreak/>
        <w:drawing>
          <wp:inline distT="0" distB="0" distL="0" distR="0">
            <wp:extent cx="5940425" cy="4113744"/>
            <wp:effectExtent l="0" t="0" r="3175" b="1270"/>
            <wp:docPr id="11" name="Рисунок 11" descr="D:\Универ\4 курс\1 семестр\Проектирование информационных систем\ЧБ 2.0\06_A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4 курс\1 семестр\Проектирование информационных систем\ЧБ 2.0\06_A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Default="00054FAF" w:rsidP="00054FAF">
      <w:pPr>
        <w:ind w:firstLine="0"/>
        <w:jc w:val="center"/>
      </w:pPr>
      <w:r>
        <w:t xml:space="preserve">Рис. 2.1. </w:t>
      </w:r>
      <w:r w:rsidR="008D4761">
        <w:t>Диаграмма А32: обозначение типов конструкций для определения затухания сигнала</w:t>
      </w:r>
    </w:p>
    <w:p w:rsidR="008D4761" w:rsidRDefault="008D4761" w:rsidP="00054FAF">
      <w:pPr>
        <w:ind w:firstLine="0"/>
        <w:jc w:val="center"/>
      </w:pPr>
      <w:r w:rsidRPr="008D4761">
        <w:rPr>
          <w:noProof/>
          <w:lang w:eastAsia="ru-RU"/>
        </w:rPr>
        <w:drawing>
          <wp:inline distT="0" distB="0" distL="0" distR="0">
            <wp:extent cx="5940425" cy="4113744"/>
            <wp:effectExtent l="0" t="0" r="3175" b="1270"/>
            <wp:docPr id="12" name="Рисунок 12" descr="D:\Универ\4 курс\1 семестр\Проектирование информационных систем\ЧБ 2.0\07_A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\4 курс\1 семестр\Проектирование информационных систем\ЧБ 2.0\07_A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Pr="008D4761" w:rsidRDefault="008D4761" w:rsidP="008D4761">
      <w:pPr>
        <w:ind w:firstLine="0"/>
        <w:jc w:val="center"/>
      </w:pPr>
      <w:r>
        <w:lastRenderedPageBreak/>
        <w:t>Рис. 2.2. Диаграмма А33: эмуляция размещения точек доступа</w:t>
      </w:r>
    </w:p>
    <w:p w:rsidR="00054FAF" w:rsidRPr="0019682C" w:rsidRDefault="00054FAF" w:rsidP="00B3367E">
      <w:pPr>
        <w:pStyle w:val="777"/>
        <w:spacing w:before="0" w:after="240" w:line="360" w:lineRule="auto"/>
        <w:rPr>
          <w:b w:val="0"/>
          <w:i/>
        </w:rPr>
      </w:pPr>
      <w:bookmarkStart w:id="17" w:name="_Toc531203988"/>
      <w:bookmarkStart w:id="18" w:name="_Toc531608911"/>
      <w:bookmarkStart w:id="19" w:name="_Toc532056581"/>
      <w:r w:rsidRPr="0019682C">
        <w:rPr>
          <w:rStyle w:val="a5"/>
          <w:rFonts w:eastAsiaTheme="majorEastAsia"/>
          <w:i w:val="0"/>
        </w:rPr>
        <w:t xml:space="preserve">ГЛАВА 3. </w:t>
      </w:r>
      <w:r w:rsidR="00A84EA7">
        <w:rPr>
          <w:rStyle w:val="a5"/>
          <w:rFonts w:eastAsiaTheme="majorEastAsia"/>
          <w:i w:val="0"/>
        </w:rPr>
        <w:t>ДИАГРАММЫ КЛАССОВ</w:t>
      </w:r>
      <w:r w:rsidRPr="0019682C">
        <w:rPr>
          <w:rStyle w:val="a5"/>
          <w:rFonts w:eastAsiaTheme="majorEastAsia"/>
          <w:i w:val="0"/>
        </w:rPr>
        <w:t xml:space="preserve"> (</w:t>
      </w:r>
      <w:r w:rsidR="00A84EA7">
        <w:rPr>
          <w:rStyle w:val="a5"/>
          <w:rFonts w:eastAsiaTheme="majorEastAsia"/>
          <w:i w:val="0"/>
          <w:lang w:val="en-US"/>
        </w:rPr>
        <w:t>ERD</w:t>
      </w:r>
      <w:r w:rsidRPr="0019682C">
        <w:rPr>
          <w:rStyle w:val="a5"/>
          <w:rFonts w:eastAsiaTheme="majorEastAsia"/>
          <w:i w:val="0"/>
        </w:rPr>
        <w:t>)</w:t>
      </w:r>
      <w:bookmarkEnd w:id="17"/>
      <w:bookmarkEnd w:id="18"/>
      <w:bookmarkEnd w:id="19"/>
    </w:p>
    <w:p w:rsidR="00054FAF" w:rsidRDefault="00054FAF" w:rsidP="00054FAF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5A530E">
        <w:rPr>
          <w:sz w:val="28"/>
          <w:szCs w:val="28"/>
        </w:rPr>
        <w:t xml:space="preserve">В </w:t>
      </w:r>
      <w:r w:rsidR="00A84EA7" w:rsidRPr="00A84EA7">
        <w:rPr>
          <w:sz w:val="28"/>
          <w:szCs w:val="28"/>
        </w:rPr>
        <w:t>дан</w:t>
      </w:r>
      <w:r w:rsidR="00A84EA7">
        <w:rPr>
          <w:sz w:val="28"/>
          <w:szCs w:val="28"/>
        </w:rPr>
        <w:t>ном</w:t>
      </w:r>
      <w:r w:rsidRPr="005A530E">
        <w:rPr>
          <w:sz w:val="28"/>
          <w:szCs w:val="28"/>
        </w:rPr>
        <w:t xml:space="preserve"> курсово</w:t>
      </w:r>
      <w:r w:rsidR="00A84EA7">
        <w:rPr>
          <w:sz w:val="28"/>
          <w:szCs w:val="28"/>
        </w:rPr>
        <w:t>м</w:t>
      </w:r>
      <w:r w:rsidRPr="005A530E">
        <w:rPr>
          <w:sz w:val="28"/>
          <w:szCs w:val="28"/>
        </w:rPr>
        <w:t xml:space="preserve"> проект</w:t>
      </w:r>
      <w:r w:rsidR="00A84EA7">
        <w:rPr>
          <w:sz w:val="28"/>
          <w:szCs w:val="28"/>
        </w:rPr>
        <w:t>е</w:t>
      </w:r>
      <w:r w:rsidRPr="005A530E">
        <w:rPr>
          <w:sz w:val="28"/>
          <w:szCs w:val="28"/>
        </w:rPr>
        <w:t xml:space="preserve"> был</w:t>
      </w:r>
      <w:r w:rsidR="00A84EA7">
        <w:rPr>
          <w:sz w:val="28"/>
          <w:szCs w:val="28"/>
        </w:rPr>
        <w:t>о</w:t>
      </w:r>
      <w:r w:rsidRPr="005A530E">
        <w:rPr>
          <w:sz w:val="28"/>
          <w:szCs w:val="28"/>
        </w:rPr>
        <w:t xml:space="preserve"> </w:t>
      </w:r>
      <w:r w:rsidR="00A84EA7">
        <w:rPr>
          <w:sz w:val="28"/>
          <w:szCs w:val="28"/>
        </w:rPr>
        <w:t xml:space="preserve">построено три </w:t>
      </w:r>
      <w:r w:rsidRPr="00993D57">
        <w:rPr>
          <w:sz w:val="28"/>
          <w:szCs w:val="28"/>
        </w:rPr>
        <w:t>ERD</w:t>
      </w:r>
      <w:r w:rsidRPr="005A530E">
        <w:rPr>
          <w:sz w:val="28"/>
          <w:szCs w:val="28"/>
        </w:rPr>
        <w:t xml:space="preserve"> </w:t>
      </w:r>
      <w:r w:rsidR="00A84EA7">
        <w:rPr>
          <w:sz w:val="28"/>
          <w:szCs w:val="28"/>
        </w:rPr>
        <w:t xml:space="preserve">диаграммы </w:t>
      </w:r>
      <w:r w:rsidRPr="005A530E">
        <w:rPr>
          <w:sz w:val="28"/>
          <w:szCs w:val="28"/>
        </w:rPr>
        <w:t>(</w:t>
      </w:r>
      <w:r>
        <w:rPr>
          <w:sz w:val="28"/>
          <w:szCs w:val="28"/>
        </w:rPr>
        <w:t>диаграммы классов без атрибутов</w:t>
      </w:r>
      <w:r w:rsidRPr="005A530E">
        <w:rPr>
          <w:sz w:val="28"/>
          <w:szCs w:val="28"/>
        </w:rPr>
        <w:t>)</w:t>
      </w:r>
      <w:r w:rsidR="00A84EA7">
        <w:rPr>
          <w:sz w:val="28"/>
          <w:szCs w:val="28"/>
        </w:rPr>
        <w:t xml:space="preserve">. Ниже представлены </w:t>
      </w:r>
      <w:r w:rsidR="00A84EA7" w:rsidRPr="00993D57">
        <w:rPr>
          <w:sz w:val="28"/>
          <w:szCs w:val="28"/>
        </w:rPr>
        <w:t>ERD</w:t>
      </w:r>
      <w:r w:rsidR="00A84EA7" w:rsidRPr="005A530E">
        <w:rPr>
          <w:sz w:val="28"/>
          <w:szCs w:val="28"/>
        </w:rPr>
        <w:t xml:space="preserve"> </w:t>
      </w:r>
      <w:r w:rsidR="00A84EA7">
        <w:rPr>
          <w:sz w:val="28"/>
          <w:szCs w:val="28"/>
        </w:rPr>
        <w:t>диаграммы для</w:t>
      </w:r>
      <w:r>
        <w:rPr>
          <w:sz w:val="28"/>
          <w:szCs w:val="28"/>
        </w:rPr>
        <w:t xml:space="preserve"> всех потоков (рис. 3.1), ролей (рис. 3.2) и модулей (рис. 3.3).</w:t>
      </w:r>
    </w:p>
    <w:p w:rsidR="00054FAF" w:rsidRDefault="00A84EA7" w:rsidP="00054FAF">
      <w:pPr>
        <w:pStyle w:val="a6"/>
        <w:spacing w:line="360" w:lineRule="auto"/>
        <w:contextualSpacing/>
        <w:rPr>
          <w:sz w:val="28"/>
          <w:szCs w:val="28"/>
        </w:rPr>
      </w:pPr>
      <w:r w:rsidRPr="00A84EA7">
        <w:rPr>
          <w:noProof/>
          <w:sz w:val="28"/>
          <w:szCs w:val="28"/>
        </w:rPr>
        <w:drawing>
          <wp:inline distT="0" distB="0" distL="0" distR="0">
            <wp:extent cx="5940425" cy="2076221"/>
            <wp:effectExtent l="0" t="0" r="3175" b="635"/>
            <wp:docPr id="19" name="Рисунок 19" descr="D:\Универ\4 курс\1 семестр\Проектирование информационных систем\UML Пото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\4 курс\1 семестр\Проектирование информационных систем\UML Потоков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Pr="00076F32" w:rsidRDefault="00054FAF" w:rsidP="00054FAF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3.1. Диаграмма </w:t>
      </w:r>
      <w:r>
        <w:rPr>
          <w:sz w:val="28"/>
          <w:szCs w:val="28"/>
          <w:lang w:val="en-US"/>
        </w:rPr>
        <w:t>ER</w:t>
      </w:r>
      <w:r w:rsidRPr="00076F32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потоков</w:t>
      </w:r>
    </w:p>
    <w:p w:rsidR="00054FAF" w:rsidRDefault="00AD44BE" w:rsidP="00A84EA7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 w:rsidRPr="00AD44BE">
        <w:rPr>
          <w:noProof/>
          <w:sz w:val="28"/>
          <w:szCs w:val="28"/>
        </w:rPr>
        <w:drawing>
          <wp:inline distT="0" distB="0" distL="0" distR="0">
            <wp:extent cx="2571750" cy="1990725"/>
            <wp:effectExtent l="0" t="0" r="0" b="9525"/>
            <wp:docPr id="1" name="Рисунок 1" descr="D:\Универ\4 курс\1 семестр\Проектирование информационных систем\uml ро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4 курс\1 семестр\Проектирование информационных систем\uml роле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Default="00054FAF" w:rsidP="00054FAF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3.2. Диаграмма </w:t>
      </w:r>
      <w:r>
        <w:rPr>
          <w:sz w:val="28"/>
          <w:szCs w:val="28"/>
          <w:lang w:val="en-US"/>
        </w:rPr>
        <w:t>ER</w:t>
      </w:r>
      <w:r w:rsidRPr="00076F32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ролей</w:t>
      </w:r>
    </w:p>
    <w:p w:rsidR="00054FAF" w:rsidRDefault="00A84EA7" w:rsidP="00054FAF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 w:rsidRPr="00A84EA7">
        <w:rPr>
          <w:noProof/>
          <w:sz w:val="28"/>
          <w:szCs w:val="28"/>
        </w:rPr>
        <w:drawing>
          <wp:inline distT="0" distB="0" distL="0" distR="0">
            <wp:extent cx="5940425" cy="1183093"/>
            <wp:effectExtent l="0" t="0" r="3175" b="0"/>
            <wp:docPr id="21" name="Рисунок 21" descr="D:\Универ\4 курс\1 семестр\Проектирование информационных систем\uml моду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нивер\4 курс\1 семестр\Проектирование информационных систем\uml модуле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FAF" w:rsidRPr="00076F32" w:rsidRDefault="00054FAF" w:rsidP="00054FAF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3.3. Диаграмма </w:t>
      </w:r>
      <w:r>
        <w:rPr>
          <w:sz w:val="28"/>
          <w:szCs w:val="28"/>
          <w:lang w:val="en-US"/>
        </w:rPr>
        <w:t>ER</w:t>
      </w:r>
      <w:r w:rsidRPr="00076F32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модулей</w:t>
      </w:r>
    </w:p>
    <w:p w:rsidR="00054FAF" w:rsidRPr="00BB43E5" w:rsidRDefault="00054FAF" w:rsidP="00054FAF">
      <w:pPr>
        <w:pStyle w:val="a6"/>
        <w:spacing w:line="360" w:lineRule="auto"/>
        <w:contextualSpacing/>
        <w:rPr>
          <w:sz w:val="28"/>
          <w:szCs w:val="28"/>
        </w:rPr>
      </w:pPr>
    </w:p>
    <w:p w:rsidR="00054FAF" w:rsidRPr="005C2C12" w:rsidRDefault="00054FAF" w:rsidP="00054FAF">
      <w:pPr>
        <w:pStyle w:val="a6"/>
        <w:spacing w:line="360" w:lineRule="auto"/>
        <w:contextualSpacing/>
        <w:rPr>
          <w:sz w:val="28"/>
          <w:szCs w:val="28"/>
        </w:rPr>
      </w:pPr>
    </w:p>
    <w:p w:rsidR="00AD44BE" w:rsidRPr="00AD44BE" w:rsidRDefault="00054FAF" w:rsidP="00B3367E">
      <w:pPr>
        <w:pStyle w:val="777"/>
        <w:spacing w:before="0" w:after="240" w:line="360" w:lineRule="auto"/>
        <w:rPr>
          <w:rFonts w:eastAsiaTheme="majorEastAsia"/>
          <w:b w:val="0"/>
          <w:bCs/>
          <w:iCs/>
          <w:color w:val="auto"/>
          <w:spacing w:val="5"/>
        </w:rPr>
      </w:pPr>
      <w:r>
        <w:br w:type="page"/>
      </w:r>
      <w:bookmarkStart w:id="20" w:name="_Toc531203989"/>
      <w:bookmarkStart w:id="21" w:name="_Toc531608912"/>
      <w:bookmarkStart w:id="22" w:name="_Toc524536843"/>
      <w:bookmarkStart w:id="23" w:name="_Toc532056582"/>
      <w:r w:rsidRPr="00AD44BE">
        <w:rPr>
          <w:rStyle w:val="a5"/>
          <w:rFonts w:eastAsiaTheme="majorEastAsia"/>
          <w:i w:val="0"/>
          <w:color w:val="auto"/>
        </w:rPr>
        <w:lastRenderedPageBreak/>
        <w:t>ГЛАВА 4. ОЦЕНКА СЛОЖНО</w:t>
      </w:r>
      <w:r w:rsidR="00AD44BE">
        <w:rPr>
          <w:rStyle w:val="a5"/>
          <w:rFonts w:eastAsiaTheme="majorEastAsia"/>
          <w:i w:val="0"/>
          <w:color w:val="auto"/>
        </w:rPr>
        <w:t xml:space="preserve">СТИ И ТРУДОЗАТРАТ ПО РАЗРАБОТКЕ </w:t>
      </w:r>
      <w:r w:rsidRPr="00AD44BE">
        <w:rPr>
          <w:rStyle w:val="a5"/>
          <w:rFonts w:eastAsiaTheme="majorEastAsia"/>
          <w:i w:val="0"/>
          <w:color w:val="auto"/>
        </w:rPr>
        <w:t>ИС</w:t>
      </w:r>
      <w:bookmarkEnd w:id="20"/>
      <w:bookmarkEnd w:id="21"/>
      <w:bookmarkEnd w:id="23"/>
    </w:p>
    <w:p w:rsidR="00AD44BE" w:rsidRDefault="00AD44BE" w:rsidP="003B7A7D">
      <w:pPr>
        <w:spacing w:after="0"/>
        <w:contextualSpacing/>
        <w:rPr>
          <w:rFonts w:cs="Times New Roman"/>
        </w:rPr>
      </w:pPr>
    </w:p>
    <w:p w:rsidR="003B7A7D" w:rsidRDefault="003B7A7D" w:rsidP="003B7A7D">
      <w:pPr>
        <w:spacing w:after="0"/>
        <w:contextualSpacing/>
        <w:rPr>
          <w:rFonts w:cs="Times New Roman"/>
        </w:rPr>
      </w:pPr>
      <w:r w:rsidRPr="00AD44BE">
        <w:rPr>
          <w:rFonts w:cs="Times New Roman"/>
        </w:rPr>
        <w:t>В данной курсовой работе рассматривается автоматизация процесса</w:t>
      </w:r>
      <w:r>
        <w:rPr>
          <w:rFonts w:cs="Times New Roman"/>
        </w:rPr>
        <w:t xml:space="preserve"> моделирования расположения точек доступа. Показателем качества для данного процесса является время создания модели, которое для удобства измеряется в минутах и часах.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>Без использования средств автоматизации используются следующие утверждения относительно интенсивности используемых потоков:</w:t>
      </w:r>
    </w:p>
    <w:p w:rsidR="003B7A7D" w:rsidRDefault="003B7A7D" w:rsidP="003B7A7D">
      <w:pPr>
        <w:pStyle w:val="a4"/>
        <w:numPr>
          <w:ilvl w:val="0"/>
          <w:numId w:val="19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Входной поток «Модель расположения стен и их характеристик» - количество поступающих на вход планов этажей равно 17. На 17 этажах определено приблизительное количество аудиторий: 332 маленьких и 47 больших.</w:t>
      </w:r>
    </w:p>
    <w:p w:rsidR="003B7A7D" w:rsidRDefault="003B7A7D" w:rsidP="003B7A7D">
      <w:pPr>
        <w:pStyle w:val="a4"/>
        <w:numPr>
          <w:ilvl w:val="0"/>
          <w:numId w:val="19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Поток механизмов – количество работников (проектировщиков беспроводной локальной вычислительной сети), необходимое для наиболее эффективной работы по моделированию сети, равно трем.</w:t>
      </w:r>
    </w:p>
    <w:p w:rsidR="003B7A7D" w:rsidRDefault="003B7A7D" w:rsidP="003B7A7D">
      <w:pPr>
        <w:pStyle w:val="a4"/>
        <w:spacing w:after="0"/>
        <w:ind w:left="0"/>
        <w:rPr>
          <w:rFonts w:cs="Times New Roman"/>
        </w:rPr>
      </w:pPr>
      <w:r>
        <w:rPr>
          <w:rFonts w:cs="Times New Roman"/>
        </w:rPr>
        <w:t>Также для реализации данного процесса без специализированного ПО, то есть в рассматриваемом случае необходимо приобретение хотя бы одной точки доступа, а также время на поиск специальных онлайн-платформ для анализа распространения сигнала.</w:t>
      </w:r>
    </w:p>
    <w:p w:rsidR="003B7A7D" w:rsidRDefault="003B7A7D" w:rsidP="003B7A7D">
      <w:pPr>
        <w:pStyle w:val="a4"/>
        <w:spacing w:after="0"/>
        <w:ind w:left="0"/>
        <w:rPr>
          <w:rFonts w:cs="Times New Roman"/>
        </w:rPr>
      </w:pPr>
      <w:r>
        <w:rPr>
          <w:rFonts w:cs="Times New Roman"/>
        </w:rPr>
        <w:t xml:space="preserve">Средняя стоимость одной ТД, имеющей необходимые характеристики, составляет 6-8 тысяч рублей. </w:t>
      </w:r>
    </w:p>
    <w:p w:rsidR="003B7A7D" w:rsidRDefault="003B7A7D" w:rsidP="003B7A7D">
      <w:pPr>
        <w:pStyle w:val="a4"/>
        <w:spacing w:after="0"/>
        <w:ind w:left="0"/>
        <w:rPr>
          <w:rFonts w:cs="Times New Roman"/>
        </w:rPr>
      </w:pPr>
      <w:r>
        <w:rPr>
          <w:rFonts w:cs="Times New Roman"/>
        </w:rPr>
        <w:t>Средние потери времени на установку A</w:t>
      </w:r>
      <w:r>
        <w:rPr>
          <w:rFonts w:cs="Times New Roman"/>
          <w:lang w:val="en-US"/>
        </w:rPr>
        <w:t>ccess</w:t>
      </w:r>
      <w:r w:rsidRPr="003B7A7D">
        <w:rPr>
          <w:rFonts w:cs="Times New Roman"/>
        </w:rPr>
        <w:t xml:space="preserve"> </w:t>
      </w:r>
      <w:r>
        <w:rPr>
          <w:rFonts w:cs="Times New Roman"/>
          <w:lang w:val="en-US"/>
        </w:rPr>
        <w:t>Point</w:t>
      </w:r>
      <w:r>
        <w:rPr>
          <w:rFonts w:cs="Times New Roman"/>
        </w:rPr>
        <w:t xml:space="preserve"> (точки доступа) в аудитории, проверку распространения сигнала, возможные корректировки в расположении ТД, исправление возможных ошибок при наличии одной точки доступа и трех работников на маленькую аудиторию составляет приблизительно 30 минут, на большую -  приблизительно 80 минут.</w:t>
      </w:r>
    </w:p>
    <w:p w:rsidR="003B7A7D" w:rsidRDefault="003B7A7D" w:rsidP="003B7A7D">
      <w:pPr>
        <w:pStyle w:val="a4"/>
        <w:spacing w:after="0"/>
        <w:ind w:left="0"/>
        <w:rPr>
          <w:rFonts w:cs="Times New Roman"/>
        </w:rPr>
      </w:pPr>
      <w:r>
        <w:rPr>
          <w:rFonts w:cs="Times New Roman"/>
        </w:rPr>
        <w:t>Таким образом, можно посчитать, что для того, чтобы выполнить задание и создать модель расположения точек доступа без использования специализированного ПО, необходимо:</w:t>
      </w:r>
    </w:p>
    <w:p w:rsidR="003B7A7D" w:rsidRDefault="003B7A7D" w:rsidP="003B7A7D">
      <w:pPr>
        <w:pStyle w:val="a4"/>
        <w:numPr>
          <w:ilvl w:val="0"/>
          <w:numId w:val="20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lastRenderedPageBreak/>
        <w:t>Наличие трех работников.</w:t>
      </w:r>
    </w:p>
    <w:p w:rsidR="003B7A7D" w:rsidRDefault="003B7A7D" w:rsidP="003B7A7D">
      <w:pPr>
        <w:pStyle w:val="a4"/>
        <w:numPr>
          <w:ilvl w:val="0"/>
          <w:numId w:val="20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 xml:space="preserve">Затраты в размере 6-8 тысяч рублей на приобретение точки доступа. </w:t>
      </w:r>
    </w:p>
    <w:p w:rsidR="003B7A7D" w:rsidRDefault="003B7A7D" w:rsidP="003B7A7D">
      <w:pPr>
        <w:pStyle w:val="a4"/>
        <w:numPr>
          <w:ilvl w:val="0"/>
          <w:numId w:val="20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 xml:space="preserve">30 (минут/аудитория) * 332 (аудиторий) + 80 (минут/аудитория) * 47 (аудиторий) = 13720 (минут) = 228,6 часов рабочего времени.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 xml:space="preserve">Также наличие только одной ТД имеет свои минусы, такие как, невозможность при необходимости выбрать другие характеристики тестируемой ТД (то есть, если в процессе моделирования станет понятно, что необходимы другие характеристики, другого варианта, кроме как покупка новой ТД, нет), отсутствие возможности тестировать сразу несколько ТД для проверки интерференции сигнала.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>Если рассматривать покупку двух ТД, то для выполнения задания необходимо:</w:t>
      </w:r>
    </w:p>
    <w:p w:rsidR="003B7A7D" w:rsidRDefault="003B7A7D" w:rsidP="003B7A7D">
      <w:pPr>
        <w:pStyle w:val="a4"/>
        <w:numPr>
          <w:ilvl w:val="0"/>
          <w:numId w:val="21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Для более эффективной работы наличие четырех работников.</w:t>
      </w:r>
    </w:p>
    <w:p w:rsidR="003B7A7D" w:rsidRDefault="003B7A7D" w:rsidP="003B7A7D">
      <w:pPr>
        <w:pStyle w:val="a4"/>
        <w:numPr>
          <w:ilvl w:val="0"/>
          <w:numId w:val="21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Затраты в размере 12-16 тысяч рубелей на приобретение двух точек доступа.</w:t>
      </w:r>
    </w:p>
    <w:p w:rsidR="003B7A7D" w:rsidRDefault="003B7A7D" w:rsidP="003B7A7D">
      <w:pPr>
        <w:pStyle w:val="a4"/>
        <w:numPr>
          <w:ilvl w:val="0"/>
          <w:numId w:val="21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 xml:space="preserve">Допустим, использование дополнительной точки доступа экономит до 10 минут на каждую маленькую аудиторию и до 15 минут на каждую большую аудиторию. Таким образом, получается: 20 (минут/аудитория) * 332 (аудиторий) + 65 (минут/аудитория) * 47 (аудиторий) = 9695 (минут) = 161,6 часов.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 xml:space="preserve">Можно сделать вывод о том, что использование дополнительной точки доступа сэкономит время в размере 228,6-161,6 = 67 (часов), но вместе с тем и увеличит затраты на привлечение дополнительного работника и затраты на покупку самой ТД.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 xml:space="preserve">Таким образом, при дальнейших итерациях увеличения количества точек доступа можно добиться значительного сокращения временных затрат, но при этом дополнительные денежные затраты могут сильно увеличиться.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 xml:space="preserve">Использование средства автоматизации делает возможным следующие утверждения относительно интенсивности используемых потоков: </w:t>
      </w:r>
    </w:p>
    <w:p w:rsidR="003B7A7D" w:rsidRDefault="003B7A7D" w:rsidP="003B7A7D">
      <w:pPr>
        <w:pStyle w:val="a4"/>
        <w:numPr>
          <w:ilvl w:val="0"/>
          <w:numId w:val="22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lastRenderedPageBreak/>
        <w:t>Входной поток «Модель расположения стен и их характеристик» не меняется - количество поступающих на вход планов этажей равно 17. На 17 этажах определено приблизительное количество аудиторий: 332 маленьких и 47 больших.</w:t>
      </w:r>
    </w:p>
    <w:p w:rsidR="003B7A7D" w:rsidRDefault="003B7A7D" w:rsidP="003B7A7D">
      <w:pPr>
        <w:pStyle w:val="a4"/>
        <w:numPr>
          <w:ilvl w:val="0"/>
          <w:numId w:val="22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Поток механизмов – количество работников (проектировщиков беспроводной локальной вычислительной сети), необходимое для работы по моделированию сети, сокращается до одного человека.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cs="Times New Roman"/>
        </w:rPr>
        <w:t xml:space="preserve">При использовании специализированного ПО нет необходимости в покупке даже одной точки доступа. </w:t>
      </w:r>
    </w:p>
    <w:p w:rsidR="003B7A7D" w:rsidRDefault="003B7A7D" w:rsidP="003B7A7D">
      <w:pPr>
        <w:pStyle w:val="a4"/>
        <w:spacing w:after="0"/>
        <w:ind w:left="0"/>
        <w:rPr>
          <w:rFonts w:cs="Times New Roman"/>
        </w:rPr>
      </w:pPr>
      <w:r>
        <w:rPr>
          <w:rFonts w:cs="Times New Roman"/>
        </w:rPr>
        <w:t>Средние потери времени на построение модели расположения стен и их характеристик, установку виртуальной точки доступа в аудитории, проверку распространения сигнала, возможные корректировки в расположении ТД и в параметрах самой ТД при условии использования специализированного ПО и одного работника на маленькую аудиторию составляет приблизительно 10 минут, на большую -  приблизительно 20 минут.</w:t>
      </w:r>
    </w:p>
    <w:p w:rsidR="003B7A7D" w:rsidRDefault="003B7A7D" w:rsidP="003B7A7D">
      <w:pPr>
        <w:pStyle w:val="a4"/>
        <w:spacing w:after="0"/>
        <w:ind w:left="0"/>
        <w:rPr>
          <w:rFonts w:cs="Times New Roman"/>
        </w:rPr>
      </w:pPr>
      <w:r>
        <w:rPr>
          <w:rFonts w:cs="Times New Roman"/>
        </w:rPr>
        <w:t>Таким образом, можно сделать выводы о том, что для того, чтобы выполнить задание и создать модель расположения точек доступа с использованием специализированного ПО, необходимо:</w:t>
      </w:r>
    </w:p>
    <w:p w:rsidR="003B7A7D" w:rsidRDefault="003B7A7D" w:rsidP="003B7A7D">
      <w:pPr>
        <w:pStyle w:val="a4"/>
        <w:numPr>
          <w:ilvl w:val="0"/>
          <w:numId w:val="23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Наличие одного работника.</w:t>
      </w:r>
    </w:p>
    <w:p w:rsidR="003B7A7D" w:rsidRDefault="003B7A7D" w:rsidP="003B7A7D">
      <w:pPr>
        <w:pStyle w:val="a4"/>
        <w:numPr>
          <w:ilvl w:val="0"/>
          <w:numId w:val="23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 xml:space="preserve">10 (минут/аудитория) * 332 (аудиторий) + 20 (минут/аудитория) * 47 (аудиторий) = 4260 (минут) = 71 час рабочего времени. </w:t>
      </w:r>
    </w:p>
    <w:p w:rsidR="003B7A7D" w:rsidRDefault="003B7A7D" w:rsidP="003B7A7D">
      <w:pPr>
        <w:spacing w:after="0"/>
        <w:ind w:firstLine="993"/>
        <w:contextualSpacing/>
        <w:rPr>
          <w:rFonts w:eastAsia="Times New Roman" w:cs="Times New Roman"/>
          <w:lang w:eastAsia="ru-RU"/>
        </w:rPr>
      </w:pPr>
      <w:r>
        <w:rPr>
          <w:rFonts w:cs="Times New Roman"/>
        </w:rPr>
        <w:t xml:space="preserve">Эффект </w:t>
      </w:r>
      <w:r>
        <w:rPr>
          <w:rFonts w:eastAsia="Times New Roman" w:cs="Times New Roman"/>
          <w:lang w:eastAsia="ru-RU"/>
        </w:rPr>
        <w:t>от выполнения проекта автоматизации:</w:t>
      </w:r>
    </w:p>
    <w:p w:rsidR="003B7A7D" w:rsidRDefault="003B7A7D" w:rsidP="003B7A7D">
      <w:pPr>
        <w:pStyle w:val="a4"/>
        <w:numPr>
          <w:ilvl w:val="0"/>
          <w:numId w:val="24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 xml:space="preserve">228,6 (часов) – 71 (час) = 157,6 (часов). </w:t>
      </w:r>
    </w:p>
    <w:p w:rsidR="003B7A7D" w:rsidRDefault="003B7A7D" w:rsidP="003B7A7D">
      <w:pPr>
        <w:pStyle w:val="a4"/>
        <w:numPr>
          <w:ilvl w:val="0"/>
          <w:numId w:val="24"/>
        </w:numPr>
        <w:spacing w:before="0" w:after="0"/>
        <w:ind w:left="0" w:firstLine="993"/>
        <w:rPr>
          <w:rFonts w:cs="Times New Roman"/>
        </w:rPr>
      </w:pPr>
      <w:r>
        <w:rPr>
          <w:rFonts w:cs="Times New Roman"/>
        </w:rPr>
        <w:t>161,6 (часов) – 71 (час) = 90,6 (часов).</w:t>
      </w:r>
    </w:p>
    <w:p w:rsidR="003B7A7D" w:rsidRDefault="003B7A7D" w:rsidP="003B7A7D">
      <w:pPr>
        <w:spacing w:after="0"/>
        <w:contextualSpacing/>
        <w:rPr>
          <w:rFonts w:eastAsia="Times New Roman" w:cs="Times New Roman"/>
          <w:lang w:eastAsia="ru-RU"/>
        </w:rPr>
      </w:pPr>
      <w:r>
        <w:rPr>
          <w:rFonts w:cs="Times New Roman"/>
        </w:rPr>
        <w:t xml:space="preserve">Выбранный показатель качества, то есть </w:t>
      </w:r>
      <w:r>
        <w:rPr>
          <w:rFonts w:eastAsia="Times New Roman" w:cs="Times New Roman"/>
          <w:lang w:eastAsia="ru-RU"/>
        </w:rPr>
        <w:t xml:space="preserve">время, затраченное на создание модели расположения ТД на 17 этажах, сокращается на 157, 6 часов (на 90,6 часов во втором случае) при использовании специализированного ПО в качестве средства автоматизации. </w:t>
      </w:r>
    </w:p>
    <w:p w:rsidR="003B7A7D" w:rsidRDefault="003B7A7D" w:rsidP="003B7A7D">
      <w:pPr>
        <w:spacing w:after="0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Такой эффект можно объяснить тем, что при использовании средств автоматизации не требуется особых физических усилий для установки ТД в </w:t>
      </w:r>
      <w:r>
        <w:rPr>
          <w:rFonts w:eastAsia="Times New Roman" w:cs="Times New Roman"/>
          <w:lang w:eastAsia="ru-RU"/>
        </w:rPr>
        <w:lastRenderedPageBreak/>
        <w:t xml:space="preserve">любом доступном месте аудитории и возможной корректировки ее местоположения, тогда как без использования ПО, требуется приложить немало усилий, чтобы сначала просто закрепить ТД, а затем еще большое количество раз менять ее местоположение вручную. </w:t>
      </w:r>
    </w:p>
    <w:p w:rsidR="003B7A7D" w:rsidRDefault="003B7A7D" w:rsidP="003B7A7D">
      <w:pPr>
        <w:spacing w:after="0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Большой вклад в эффект экономии времени дает использование не одной – двух купленных точек доступа, а использование сразу необходимого (неограниченного) количества виртуальных ТД, параметры которых, к тому же, можно поменять в течении пары минут без дополнительных затрат. </w:t>
      </w:r>
    </w:p>
    <w:p w:rsidR="003B7A7D" w:rsidRDefault="003B7A7D" w:rsidP="003B7A7D">
      <w:pPr>
        <w:spacing w:after="0"/>
        <w:contextualSpacing/>
        <w:rPr>
          <w:rFonts w:cs="Times New Roman"/>
        </w:rPr>
      </w:pPr>
      <w:r>
        <w:rPr>
          <w:rFonts w:eastAsia="Times New Roman" w:cs="Times New Roman"/>
          <w:lang w:eastAsia="ru-RU"/>
        </w:rPr>
        <w:t xml:space="preserve">Засчет того, что используется не одна точка доступа, а необходимое их количество, и засчет того, что для размещения точки доступа требуется не большое количество физических движений, а несколько движений компьютерной мышкой, достигается такой эффект экономии времени от выполнения проекта автоматизации. </w:t>
      </w:r>
    </w:p>
    <w:p w:rsidR="003B7A7D" w:rsidRDefault="003B7A7D" w:rsidP="003B7A7D">
      <w:pPr>
        <w:rPr>
          <w:rFonts w:asciiTheme="minorHAnsi" w:hAnsiTheme="minorHAnsi"/>
          <w:sz w:val="22"/>
          <w:szCs w:val="22"/>
        </w:rPr>
      </w:pPr>
    </w:p>
    <w:p w:rsidR="003B7A7D" w:rsidRDefault="003B7A7D" w:rsidP="00054FAF">
      <w:pPr>
        <w:spacing w:before="0" w:after="0"/>
        <w:contextualSpacing/>
      </w:pPr>
    </w:p>
    <w:bookmarkEnd w:id="22"/>
    <w:p w:rsidR="00054FAF" w:rsidRPr="006E01A7" w:rsidRDefault="00054FAF" w:rsidP="00AD44BE">
      <w:pPr>
        <w:spacing w:before="0" w:after="0"/>
        <w:ind w:firstLine="0"/>
        <w:contextualSpacing/>
      </w:pPr>
    </w:p>
    <w:p w:rsidR="007A1B5B" w:rsidRPr="007421EB" w:rsidRDefault="00B3367E" w:rsidP="007421EB">
      <w:pPr>
        <w:pStyle w:val="1"/>
        <w:spacing w:before="0" w:after="2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br w:type="column"/>
      </w:r>
      <w:bookmarkStart w:id="24" w:name="_Toc532056583"/>
      <w:r w:rsidRPr="007421EB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ЗАК</w:t>
      </w:r>
      <w:r w:rsidRPr="007421EB">
        <w:rPr>
          <w:rFonts w:ascii="Times New Roman" w:hAnsi="Times New Roman" w:cs="Times New Roman"/>
          <w:color w:val="auto"/>
          <w:sz w:val="28"/>
          <w:szCs w:val="28"/>
        </w:rPr>
        <w:t>ЛЮЧЕНИЕ</w:t>
      </w:r>
      <w:bookmarkEnd w:id="24"/>
    </w:p>
    <w:p w:rsidR="00523B8E" w:rsidRPr="00523B8E" w:rsidRDefault="00523B8E" w:rsidP="00170119">
      <w:pPr>
        <w:spacing w:before="0" w:after="0"/>
        <w:contextualSpacing/>
      </w:pPr>
      <w:r>
        <w:t xml:space="preserve">В ходе выполнения данного курсового проекта была достигнута основная цель </w:t>
      </w:r>
      <w:r w:rsidR="00446203">
        <w:t>–</w:t>
      </w:r>
      <w:r>
        <w:t xml:space="preserve"> </w:t>
      </w:r>
      <w:r w:rsidR="00446203">
        <w:t xml:space="preserve">определены автоматизируемые процессы и </w:t>
      </w:r>
      <w:r w:rsidR="00170119">
        <w:t xml:space="preserve">построена модель автоматизированной системы моделирования </w:t>
      </w:r>
      <w:r w:rsidR="00170119" w:rsidRPr="00170119">
        <w:rPr>
          <w:rFonts w:cs="Times New Roman"/>
          <w:shd w:val="clear" w:color="auto" w:fill="FFFFFF"/>
        </w:rPr>
        <w:t>расположения точек доступа и телекоммуникационного оборудования</w:t>
      </w:r>
      <w:r w:rsidR="00170119">
        <w:t>.</w:t>
      </w:r>
      <w:r w:rsidR="00170119" w:rsidRPr="00170119">
        <w:t xml:space="preserve"> </w:t>
      </w:r>
    </w:p>
    <w:p w:rsidR="00967651" w:rsidRDefault="00446203" w:rsidP="00170119">
      <w:pPr>
        <w:spacing w:before="0" w:after="0"/>
        <w:contextualSpacing/>
      </w:pPr>
      <w:r>
        <w:t xml:space="preserve">Также был </w:t>
      </w:r>
      <w:r w:rsidR="00170119">
        <w:t xml:space="preserve">получен ответ на вопрос </w:t>
      </w:r>
      <w:r w:rsidR="00170119">
        <w:t xml:space="preserve">о том, как должен ускориться и улучшиться процесс моделирования </w:t>
      </w:r>
      <w:r w:rsidR="00170119">
        <w:rPr>
          <w:lang w:val="en-US"/>
        </w:rPr>
        <w:t>WiFi</w:t>
      </w:r>
      <w:r w:rsidR="00170119" w:rsidRPr="00BD2D59">
        <w:t xml:space="preserve"> </w:t>
      </w:r>
      <w:r w:rsidR="00170119">
        <w:t>сети</w:t>
      </w:r>
      <w:r w:rsidR="00170119">
        <w:t xml:space="preserve"> </w:t>
      </w:r>
      <w:proofErr w:type="gramStart"/>
      <w:r>
        <w:t>от использования</w:t>
      </w:r>
      <w:proofErr w:type="gramEnd"/>
      <w:r>
        <w:t xml:space="preserve"> с</w:t>
      </w:r>
      <w:r w:rsidR="006F3E17">
        <w:t>пециализированного ПО. В качестве числового показателя используется временной</w:t>
      </w:r>
      <w:r w:rsidR="00170119">
        <w:t xml:space="preserve"> показа</w:t>
      </w:r>
      <w:r w:rsidR="006F3E17">
        <w:t>тель</w:t>
      </w:r>
      <w:r w:rsidR="00170119">
        <w:t xml:space="preserve">, </w:t>
      </w:r>
      <w:r w:rsidR="006F3E17">
        <w:t xml:space="preserve">на котором наглядно демонстрируется эффект ускорения. </w:t>
      </w:r>
    </w:p>
    <w:p w:rsidR="00B3367E" w:rsidRPr="00B3367E" w:rsidRDefault="00446203" w:rsidP="00170119">
      <w:pPr>
        <w:spacing w:before="0" w:after="0"/>
        <w:contextualSpacing/>
      </w:pPr>
      <w:r>
        <w:t xml:space="preserve">На основе расчетов, приведенных в главе 4, был сделан вывод о том, что эффект от использования проекта автоматизации </w:t>
      </w:r>
      <w:r w:rsidR="00967651">
        <w:t>составляет</w:t>
      </w:r>
      <w:r w:rsidR="00170119">
        <w:t xml:space="preserve"> 222%</w:t>
      </w:r>
      <w:r w:rsidR="00967651">
        <w:t xml:space="preserve">: </w:t>
      </w:r>
      <w:r w:rsidR="00967651">
        <w:rPr>
          <w:rFonts w:cs="Times New Roman"/>
        </w:rPr>
        <w:t xml:space="preserve">228,6 (часов) / </w:t>
      </w:r>
      <w:r w:rsidR="00967651">
        <w:rPr>
          <w:rFonts w:cs="Times New Roman"/>
        </w:rPr>
        <w:t>71 (час)</w:t>
      </w:r>
      <w:r w:rsidR="00967651">
        <w:rPr>
          <w:rFonts w:cs="Times New Roman"/>
        </w:rPr>
        <w:t xml:space="preserve"> * 100 % = </w:t>
      </w:r>
      <w:r w:rsidR="00170119">
        <w:rPr>
          <w:rFonts w:cs="Times New Roman"/>
        </w:rPr>
        <w:t xml:space="preserve">322 %. </w:t>
      </w:r>
    </w:p>
    <w:sectPr w:rsidR="00B3367E" w:rsidRPr="00B3367E" w:rsidSect="007421EB">
      <w:head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DF1" w:rsidRDefault="00272DF1" w:rsidP="007421EB">
      <w:pPr>
        <w:spacing w:before="0" w:after="0" w:line="240" w:lineRule="auto"/>
      </w:pPr>
      <w:r>
        <w:separator/>
      </w:r>
    </w:p>
  </w:endnote>
  <w:endnote w:type="continuationSeparator" w:id="0">
    <w:p w:rsidR="00272DF1" w:rsidRDefault="00272DF1" w:rsidP="007421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DF1" w:rsidRDefault="00272DF1" w:rsidP="007421EB">
      <w:pPr>
        <w:spacing w:before="0" w:after="0" w:line="240" w:lineRule="auto"/>
      </w:pPr>
      <w:r>
        <w:separator/>
      </w:r>
    </w:p>
  </w:footnote>
  <w:footnote w:type="continuationSeparator" w:id="0">
    <w:p w:rsidR="00272DF1" w:rsidRDefault="00272DF1" w:rsidP="007421E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1047699"/>
      <w:docPartObj>
        <w:docPartGallery w:val="Page Numbers (Top of Page)"/>
        <w:docPartUnique/>
      </w:docPartObj>
    </w:sdtPr>
    <w:sdtContent>
      <w:p w:rsidR="007421EB" w:rsidRDefault="007421EB" w:rsidP="007421EB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7421EB" w:rsidRDefault="007421E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B6786"/>
    <w:multiLevelType w:val="hybridMultilevel"/>
    <w:tmpl w:val="98C2ECBA"/>
    <w:lvl w:ilvl="0" w:tplc="17D469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737EC8"/>
    <w:multiLevelType w:val="multilevel"/>
    <w:tmpl w:val="19F8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E3BAF"/>
    <w:multiLevelType w:val="hybridMultilevel"/>
    <w:tmpl w:val="793A3F86"/>
    <w:lvl w:ilvl="0" w:tplc="684EE1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BC1D1D"/>
    <w:multiLevelType w:val="hybridMultilevel"/>
    <w:tmpl w:val="CF1C10CE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03A7D"/>
    <w:multiLevelType w:val="hybridMultilevel"/>
    <w:tmpl w:val="CF6E3E30"/>
    <w:lvl w:ilvl="0" w:tplc="46047E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CD2336"/>
    <w:multiLevelType w:val="hybridMultilevel"/>
    <w:tmpl w:val="09320A64"/>
    <w:lvl w:ilvl="0" w:tplc="270A2524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A24EFE"/>
    <w:multiLevelType w:val="hybridMultilevel"/>
    <w:tmpl w:val="48BE31A2"/>
    <w:lvl w:ilvl="0" w:tplc="3BE04AF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573244"/>
    <w:multiLevelType w:val="hybridMultilevel"/>
    <w:tmpl w:val="359C2CCE"/>
    <w:lvl w:ilvl="0" w:tplc="270A2524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9A40EF"/>
    <w:multiLevelType w:val="hybridMultilevel"/>
    <w:tmpl w:val="CE5A044C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37083"/>
    <w:multiLevelType w:val="hybridMultilevel"/>
    <w:tmpl w:val="A13882DC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B5271"/>
    <w:multiLevelType w:val="hybridMultilevel"/>
    <w:tmpl w:val="93E64110"/>
    <w:lvl w:ilvl="0" w:tplc="E082A00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CF546FD"/>
    <w:multiLevelType w:val="hybridMultilevel"/>
    <w:tmpl w:val="9BF0C460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E531A"/>
    <w:multiLevelType w:val="hybridMultilevel"/>
    <w:tmpl w:val="7EEECFE4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B2F11"/>
    <w:multiLevelType w:val="hybridMultilevel"/>
    <w:tmpl w:val="98C2ECBA"/>
    <w:lvl w:ilvl="0" w:tplc="17D469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0F91B2F"/>
    <w:multiLevelType w:val="hybridMultilevel"/>
    <w:tmpl w:val="3280E57E"/>
    <w:lvl w:ilvl="0" w:tplc="168A25B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B2D26A4"/>
    <w:multiLevelType w:val="hybridMultilevel"/>
    <w:tmpl w:val="A210BD5E"/>
    <w:lvl w:ilvl="0" w:tplc="82E04DD0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F5F126F"/>
    <w:multiLevelType w:val="hybridMultilevel"/>
    <w:tmpl w:val="E1AE79B8"/>
    <w:lvl w:ilvl="0" w:tplc="61B6DA4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F73F88"/>
    <w:multiLevelType w:val="hybridMultilevel"/>
    <w:tmpl w:val="36D01ED6"/>
    <w:lvl w:ilvl="0" w:tplc="0DC6A1BC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3A2E27"/>
    <w:multiLevelType w:val="hybridMultilevel"/>
    <w:tmpl w:val="98AA15B2"/>
    <w:lvl w:ilvl="0" w:tplc="CF522FC4">
      <w:start w:val="1"/>
      <w:numFmt w:val="bullet"/>
      <w:lvlText w:val=""/>
      <w:lvlJc w:val="left"/>
      <w:pPr>
        <w:tabs>
          <w:tab w:val="num" w:pos="1134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6E5B3D"/>
    <w:multiLevelType w:val="hybridMultilevel"/>
    <w:tmpl w:val="100022A6"/>
    <w:lvl w:ilvl="0" w:tplc="270A2524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67796CAA"/>
    <w:multiLevelType w:val="hybridMultilevel"/>
    <w:tmpl w:val="00029B7A"/>
    <w:lvl w:ilvl="0" w:tplc="E1E218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D2336FF"/>
    <w:multiLevelType w:val="hybridMultilevel"/>
    <w:tmpl w:val="76A28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1D22B6"/>
    <w:multiLevelType w:val="hybridMultilevel"/>
    <w:tmpl w:val="8AB23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2B7F8E"/>
    <w:multiLevelType w:val="hybridMultilevel"/>
    <w:tmpl w:val="693CA7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11"/>
  </w:num>
  <w:num w:numId="5">
    <w:abstractNumId w:val="17"/>
  </w:num>
  <w:num w:numId="6">
    <w:abstractNumId w:val="7"/>
  </w:num>
  <w:num w:numId="7">
    <w:abstractNumId w:val="6"/>
  </w:num>
  <w:num w:numId="8">
    <w:abstractNumId w:val="5"/>
  </w:num>
  <w:num w:numId="9">
    <w:abstractNumId w:val="1"/>
  </w:num>
  <w:num w:numId="10">
    <w:abstractNumId w:val="18"/>
  </w:num>
  <w:num w:numId="11">
    <w:abstractNumId w:val="2"/>
  </w:num>
  <w:num w:numId="12">
    <w:abstractNumId w:val="4"/>
  </w:num>
  <w:num w:numId="13">
    <w:abstractNumId w:val="10"/>
  </w:num>
  <w:num w:numId="14">
    <w:abstractNumId w:val="21"/>
  </w:num>
  <w:num w:numId="15">
    <w:abstractNumId w:val="23"/>
  </w:num>
  <w:num w:numId="16">
    <w:abstractNumId w:val="19"/>
  </w:num>
  <w:num w:numId="17">
    <w:abstractNumId w:val="20"/>
  </w:num>
  <w:num w:numId="18">
    <w:abstractNumId w:val="22"/>
  </w:num>
  <w:num w:numId="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97C"/>
    <w:rsid w:val="000136F3"/>
    <w:rsid w:val="00054FAF"/>
    <w:rsid w:val="00125E34"/>
    <w:rsid w:val="00170119"/>
    <w:rsid w:val="0019682C"/>
    <w:rsid w:val="00272DF1"/>
    <w:rsid w:val="003A7F11"/>
    <w:rsid w:val="003B7A7D"/>
    <w:rsid w:val="0041797C"/>
    <w:rsid w:val="00446203"/>
    <w:rsid w:val="00523B8E"/>
    <w:rsid w:val="00620CCB"/>
    <w:rsid w:val="006B672D"/>
    <w:rsid w:val="006C2A27"/>
    <w:rsid w:val="006F3E17"/>
    <w:rsid w:val="007421EB"/>
    <w:rsid w:val="007A1B5B"/>
    <w:rsid w:val="00897E71"/>
    <w:rsid w:val="008D4761"/>
    <w:rsid w:val="0093014E"/>
    <w:rsid w:val="00967651"/>
    <w:rsid w:val="009D5E35"/>
    <w:rsid w:val="00A42244"/>
    <w:rsid w:val="00A84EA7"/>
    <w:rsid w:val="00A929E8"/>
    <w:rsid w:val="00AD44BE"/>
    <w:rsid w:val="00B3367E"/>
    <w:rsid w:val="00BA2E26"/>
    <w:rsid w:val="00BC6DE2"/>
    <w:rsid w:val="00BD2D59"/>
    <w:rsid w:val="00BE66D4"/>
    <w:rsid w:val="00C932A7"/>
    <w:rsid w:val="00D94101"/>
    <w:rsid w:val="00E40152"/>
    <w:rsid w:val="00EB3971"/>
    <w:rsid w:val="00F56997"/>
    <w:rsid w:val="00F7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B9F52"/>
  <w15:chartTrackingRefBased/>
  <w15:docId w15:val="{8479962F-6F5F-48BE-856D-4CA542DF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4FAF"/>
    <w:pPr>
      <w:spacing w:before="-1" w:after="-1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54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7">
    <w:name w:val="Оглавление777"/>
    <w:basedOn w:val="1"/>
    <w:link w:val="7770"/>
    <w:qFormat/>
    <w:rsid w:val="00054FAF"/>
    <w:pPr>
      <w:spacing w:before="100" w:after="100" w:line="720" w:lineRule="auto"/>
      <w:ind w:firstLine="0"/>
      <w:jc w:val="center"/>
    </w:pPr>
    <w:rPr>
      <w:rFonts w:ascii="Times New Roman" w:eastAsia="Times New Roman" w:hAnsi="Times New Roman"/>
      <w:b/>
      <w:color w:val="000000" w:themeColor="text1"/>
      <w:sz w:val="28"/>
      <w:szCs w:val="28"/>
      <w:lang w:eastAsia="ru-RU"/>
    </w:rPr>
  </w:style>
  <w:style w:type="character" w:customStyle="1" w:styleId="7770">
    <w:name w:val="Оглавление777 Знак"/>
    <w:basedOn w:val="10"/>
    <w:link w:val="777"/>
    <w:rsid w:val="00054FAF"/>
    <w:rPr>
      <w:rFonts w:ascii="Times New Roman" w:eastAsia="Times New Roman" w:hAnsi="Times New Roman" w:cstheme="majorBidi"/>
      <w:b/>
      <w:color w:val="000000" w:themeColor="text1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54FAF"/>
    <w:pPr>
      <w:spacing w:after="100"/>
      <w:ind w:left="560"/>
    </w:pPr>
  </w:style>
  <w:style w:type="paragraph" w:styleId="11">
    <w:name w:val="toc 1"/>
    <w:basedOn w:val="a"/>
    <w:next w:val="a"/>
    <w:autoRedefine/>
    <w:uiPriority w:val="39"/>
    <w:unhideWhenUsed/>
    <w:rsid w:val="007421EB"/>
    <w:pPr>
      <w:tabs>
        <w:tab w:val="right" w:leader="dot" w:pos="9345"/>
      </w:tabs>
      <w:spacing w:before="0" w:after="0"/>
      <w:ind w:firstLine="0"/>
      <w:contextualSpacing/>
    </w:pPr>
  </w:style>
  <w:style w:type="character" w:styleId="a3">
    <w:name w:val="Hyperlink"/>
    <w:basedOn w:val="a0"/>
    <w:uiPriority w:val="99"/>
    <w:unhideWhenUsed/>
    <w:rsid w:val="00054FA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54FAF"/>
    <w:pPr>
      <w:ind w:left="720"/>
      <w:contextualSpacing/>
    </w:pPr>
  </w:style>
  <w:style w:type="character" w:styleId="a5">
    <w:name w:val="Book Title"/>
    <w:basedOn w:val="a0"/>
    <w:uiPriority w:val="33"/>
    <w:qFormat/>
    <w:rsid w:val="00054FAF"/>
    <w:rPr>
      <w:b/>
      <w:bCs/>
      <w:i/>
      <w:iCs/>
      <w:spacing w:val="5"/>
    </w:rPr>
  </w:style>
  <w:style w:type="paragraph" w:styleId="a6">
    <w:name w:val="Normal (Web)"/>
    <w:basedOn w:val="a"/>
    <w:uiPriority w:val="99"/>
    <w:semiHidden/>
    <w:unhideWhenUsed/>
    <w:rsid w:val="00054FA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54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84EA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8">
    <w:name w:val="No Spacing"/>
    <w:uiPriority w:val="1"/>
    <w:qFormat/>
    <w:rsid w:val="007421EB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7421EB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421EB"/>
    <w:rPr>
      <w:rFonts w:ascii="Times New Roman" w:hAnsi="Times New Roman"/>
      <w:sz w:val="28"/>
      <w:szCs w:val="28"/>
    </w:rPr>
  </w:style>
  <w:style w:type="paragraph" w:styleId="ab">
    <w:name w:val="footer"/>
    <w:basedOn w:val="a"/>
    <w:link w:val="ac"/>
    <w:uiPriority w:val="99"/>
    <w:unhideWhenUsed/>
    <w:rsid w:val="007421EB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421EB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0D163-4180-4B19-BA44-7A4E67E41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16</Pages>
  <Words>1796</Words>
  <Characters>10242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Епанешникова</dc:creator>
  <cp:keywords/>
  <dc:description/>
  <cp:lastModifiedBy>Виктория Епанешникова</cp:lastModifiedBy>
  <cp:revision>18</cp:revision>
  <dcterms:created xsi:type="dcterms:W3CDTF">2018-11-27T20:44:00Z</dcterms:created>
  <dcterms:modified xsi:type="dcterms:W3CDTF">2018-12-08T15:22:00Z</dcterms:modified>
</cp:coreProperties>
</file>