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1A0" w:rsidRDefault="003B51A0" w:rsidP="003B51A0">
      <w:pPr>
        <w:jc w:val="center"/>
        <w:rPr>
          <w:rStyle w:val="IntenseReference"/>
          <w:color w:val="FF0000"/>
          <w:sz w:val="32"/>
        </w:rPr>
      </w:pPr>
      <w:r w:rsidRPr="003B51A0">
        <w:rPr>
          <w:rStyle w:val="IntenseReference"/>
          <w:noProof/>
          <w:color w:val="FF0000"/>
          <w:sz w:val="32"/>
          <w:lang w:eastAsia="es-AR"/>
        </w:rPr>
        <w:drawing>
          <wp:inline distT="0" distB="0" distL="0" distR="0" wp14:anchorId="51F2A333" wp14:editId="0E8489E3">
            <wp:extent cx="3913286" cy="30374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934" b="95536" l="10000" r="97624">
                                  <a14:foregroundMark x1="20297" y1="34056" x2="22079" y2="40434"/>
                                  <a14:foregroundMark x1="21089" y1="34694" x2="21089" y2="34694"/>
                                  <a14:foregroundMark x1="24554" y1="27423" x2="24554" y2="27423"/>
                                  <a14:foregroundMark x1="13663" y1="75383" x2="13663" y2="75383"/>
                                  <a14:foregroundMark x1="42970" y1="88010" x2="42970" y2="88010"/>
                                  <a14:foregroundMark x1="46238" y1="87755" x2="46238" y2="87755"/>
                                  <a14:foregroundMark x1="50396" y1="87372" x2="40297" y2="89031"/>
                                  <a14:foregroundMark x1="40792" y1="95663" x2="49406" y2="95663"/>
                                  <a14:foregroundMark x1="54257" y1="8929" x2="67525" y2="3061"/>
                                  <a14:foregroundMark x1="91782" y1="15434" x2="93663" y2="60204"/>
                                  <a14:foregroundMark x1="97129" y1="23724" x2="97624" y2="30995"/>
                                </a14:backgroundRemoval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507" cy="30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A0" w:rsidRPr="00D93603" w:rsidRDefault="003B51A0" w:rsidP="00D93603">
      <w:pPr>
        <w:jc w:val="center"/>
        <w:rPr>
          <w:rStyle w:val="IntenseReference"/>
          <w:color w:val="404040" w:themeColor="text1" w:themeTint="BF"/>
          <w:sz w:val="44"/>
        </w:rPr>
      </w:pPr>
      <w:r w:rsidRPr="00D93603">
        <w:rPr>
          <w:rStyle w:val="IntenseReference"/>
          <w:color w:val="404040" w:themeColor="text1" w:themeTint="BF"/>
          <w:sz w:val="44"/>
        </w:rPr>
        <w:t>¿Que incluye?</w:t>
      </w:r>
    </w:p>
    <w:p w:rsidR="003B51A0" w:rsidRDefault="003B51A0" w:rsidP="003B51A0">
      <w:pPr>
        <w:rPr>
          <w:rStyle w:val="IntenseReference"/>
          <w:color w:val="595959" w:themeColor="text1" w:themeTint="A6"/>
          <w:sz w:val="32"/>
        </w:rPr>
      </w:pPr>
      <w:r>
        <w:rPr>
          <w:rStyle w:val="IntenseReference"/>
          <w:color w:val="595959" w:themeColor="text1" w:themeTint="A6"/>
          <w:sz w:val="32"/>
        </w:rPr>
        <w:t>Con</w:t>
      </w:r>
      <w:r w:rsidRPr="003B51A0">
        <w:rPr>
          <w:rStyle w:val="IntenseReference"/>
          <w:color w:val="595959" w:themeColor="text1" w:themeTint="A6"/>
          <w:sz w:val="32"/>
        </w:rPr>
        <w:t>ector hembra</w:t>
      </w:r>
      <w:r>
        <w:rPr>
          <w:rStyle w:val="IntenseReference"/>
          <w:color w:val="595959" w:themeColor="text1" w:themeTint="A6"/>
          <w:sz w:val="32"/>
        </w:rPr>
        <w:t xml:space="preserve"> C13/220V</w:t>
      </w:r>
    </w:p>
    <w:p w:rsidR="00D93603" w:rsidRDefault="00D93603" w:rsidP="003B51A0">
      <w:pPr>
        <w:rPr>
          <w:rStyle w:val="IntenseReference"/>
          <w:color w:val="595959" w:themeColor="text1" w:themeTint="A6"/>
          <w:sz w:val="32"/>
        </w:rPr>
      </w:pPr>
      <w:r>
        <w:rPr>
          <w:rStyle w:val="IntenseReference"/>
          <w:color w:val="595959" w:themeColor="text1" w:themeTint="A6"/>
          <w:sz w:val="32"/>
        </w:rPr>
        <w:t xml:space="preserve">Manual de usuario </w:t>
      </w:r>
    </w:p>
    <w:p w:rsidR="00D93603" w:rsidRDefault="00D93603" w:rsidP="003B51A0">
      <w:pPr>
        <w:rPr>
          <w:rStyle w:val="IntenseReference"/>
          <w:color w:val="595959" w:themeColor="text1" w:themeTint="A6"/>
          <w:sz w:val="32"/>
        </w:rPr>
      </w:pPr>
      <w:r>
        <w:rPr>
          <w:rStyle w:val="IntenseReference"/>
          <w:color w:val="595959" w:themeColor="text1" w:themeTint="A6"/>
          <w:sz w:val="32"/>
        </w:rPr>
        <w:t>Parlante JBR</w:t>
      </w:r>
    </w:p>
    <w:p w:rsidR="003B51A0" w:rsidRDefault="003B51A0" w:rsidP="003B51A0">
      <w:r w:rsidRPr="003B51A0">
        <w:rPr>
          <w:rStyle w:val="IntenseReference"/>
          <w:noProof/>
          <w:color w:val="595959" w:themeColor="text1" w:themeTint="A6"/>
          <w:sz w:val="32"/>
          <w:lang w:eastAsia="es-AR"/>
        </w:rPr>
        <w:drawing>
          <wp:inline distT="0" distB="0" distL="0" distR="0" wp14:anchorId="062BC0B1" wp14:editId="1303F4D7">
            <wp:extent cx="1647398" cy="1290257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362" b="94799" l="3942" r="95664">
                                  <a14:foregroundMark x1="18791" y1="70470" x2="18791" y2="70470"/>
                                  <a14:foregroundMark x1="26807" y1="67450" x2="13535" y2="69128"/>
                                  <a14:foregroundMark x1="10907" y1="67450" x2="19711" y2="95134"/>
                                  <a14:foregroundMark x1="20762" y1="87919" x2="18922" y2="77685"/>
                                  <a14:foregroundMark x1="12352" y1="69128" x2="9855" y2="81208"/>
                                  <a14:foregroundMark x1="5650" y1="69128" x2="6045" y2="78859"/>
                                  <a14:foregroundMark x1="76478" y1="85067" x2="91984" y2="42282"/>
                                  <a14:foregroundMark x1="93298" y1="25839" x2="95926" y2="43289"/>
                                  <a14:foregroundMark x1="68594" y1="5705" x2="37319" y2="4530"/>
                                  <a14:foregroundMark x1="4336" y1="75336" x2="3942" y2="78859"/>
                                  <a14:backgroundMark x1="4862" y1="10738" x2="4862" y2="10738"/>
                                  <a14:backgroundMark x1="25361" y1="95805" x2="24442" y2="95973"/>
                                  <a14:backgroundMark x1="14192" y1="95638" x2="17871" y2="95805"/>
                                  <a14:backgroundMark x1="26281" y1="95805" x2="21945" y2="95302"/>
                                  <a14:backgroundMark x1="17871" y1="96812" x2="18003" y2="95302"/>
                                  <a14:backgroundMark x1="16294" y1="97819" x2="16820" y2="95302"/>
                                </a14:backgroundRemoval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854" cy="13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603" w:rsidRPr="00D93603">
        <w:t xml:space="preserve"> </w:t>
      </w:r>
      <w:r w:rsidR="00D93603">
        <w:rPr>
          <w:noProof/>
          <w:lang w:eastAsia="es-AR"/>
        </w:rPr>
        <w:drawing>
          <wp:inline distT="0" distB="0" distL="0" distR="0">
            <wp:extent cx="1329526" cy="1329526"/>
            <wp:effectExtent l="0" t="0" r="0" b="4445"/>
            <wp:docPr id="4" name="Imagen 4" descr="Manual de usuario - Iconos gratis de edu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nual de usuario - Iconos gratis de educació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774" cy="134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3603" w:rsidRPr="00D93603">
        <w:rPr>
          <w:noProof/>
          <w:lang w:eastAsia="es-AR"/>
        </w:rPr>
        <w:drawing>
          <wp:inline distT="0" distB="0" distL="0" distR="0" wp14:anchorId="73E267DF" wp14:editId="53EFC12C">
            <wp:extent cx="1971341" cy="158702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2548" b="95032" l="8718" r="97949">
                                  <a14:foregroundMark x1="46564" y1="95159" x2="14462" y2="68790"/>
                                  <a14:foregroundMark x1="11795" y1="78217" x2="8718" y2="67006"/>
                                  <a14:foregroundMark x1="13231" y1="32611" x2="17231" y2="26752"/>
                                  <a14:foregroundMark x1="18872" y1="25605" x2="64410" y2="2548"/>
                                  <a14:foregroundMark x1="46154" y1="92994" x2="94769" y2="26242"/>
                                  <a14:foregroundMark x1="97333" y1="21401" x2="97949" y2="25605"/>
                                </a14:backgroundRemoval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027" cy="16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03" w:rsidRPr="003B51A0" w:rsidRDefault="00D93603" w:rsidP="003B51A0">
      <w:pPr>
        <w:rPr>
          <w:rStyle w:val="IntenseReference"/>
          <w:color w:val="595959" w:themeColor="text1" w:themeTint="A6"/>
          <w:sz w:val="32"/>
        </w:rPr>
      </w:pPr>
    </w:p>
    <w:p w:rsidR="00D93603" w:rsidRDefault="00D93603" w:rsidP="00D93603">
      <w:pPr>
        <w:jc w:val="center"/>
        <w:rPr>
          <w:rStyle w:val="IntenseReference"/>
          <w:color w:val="404040" w:themeColor="text1" w:themeTint="BF"/>
          <w:sz w:val="44"/>
        </w:rPr>
      </w:pPr>
      <w:r>
        <w:rPr>
          <w:rStyle w:val="IntenseReference"/>
          <w:color w:val="404040" w:themeColor="text1" w:themeTint="BF"/>
          <w:sz w:val="44"/>
        </w:rPr>
        <w:t>TECH SPECHS</w:t>
      </w:r>
    </w:p>
    <w:p w:rsidR="00D93603" w:rsidRPr="00D93603" w:rsidRDefault="00D93603" w:rsidP="00D93603">
      <w:pPr>
        <w:jc w:val="center"/>
        <w:rPr>
          <w:rStyle w:val="IntenseReference"/>
          <w:color w:val="404040" w:themeColor="text1" w:themeTint="BF"/>
          <w:sz w:val="44"/>
        </w:rPr>
      </w:pPr>
    </w:p>
    <w:p w:rsidR="00D93603" w:rsidRDefault="00D93603" w:rsidP="00D93603">
      <w:pPr>
        <w:rPr>
          <w:rStyle w:val="IntenseReference"/>
          <w:color w:val="595959" w:themeColor="text1" w:themeTint="A6"/>
          <w:sz w:val="32"/>
        </w:rPr>
      </w:pPr>
      <w:r>
        <w:rPr>
          <w:rStyle w:val="IntenseReference"/>
          <w:color w:val="595959" w:themeColor="text1" w:themeTint="A6"/>
          <w:sz w:val="32"/>
        </w:rPr>
        <w:t>Con</w:t>
      </w:r>
      <w:r w:rsidRPr="003B51A0">
        <w:rPr>
          <w:rStyle w:val="IntenseReference"/>
          <w:color w:val="595959" w:themeColor="text1" w:themeTint="A6"/>
          <w:sz w:val="32"/>
        </w:rPr>
        <w:t>ector hembra</w:t>
      </w:r>
      <w:r>
        <w:rPr>
          <w:rStyle w:val="IntenseReference"/>
          <w:color w:val="595959" w:themeColor="text1" w:themeTint="A6"/>
          <w:sz w:val="32"/>
        </w:rPr>
        <w:t xml:space="preserve"> C13/220V</w:t>
      </w:r>
    </w:p>
    <w:p w:rsidR="00D93603" w:rsidRDefault="00D93603" w:rsidP="00D93603">
      <w:pPr>
        <w:rPr>
          <w:rStyle w:val="IntenseReference"/>
          <w:color w:val="595959" w:themeColor="text1" w:themeTint="A6"/>
          <w:sz w:val="32"/>
        </w:rPr>
      </w:pPr>
      <w:r>
        <w:rPr>
          <w:rStyle w:val="IntenseReference"/>
          <w:color w:val="595959" w:themeColor="text1" w:themeTint="A6"/>
          <w:sz w:val="32"/>
        </w:rPr>
        <w:lastRenderedPageBreak/>
        <w:t xml:space="preserve">Manual de usuario </w:t>
      </w:r>
    </w:p>
    <w:p w:rsidR="00D93603" w:rsidRDefault="00D93603" w:rsidP="00D93603">
      <w:pPr>
        <w:rPr>
          <w:rStyle w:val="IntenseReference"/>
          <w:color w:val="595959" w:themeColor="text1" w:themeTint="A6"/>
          <w:sz w:val="32"/>
        </w:rPr>
      </w:pPr>
      <w:r>
        <w:rPr>
          <w:rStyle w:val="IntenseReference"/>
          <w:color w:val="595959" w:themeColor="text1" w:themeTint="A6"/>
          <w:sz w:val="32"/>
        </w:rPr>
        <w:t>Parlante JBR</w:t>
      </w:r>
    </w:p>
    <w:p w:rsidR="003B51A0" w:rsidRDefault="003B51A0" w:rsidP="003B51A0">
      <w:pPr>
        <w:rPr>
          <w:rStyle w:val="IntenseReference"/>
          <w:color w:val="595959" w:themeColor="text1" w:themeTint="A6"/>
          <w:sz w:val="32"/>
        </w:rPr>
      </w:pPr>
    </w:p>
    <w:p w:rsidR="002D233B" w:rsidRDefault="002D233B" w:rsidP="003B51A0">
      <w:pPr>
        <w:rPr>
          <w:rStyle w:val="IntenseReference"/>
          <w:color w:val="595959" w:themeColor="text1" w:themeTint="A6"/>
          <w:sz w:val="32"/>
        </w:rPr>
      </w:pPr>
      <w:r>
        <w:rPr>
          <w:rStyle w:val="IntenseReference"/>
          <w:color w:val="595959" w:themeColor="text1" w:themeTint="A6"/>
          <w:sz w:val="32"/>
        </w:rPr>
        <w:t>Solucion a problemas comunes</w:t>
      </w:r>
      <w:bookmarkStart w:id="0" w:name="_GoBack"/>
      <w:r>
        <w:rPr>
          <w:rStyle w:val="IntenseReference"/>
          <w:noProof/>
          <w:color w:val="595959" w:themeColor="text1" w:themeTint="A6"/>
          <w:sz w:val="32"/>
          <w:lang w:eastAsia="es-AR"/>
        </w:rPr>
        <w:drawing>
          <wp:inline distT="0" distB="0" distL="0" distR="0" wp14:anchorId="577C32AC" wp14:editId="52B0E60C">
            <wp:extent cx="3361606" cy="18918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908" cy="1913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2D233B" w:rsidRDefault="002D233B" w:rsidP="003B51A0">
      <w:pPr>
        <w:rPr>
          <w:rStyle w:val="IntenseReference"/>
          <w:color w:val="595959" w:themeColor="text1" w:themeTint="A6"/>
          <w:sz w:val="32"/>
        </w:rPr>
      </w:pPr>
    </w:p>
    <w:p w:rsidR="00D93603" w:rsidRPr="003B51A0" w:rsidRDefault="00D93603" w:rsidP="003B51A0">
      <w:pPr>
        <w:rPr>
          <w:rStyle w:val="IntenseReference"/>
          <w:color w:val="595959" w:themeColor="text1" w:themeTint="A6"/>
          <w:sz w:val="32"/>
        </w:rPr>
      </w:pPr>
    </w:p>
    <w:p w:rsidR="003B51A0" w:rsidRPr="003B51A0" w:rsidRDefault="003B51A0" w:rsidP="003B51A0">
      <w:pPr>
        <w:jc w:val="center"/>
        <w:rPr>
          <w:rStyle w:val="IntenseReference"/>
          <w:color w:val="FF0000"/>
          <w:sz w:val="32"/>
        </w:rPr>
      </w:pPr>
    </w:p>
    <w:sectPr w:rsidR="003B51A0" w:rsidRPr="003B51A0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C65" w:rsidRDefault="00B47C65" w:rsidP="003B51A0">
      <w:pPr>
        <w:spacing w:after="0" w:line="240" w:lineRule="auto"/>
      </w:pPr>
      <w:r>
        <w:separator/>
      </w:r>
    </w:p>
  </w:endnote>
  <w:endnote w:type="continuationSeparator" w:id="0">
    <w:p w:rsidR="00B47C65" w:rsidRDefault="00B47C65" w:rsidP="003B5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C65" w:rsidRDefault="00B47C65" w:rsidP="003B51A0">
      <w:pPr>
        <w:spacing w:after="0" w:line="240" w:lineRule="auto"/>
      </w:pPr>
      <w:r>
        <w:separator/>
      </w:r>
    </w:p>
  </w:footnote>
  <w:footnote w:type="continuationSeparator" w:id="0">
    <w:p w:rsidR="00B47C65" w:rsidRDefault="00B47C65" w:rsidP="003B5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1A0" w:rsidRDefault="003B51A0" w:rsidP="003B51A0">
    <w:pPr>
      <w:jc w:val="center"/>
      <w:rPr>
        <w:rStyle w:val="IntenseReference"/>
        <w:color w:val="FF0000"/>
        <w:sz w:val="32"/>
      </w:rPr>
    </w:pPr>
    <w:r>
      <w:rPr>
        <w:rStyle w:val="IntenseReference"/>
        <w:color w:val="FF0000"/>
        <w:sz w:val="32"/>
      </w:rPr>
      <w:t>MANUAL DE USUARIO JBR</w:t>
    </w:r>
  </w:p>
  <w:p w:rsidR="003B51A0" w:rsidRDefault="003B51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1A0"/>
    <w:rsid w:val="00200862"/>
    <w:rsid w:val="002D233B"/>
    <w:rsid w:val="003B51A0"/>
    <w:rsid w:val="00B47C65"/>
    <w:rsid w:val="00CE44F5"/>
    <w:rsid w:val="00D21AED"/>
    <w:rsid w:val="00D93603"/>
    <w:rsid w:val="00E2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23056"/>
  <w15:chartTrackingRefBased/>
  <w15:docId w15:val="{4919200A-B6D6-4252-8F1C-8B9D58E2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A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A0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3B51A0"/>
    <w:rPr>
      <w:b/>
      <w:bCs/>
      <w:smallCaps/>
      <w:color w:val="5B9BD5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51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1A0"/>
  </w:style>
  <w:style w:type="paragraph" w:styleId="Footer">
    <w:name w:val="footer"/>
    <w:basedOn w:val="Normal"/>
    <w:link w:val="FooterChar"/>
    <w:uiPriority w:val="99"/>
    <w:unhideWhenUsed/>
    <w:rsid w:val="003B51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F3DAB-107E-43A5-8629-E2F2B78C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</dc:creator>
  <cp:keywords/>
  <dc:description/>
  <cp:lastModifiedBy>Vitto</cp:lastModifiedBy>
  <cp:revision>3</cp:revision>
  <dcterms:created xsi:type="dcterms:W3CDTF">2026-10-27T13:50:00Z</dcterms:created>
  <dcterms:modified xsi:type="dcterms:W3CDTF">2026-10-27T20:55:00Z</dcterms:modified>
</cp:coreProperties>
</file>