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10065.0" w:type="dxa"/>
        <w:jc w:val="left"/>
        <w:tblInd w:w="-205.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1785"/>
        <w:gridCol w:w="2625"/>
        <w:gridCol w:w="945"/>
        <w:gridCol w:w="2880"/>
        <w:gridCol w:w="1830"/>
        <w:tblGridChange w:id="0">
          <w:tblGrid>
            <w:gridCol w:w="1785"/>
            <w:gridCol w:w="2625"/>
            <w:gridCol w:w="945"/>
            <w:gridCol w:w="2880"/>
            <w:gridCol w:w="1830"/>
          </w:tblGrid>
        </w:tblGridChange>
      </w:tblGrid>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highlight w:val="lightGray"/>
                <w:u w:val="single"/>
                <w:rtl w:val="0"/>
              </w:rPr>
              <w:t xml:space="preserve">COGNOME:</w:t>
            </w:r>
          </w:p>
        </w:tc>
        <w:tc>
          <w:tcPr>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d9d9d9"/>
            <w:tcMar>
              <w:left w:w="104.0" w:type="dxa"/>
              <w:right w:w="120.0" w:type="dxa"/>
            </w:tcMar>
          </w:tcPr>
          <w:p w:rsidR="00000000" w:rsidDel="00000000" w:rsidP="00000000" w:rsidRDefault="00000000" w:rsidRPr="00000000">
            <w:pPr>
              <w:spacing w:line="240" w:lineRule="auto"/>
              <w:contextualSpacing w:val="0"/>
              <w:jc w:val="both"/>
            </w:pPr>
            <w:r w:rsidDel="00000000" w:rsidR="00000000" w:rsidRPr="00000000">
              <w:rPr>
                <w:b w:val="1"/>
                <w:highlight w:val="lightGray"/>
                <w:u w:val="single"/>
                <w:rtl w:val="0"/>
              </w:rPr>
              <w:t xml:space="preserve">NOME</w:t>
            </w:r>
          </w:p>
        </w:tc>
        <w:tc>
          <w:tcPr>
            <w:tcBorders>
              <w:top w:color="000001" w:space="0" w:sz="6" w:val="single"/>
              <w:left w:color="000001" w:space="0" w:sz="6" w:val="single"/>
              <w:bottom w:color="000001" w:space="0" w:sz="6" w:val="single"/>
              <w:right w:color="000001" w:space="0" w:sz="6" w:val="single"/>
            </w:tcBorders>
            <w:shd w:fill="ffffff"/>
            <w:tcMar>
              <w:left w:w="104.0" w:type="dxa"/>
              <w:right w:w="12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restart"/>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sz w:val="72"/>
                <w:szCs w:val="72"/>
                <w:u w:val="single"/>
                <w:rtl w:val="0"/>
              </w:rPr>
              <w:t xml:space="preserve">C1</w:t>
            </w:r>
          </w:p>
        </w:tc>
      </w:tr>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highlight w:val="lightGray"/>
                <w:u w:val="single"/>
                <w:rtl w:val="0"/>
              </w:rPr>
              <w:t xml:space="preserve">MATRICOLA:</w:t>
            </w:r>
          </w:p>
        </w:tc>
        <w:tc>
          <w:tcPr>
            <w:gridSpan w:val="3"/>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contextualSpacing w:val="0"/>
            </w:pPr>
            <w:r w:rsidDel="00000000" w:rsidR="00000000" w:rsidRPr="00000000">
              <w:rPr>
                <w:rtl w:val="0"/>
              </w:rPr>
            </w:r>
          </w:p>
        </w:tc>
      </w:tr>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highlight w:val="lightGray"/>
                <w:u w:val="single"/>
                <w:rtl w:val="0"/>
              </w:rPr>
              <w:t xml:space="preserve">DOCENTE:</w:t>
            </w:r>
          </w:p>
        </w:tc>
        <w:tc>
          <w:tcPr>
            <w:gridSpan w:val="3"/>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pPr>
      <w:r w:rsidDel="00000000" w:rsidR="00000000" w:rsidRPr="00000000">
        <w:rPr>
          <w:rtl w:val="0"/>
        </w:rPr>
      </w:r>
    </w:p>
    <w:tbl>
      <w:tblPr>
        <w:tblStyle w:val="Table2"/>
        <w:bidiVisual w:val="0"/>
        <w:tblW w:w="10139.0" w:type="dxa"/>
        <w:jc w:val="left"/>
        <w:tblInd w:w="-24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5220"/>
        <w:gridCol w:w="4919"/>
        <w:tblGridChange w:id="0">
          <w:tblGrid>
            <w:gridCol w:w="5220"/>
            <w:gridCol w:w="4919"/>
          </w:tblGrid>
        </w:tblGridChange>
      </w:tblGrid>
      <w:tr>
        <w:trPr>
          <w:trHeight w:val="24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1</w:t>
            </w:r>
          </w:p>
        </w:tc>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after="0" w:before="0" w:line="240" w:lineRule="auto"/>
              <w:contextualSpacing w:val="0"/>
              <w:jc w:val="both"/>
            </w:pPr>
            <w:r w:rsidDel="00000000" w:rsidR="00000000" w:rsidRPr="00000000">
              <w:rPr>
                <w:sz w:val="20"/>
                <w:szCs w:val="20"/>
                <w:rtl w:val="0"/>
              </w:rPr>
              <w:t xml:space="preserve">Risultato</w:t>
            </w:r>
          </w:p>
        </w:tc>
      </w:tr>
      <w:tr>
        <w:trPr>
          <w:trHeight w:val="108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Dati i seguenti numeri binari se ne determini il corrispondente valore decimale ipotizzando siano scritti in Modulo e Segno e CA2:</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tab/>
              <w:t xml:space="preserve">101101</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tab/>
              <w:t xml:space="preserve">010001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101101</w:t>
            </w:r>
            <w:r w:rsidDel="00000000" w:rsidR="00000000" w:rsidRPr="00000000">
              <w:rPr>
                <w:rtl w:val="0"/>
              </w:rPr>
              <w:t xml:space="preserve">MS</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101101</w:t>
            </w:r>
            <w:r w:rsidDel="00000000" w:rsidR="00000000" w:rsidRPr="00000000">
              <w:rPr>
                <w:rtl w:val="0"/>
              </w:rPr>
              <w:t xml:space="preserve">CA2</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360" w:lineRule="auto"/>
              <w:contextualSpacing w:val="0"/>
            </w:pPr>
            <w:r w:rsidDel="00000000" w:rsidR="00000000" w:rsidRPr="00000000">
              <w:rPr>
                <w:rtl w:val="0"/>
              </w:rPr>
              <w:t xml:space="preserve">010001</w:t>
            </w:r>
            <w:r w:rsidDel="00000000" w:rsidR="00000000" w:rsidRPr="00000000">
              <w:rPr>
                <w:rtl w:val="0"/>
              </w:rPr>
              <w:t xml:space="preserve">MS</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360" w:lineRule="auto"/>
              <w:contextualSpacing w:val="0"/>
            </w:pPr>
            <w:r w:rsidDel="00000000" w:rsidR="00000000" w:rsidRPr="00000000">
              <w:rPr>
                <w:rtl w:val="0"/>
              </w:rPr>
              <w:t xml:space="preserve">010001</w:t>
            </w:r>
            <w:r w:rsidDel="00000000" w:rsidR="00000000" w:rsidRPr="00000000">
              <w:rPr>
                <w:rtl w:val="0"/>
              </w:rPr>
              <w:t xml:space="preserve">CA2</w:t>
            </w:r>
            <w:r w:rsidDel="00000000" w:rsidR="00000000" w:rsidRPr="00000000">
              <w:rPr>
                <w:rtl w:val="0"/>
              </w:rPr>
              <w:t xml:space="preserve">: </w:t>
            </w:r>
          </w:p>
        </w:tc>
      </w:tr>
      <w:tr>
        <w:trPr>
          <w:trHeight w:val="222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18"/>
                <w:szCs w:val="18"/>
                <w:rtl w:val="0"/>
              </w:rPr>
              <w:t xml:space="preserve">Si riportino TUTTI i passaggi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sidDel="00000000" w:rsidR="00000000" w:rsidRPr="00000000">
        <w:rPr>
          <w:rtl w:val="0"/>
        </w:rPr>
      </w:r>
    </w:p>
    <w:tbl>
      <w:tblPr>
        <w:tblStyle w:val="Table3"/>
        <w:bidiVisual w:val="0"/>
        <w:tblW w:w="10139.0" w:type="dxa"/>
        <w:jc w:val="left"/>
        <w:tblInd w:w="-259.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6643"/>
        <w:gridCol w:w="3496"/>
        <w:tblGridChange w:id="0">
          <w:tblGrid>
            <w:gridCol w:w="6643"/>
            <w:gridCol w:w="3496"/>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2</w:t>
            </w:r>
          </w:p>
        </w:tc>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20"/>
                <w:szCs w:val="20"/>
                <w:rtl w:val="0"/>
              </w:rPr>
              <w:t xml:space="preserve">Risultato</w:t>
            </w:r>
          </w:p>
        </w:tc>
      </w:tr>
      <w:tr>
        <w:trPr>
          <w:trHeight w:val="54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pPr>
            <w:r w:rsidDel="00000000" w:rsidR="00000000" w:rsidRPr="00000000">
              <w:rPr>
                <w:sz w:val="20"/>
                <w:szCs w:val="20"/>
                <w:rtl w:val="0"/>
              </w:rPr>
              <w:t xml:space="preserve">Si supponga di utilizzare un microprocessore in cui i double sono codificati su 64 bit. Qual è il numero minimo di byte occupati dalla struttura in memoria?</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contextualSpacing w:val="0"/>
              <w:jc w:val="both"/>
            </w:pPr>
            <w:r w:rsidDel="00000000" w:rsidR="00000000" w:rsidRPr="00000000">
              <w:rPr>
                <w:rFonts w:ascii="Cousine" w:cs="Cousine" w:eastAsia="Cousine" w:hAnsi="Cousine"/>
                <w:sz w:val="20"/>
                <w:szCs w:val="20"/>
                <w:rtl w:val="0"/>
              </w:rPr>
              <w:t xml:space="preserve">struct artista {char Nome [16];char Cognome [16]; char opere [16][32]; double indice-popolarità;}</w:t>
            </w:r>
          </w:p>
        </w:tc>
      </w:tr>
      <w:tr>
        <w:trPr>
          <w:trHeight w:val="240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18"/>
                <w:szCs w:val="18"/>
                <w:rtl w:val="0"/>
              </w:rPr>
              <w:t xml:space="preserve">Si riportino tutti i passaggi significativi</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10155.0" w:type="dxa"/>
        <w:jc w:val="left"/>
        <w:tblInd w:w="-27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155"/>
        <w:tblGridChange w:id="0">
          <w:tblGrid>
            <w:gridCol w:w="10155"/>
          </w:tblGrid>
        </w:tblGridChange>
      </w:tblGrid>
      <w:tr>
        <w:trPr>
          <w:trHeight w:val="38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3</w:t>
            </w:r>
          </w:p>
        </w:tc>
      </w:tr>
      <w:tr>
        <w:trPr>
          <w:trHeight w:val="380" w:hRule="atLeast"/>
        </w:trP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t xml:space="preserve">Che cosa è un </w:t>
            </w:r>
            <w:r w:rsidDel="00000000" w:rsidR="00000000" w:rsidRPr="00000000">
              <w:rPr>
                <w:i w:val="1"/>
                <w:rtl w:val="0"/>
              </w:rPr>
              <w:t xml:space="preserve">server</w:t>
            </w:r>
            <w:r w:rsidDel="00000000" w:rsidR="00000000" w:rsidRPr="00000000">
              <w:rPr>
                <w:rtl w:val="0"/>
              </w:rPr>
              <w:t xml:space="preserve">? </w:t>
            </w:r>
            <w:r w:rsidDel="00000000" w:rsidR="00000000" w:rsidRPr="00000000">
              <w:rPr>
                <w:rtl w:val="0"/>
              </w:rPr>
            </w:r>
          </w:p>
        </w:tc>
      </w:tr>
      <w:tr>
        <w:trPr>
          <w:trHeight w:val="2500" w:hRule="atLeast"/>
        </w:trP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930.0" w:type="dxa"/>
        <w:jc w:val="left"/>
        <w:tblInd w:w="-27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30"/>
        <w:tblGridChange w:id="0">
          <w:tblGrid>
            <w:gridCol w:w="9930"/>
          </w:tblGrid>
        </w:tblGridChange>
      </w:tblGrid>
      <w:tr>
        <w:trPr>
          <w:trHeight w:val="24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center"/>
            </w:pPr>
            <w:r w:rsidDel="00000000" w:rsidR="00000000" w:rsidRPr="00000000">
              <w:rPr>
                <w:rFonts w:ascii="Verdana" w:cs="Verdana" w:eastAsia="Verdana" w:hAnsi="Verdana"/>
                <w:b w:val="1"/>
                <w:sz w:val="20"/>
                <w:szCs w:val="20"/>
                <w:rtl w:val="0"/>
              </w:rPr>
              <w:t xml:space="preserve">Domanda 4 (PROGRAMMAZIONE)</w:t>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 realizzi un programma in linguaggio C che gestisca la base di dati di una casa editrice. Le informazioni sono contenute in un file il cui nome viene passato da linea di comando.  Tale file contiene, uno per riga: l'anno di pubblicazione, il cognome dell’autore, il titolo del libro e il numero di pagine. Ad esempio, il file può contenere:</w:t>
      </w:r>
    </w:p>
    <w:p w:rsidR="00000000" w:rsidDel="00000000" w:rsidP="00000000" w:rsidRDefault="00000000" w:rsidRPr="00000000">
      <w:pPr>
        <w:spacing w:line="276" w:lineRule="auto"/>
        <w:contextualSpacing w:val="0"/>
        <w:jc w:val="both"/>
      </w:pPr>
      <w:r w:rsidDel="00000000" w:rsidR="00000000" w:rsidRPr="00000000">
        <w:rPr>
          <w:b w:val="1"/>
          <w:sz w:val="20"/>
          <w:szCs w:val="20"/>
          <w:u w:val="single"/>
          <w:rtl w:val="0"/>
        </w:rPr>
        <w:t xml:space="preserve"> </w:t>
      </w:r>
    </w:p>
    <w:tbl>
      <w:tblPr>
        <w:tblStyle w:val="Table6"/>
        <w:bidiVisual w:val="0"/>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15"/>
        <w:tblGridChange w:id="0">
          <w:tblGrid>
            <w:gridCol w:w="961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80.0" w:type="dxa"/>
              <w:bottom w:w="100.0" w:type="dxa"/>
              <w:right w:w="100.0" w:type="dxa"/>
            </w:tcMar>
          </w:tcPr>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1987 Ellroy Dalia_nera  315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1993 Bernieres Il_mandolino_del_capitano_Corelli 402</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1966 Capote A_sangue_freddo 380</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1993 Eugenides Le_vergini_suicide 315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2016 Strout Mi_chiamo_Lucy_Barton 265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sz w:val="24"/>
                <w:szCs w:val="24"/>
                <w:rtl w:val="0"/>
              </w:rPr>
              <w:t xml:space="preserve">1987 Pavic Dizionario_dei_Chazari 275</w:t>
            </w:r>
          </w:p>
        </w:tc>
      </w:tr>
    </w:tbl>
    <w:p w:rsidR="00000000" w:rsidDel="00000000" w:rsidP="00000000" w:rsidRDefault="00000000" w:rsidRPr="00000000">
      <w:pPr>
        <w:spacing w:line="276" w:lineRule="auto"/>
        <w:contextualSpacing w:val="0"/>
        <w:jc w:val="both"/>
      </w:pPr>
      <w:r w:rsidDel="00000000" w:rsidR="00000000" w:rsidRPr="00000000">
        <w:rPr>
          <w:b w:val="1"/>
          <w:sz w:val="20"/>
          <w:szCs w:val="20"/>
          <w:u w:val="single"/>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Si facciano le seguenti ipotesi:</w:t>
      </w:r>
    </w:p>
    <w:p w:rsidR="00000000" w:rsidDel="00000000" w:rsidP="00000000" w:rsidRDefault="00000000" w:rsidRPr="00000000">
      <w:pPr>
        <w:spacing w:line="276" w:lineRule="auto"/>
        <w:contextualSpacing w:val="0"/>
        <w:jc w:val="both"/>
      </w:pPr>
      <w:r w:rsidDel="00000000" w:rsidR="00000000" w:rsidRPr="00000000">
        <w:rPr>
          <w:rtl w:val="0"/>
        </w:rPr>
        <w:t xml:space="preserve">• Il numero di righe del file non è noto a priori e i campi sono separati da spazi;</w:t>
      </w:r>
    </w:p>
    <w:p w:rsidR="00000000" w:rsidDel="00000000" w:rsidP="00000000" w:rsidRDefault="00000000" w:rsidRPr="00000000">
      <w:pPr>
        <w:spacing w:line="276" w:lineRule="auto"/>
        <w:contextualSpacing w:val="0"/>
        <w:jc w:val="both"/>
      </w:pPr>
      <w:r w:rsidDel="00000000" w:rsidR="00000000" w:rsidRPr="00000000">
        <w:rPr>
          <w:rtl w:val="0"/>
        </w:rPr>
        <w:t xml:space="preserve">• L’anno di pubblicazione è sempre specificato su 4 cifre;</w:t>
      </w:r>
    </w:p>
    <w:p w:rsidR="00000000" w:rsidDel="00000000" w:rsidP="00000000" w:rsidRDefault="00000000" w:rsidRPr="00000000">
      <w:pPr>
        <w:spacing w:line="276" w:lineRule="auto"/>
        <w:contextualSpacing w:val="0"/>
        <w:jc w:val="both"/>
      </w:pPr>
      <w:r w:rsidDel="00000000" w:rsidR="00000000" w:rsidRPr="00000000">
        <w:rPr>
          <w:rtl w:val="0"/>
        </w:rPr>
        <w:t xml:space="preserve">• Il numero di pagine è espresso con al massimo 4 cifre;</w:t>
      </w:r>
    </w:p>
    <w:p w:rsidR="00000000" w:rsidDel="00000000" w:rsidP="00000000" w:rsidRDefault="00000000" w:rsidRPr="00000000">
      <w:pPr>
        <w:spacing w:line="276" w:lineRule="auto"/>
        <w:contextualSpacing w:val="0"/>
        <w:jc w:val="both"/>
      </w:pPr>
      <w:r w:rsidDel="00000000" w:rsidR="00000000" w:rsidRPr="00000000">
        <w:rPr>
          <w:rtl w:val="0"/>
        </w:rPr>
        <w:t xml:space="preserve">• Il cognome dell'autore non eccede mai i 25 caratteri e non può contenere spazi;</w:t>
      </w:r>
    </w:p>
    <w:p w:rsidR="00000000" w:rsidDel="00000000" w:rsidP="00000000" w:rsidRDefault="00000000" w:rsidRPr="00000000">
      <w:pPr>
        <w:spacing w:line="276" w:lineRule="auto"/>
        <w:contextualSpacing w:val="0"/>
        <w:jc w:val="both"/>
      </w:pPr>
      <w:r w:rsidDel="00000000" w:rsidR="00000000" w:rsidRPr="00000000">
        <w:rPr>
          <w:rtl w:val="0"/>
        </w:rPr>
        <w:t xml:space="preserve">• Il titolo di un libro è specificato attraverso una sola parola (senza spazi) e non eccede mai i 50 caratteri;</w:t>
      </w:r>
    </w:p>
    <w:p w:rsidR="00000000" w:rsidDel="00000000" w:rsidP="00000000" w:rsidRDefault="00000000" w:rsidRPr="00000000">
      <w:pPr>
        <w:spacing w:line="276" w:lineRule="auto"/>
        <w:contextualSpacing w:val="0"/>
        <w:jc w:val="both"/>
      </w:pPr>
      <w:r w:rsidDel="00000000" w:rsidR="00000000" w:rsidRPr="00000000">
        <w:rPr>
          <w:rtl w:val="0"/>
        </w:rPr>
        <w:t xml:space="preserve">• Le righe non sono ordinate;</w:t>
      </w:r>
    </w:p>
    <w:p w:rsidR="00000000" w:rsidDel="00000000" w:rsidP="00000000" w:rsidRDefault="00000000" w:rsidRPr="00000000">
      <w:pPr>
        <w:spacing w:line="276" w:lineRule="auto"/>
        <w:contextualSpacing w:val="0"/>
        <w:jc w:val="both"/>
      </w:pPr>
      <w:r w:rsidDel="00000000" w:rsidR="00000000" w:rsidRPr="00000000">
        <w:rPr>
          <w:rtl w:val="0"/>
        </w:rPr>
        <w:t xml:space="preserve">• Le date di pubblicazione sono uguali o successive al 1966;</w:t>
      </w:r>
    </w:p>
    <w:p w:rsidR="00000000" w:rsidDel="00000000" w:rsidP="00000000" w:rsidRDefault="00000000" w:rsidRPr="00000000">
      <w:pPr>
        <w:spacing w:line="276" w:lineRule="auto"/>
        <w:contextualSpacing w:val="0"/>
        <w:jc w:val="both"/>
      </w:pPr>
      <w:r w:rsidDel="00000000" w:rsidR="00000000" w:rsidRPr="00000000">
        <w:rPr>
          <w:rtl w:val="0"/>
        </w:rPr>
        <w:t xml:space="preserve">• lo stesso autore può pubblicare più libri nello stesso anno. </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Il programma riceve da linea di comando i seguenti parametri: (1) il nome del file contenente la base di dati della casa editrice, (2) un flag e (3) una stringa di caratteri.</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Se il flag è “–p”, il terzo parametro indica un anno e il programma deve stampare a video tutte le righe del file che si riferiscono a libri pubblicati in quell'anno (se ce ne sono) e la lunghezza media dei libri corrispondenti. </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Se il flag è “-t”, il terzo parametro indica il titolo di un libro e il programma deve restituire l'anno di pubblicazione e il nome dell'autore corrispondente.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7"/>
        <w:bidiVisual w:val="0"/>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15"/>
        <w:tblGridChange w:id="0">
          <w:tblGrid>
            <w:gridCol w:w="961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80.0" w:type="dxa"/>
              <w:bottom w:w="100.0" w:type="dxa"/>
              <w:right w:w="100.0" w:type="dxa"/>
            </w:tcMar>
          </w:tcPr>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C:\&gt; prog.exe libri.txt –p 1987</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1987 Ellroy Dalia_nera  315</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1987 Pavic Dizionario_dei_Chazari 275</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Lunghezza media: 295 pagine</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–t Dalia_nera</w:t>
            </w:r>
          </w:p>
          <w:p w:rsidR="00000000" w:rsidDel="00000000" w:rsidP="00000000" w:rsidRDefault="00000000" w:rsidRPr="00000000">
            <w:pPr>
              <w:ind w:left="780" w:firstLine="0"/>
              <w:contextualSpacing w:val="0"/>
            </w:pPr>
            <w:r w:rsidDel="00000000" w:rsidR="00000000" w:rsidRPr="00000000">
              <w:rPr>
                <w:rFonts w:ascii="Courier New" w:cs="Courier New" w:eastAsia="Courier New" w:hAnsi="Courier New"/>
                <w:rtl w:val="0"/>
              </w:rPr>
              <w:t xml:space="preserve">1987 Ellroy</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–t Promessi_sposi</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     Non esistono libri con quel titolo.</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–p 1988</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     Non esistono libri pubblicati in quell’anno. </w:t>
            </w:r>
          </w:p>
        </w:tc>
      </w:tr>
    </w:tbl>
    <w:p w:rsidR="00000000" w:rsidDel="00000000" w:rsidP="00000000" w:rsidRDefault="00000000" w:rsidRPr="00000000">
      <w:pPr>
        <w:spacing w:line="276" w:lineRule="auto"/>
        <w:contextualSpacing w:val="0"/>
        <w:jc w:val="both"/>
      </w:pPr>
      <w:r w:rsidDel="00000000" w:rsidR="00000000" w:rsidRPr="00000000">
        <w:rPr>
          <w:b w:val="1"/>
          <w:sz w:val="20"/>
          <w:szCs w:val="20"/>
          <w:u w:val="singl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632.0" w:type="dxa"/>
        <w:jc w:val="left"/>
        <w:tblInd w:w="-205.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1785"/>
        <w:gridCol w:w="2625"/>
        <w:gridCol w:w="940"/>
        <w:gridCol w:w="2882"/>
        <w:gridCol w:w="1400"/>
        <w:tblGridChange w:id="0">
          <w:tblGrid>
            <w:gridCol w:w="1785"/>
            <w:gridCol w:w="2625"/>
            <w:gridCol w:w="940"/>
            <w:gridCol w:w="2882"/>
            <w:gridCol w:w="1400"/>
          </w:tblGrid>
        </w:tblGridChange>
      </w:tblGrid>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color w:val="000000"/>
                <w:highlight w:val="lightGray"/>
                <w:u w:val="single"/>
                <w:rtl w:val="0"/>
              </w:rPr>
              <w:t xml:space="preserve">COGNOME:</w:t>
            </w:r>
          </w:p>
        </w:tc>
        <w:tc>
          <w:tcPr>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d9d9d9"/>
            <w:tcMar>
              <w:left w:w="104.0" w:type="dxa"/>
              <w:right w:w="120.0" w:type="dxa"/>
            </w:tcMar>
          </w:tcPr>
          <w:p w:rsidR="00000000" w:rsidDel="00000000" w:rsidP="00000000" w:rsidRDefault="00000000" w:rsidRPr="00000000">
            <w:pPr>
              <w:spacing w:line="240" w:lineRule="auto"/>
              <w:contextualSpacing w:val="0"/>
              <w:jc w:val="both"/>
            </w:pPr>
            <w:r w:rsidDel="00000000" w:rsidR="00000000" w:rsidRPr="00000000">
              <w:rPr>
                <w:b w:val="1"/>
                <w:color w:val="000000"/>
                <w:highlight w:val="lightGray"/>
                <w:u w:val="single"/>
                <w:rtl w:val="0"/>
              </w:rPr>
              <w:t xml:space="preserve">NOME</w:t>
            </w:r>
          </w:p>
        </w:tc>
        <w:tc>
          <w:tcPr>
            <w:tcBorders>
              <w:top w:color="000001" w:space="0" w:sz="6" w:val="single"/>
              <w:left w:color="000001" w:space="0" w:sz="6" w:val="single"/>
              <w:bottom w:color="000001" w:space="0" w:sz="6" w:val="single"/>
              <w:right w:color="000001" w:space="0" w:sz="6" w:val="single"/>
            </w:tcBorders>
            <w:shd w:fill="ffffff"/>
            <w:tcMar>
              <w:left w:w="104.0" w:type="dxa"/>
              <w:right w:w="12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restart"/>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sz w:val="72"/>
                <w:szCs w:val="72"/>
                <w:u w:val="single"/>
                <w:rtl w:val="0"/>
              </w:rPr>
              <w:t xml:space="preserve">C2</w:t>
            </w:r>
          </w:p>
        </w:tc>
      </w:tr>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color w:val="000000"/>
                <w:highlight w:val="lightGray"/>
                <w:u w:val="single"/>
                <w:rtl w:val="0"/>
              </w:rPr>
              <w:t xml:space="preserve">MATRICOLA:</w:t>
            </w:r>
          </w:p>
        </w:tc>
        <w:tc>
          <w:tcPr>
            <w:gridSpan w:val="3"/>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contextualSpacing w:val="0"/>
            </w:pPr>
            <w:r w:rsidDel="00000000" w:rsidR="00000000" w:rsidRPr="00000000">
              <w:rPr>
                <w:rtl w:val="0"/>
              </w:rPr>
            </w:r>
          </w:p>
        </w:tc>
      </w:tr>
      <w:tr>
        <w:trPr>
          <w:trHeight w:val="400" w:hRule="atLeast"/>
        </w:trPr>
        <w:tc>
          <w:tcPr>
            <w:tcBorders>
              <w:top w:color="000001" w:space="0" w:sz="6" w:val="single"/>
              <w:left w:color="000001" w:space="0" w:sz="6" w:val="single"/>
              <w:bottom w:color="000001" w:space="0" w:sz="6" w:val="single"/>
              <w:right w:color="000001" w:space="0" w:sz="6" w:val="single"/>
            </w:tcBorders>
            <w:shd w:fill="d9d9d9"/>
            <w:tcMar>
              <w:left w:w="89.0" w:type="dxa"/>
            </w:tcMar>
          </w:tcPr>
          <w:p w:rsidR="00000000" w:rsidDel="00000000" w:rsidP="00000000" w:rsidRDefault="00000000" w:rsidRPr="00000000">
            <w:pPr>
              <w:spacing w:line="240" w:lineRule="auto"/>
              <w:contextualSpacing w:val="0"/>
              <w:jc w:val="both"/>
            </w:pPr>
            <w:r w:rsidDel="00000000" w:rsidR="00000000" w:rsidRPr="00000000">
              <w:rPr>
                <w:b w:val="1"/>
                <w:color w:val="000000"/>
                <w:highlight w:val="lightGray"/>
                <w:u w:val="single"/>
                <w:rtl w:val="0"/>
              </w:rPr>
              <w:t xml:space="preserve">DOCENTE:</w:t>
            </w:r>
          </w:p>
        </w:tc>
        <w:tc>
          <w:tcPr>
            <w:gridSpan w:val="3"/>
            <w:tcBorders>
              <w:top w:color="000001" w:space="0" w:sz="6" w:val="single"/>
              <w:left w:color="000001" w:space="0" w:sz="6" w:val="single"/>
              <w:bottom w:color="000001" w:space="0" w:sz="6" w:val="single"/>
              <w:right w:color="000001" w:space="0" w:sz="6" w:val="single"/>
            </w:tcBorders>
            <w:shd w:fill="ffffff"/>
            <w:tcMar>
              <w:left w:w="89.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6" w:val="single"/>
            </w:tcBorders>
            <w:shd w:fill="000000"/>
            <w:tcMar>
              <w:left w:w="89.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pPr>
      <w:r w:rsidDel="00000000" w:rsidR="00000000" w:rsidRPr="00000000">
        <w:rPr>
          <w:rtl w:val="0"/>
        </w:rPr>
      </w:r>
    </w:p>
    <w:tbl>
      <w:tblPr>
        <w:tblStyle w:val="Table9"/>
        <w:bidiVisual w:val="0"/>
        <w:tblW w:w="9639.0" w:type="dxa"/>
        <w:jc w:val="left"/>
        <w:tblInd w:w="-24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958"/>
        <w:gridCol w:w="4681"/>
        <w:tblGridChange w:id="0">
          <w:tblGrid>
            <w:gridCol w:w="4958"/>
            <w:gridCol w:w="4681"/>
          </w:tblGrid>
        </w:tblGridChange>
      </w:tblGrid>
      <w:tr>
        <w:trPr>
          <w:trHeight w:val="24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1</w:t>
            </w:r>
          </w:p>
        </w:tc>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after="0" w:before="0" w:line="240" w:lineRule="auto"/>
              <w:contextualSpacing w:val="0"/>
              <w:jc w:val="both"/>
            </w:pPr>
            <w:r w:rsidDel="00000000" w:rsidR="00000000" w:rsidRPr="00000000">
              <w:rPr>
                <w:sz w:val="20"/>
                <w:szCs w:val="20"/>
                <w:rtl w:val="0"/>
              </w:rPr>
              <w:t xml:space="preserve">Risultato</w:t>
            </w:r>
          </w:p>
        </w:tc>
      </w:tr>
      <w:tr>
        <w:trPr>
          <w:trHeight w:val="108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Dati i seguenti numeri binari se ne determini il corrispondente valore decimale ipotizzando siano scritti in Modulo e Segno e CA2:</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tab/>
              <w:t xml:space="preserve">100001</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contextualSpacing w:val="0"/>
              <w:jc w:val="both"/>
            </w:pPr>
            <w:bookmarkStart w:colFirst="0" w:colLast="0" w:name="_gjdgxs" w:id="0"/>
            <w:bookmarkEnd w:id="0"/>
            <w:r w:rsidDel="00000000" w:rsidR="00000000" w:rsidRPr="00000000">
              <w:rPr>
                <w:rtl w:val="0"/>
              </w:rPr>
              <w:t xml:space="preserve"> </w:t>
              <w:tab/>
              <w:t xml:space="preserve">011110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100001</w:t>
            </w:r>
            <w:r w:rsidDel="00000000" w:rsidR="00000000" w:rsidRPr="00000000">
              <w:rPr>
                <w:rtl w:val="0"/>
              </w:rPr>
              <w:t xml:space="preserve">MS</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100001</w:t>
            </w:r>
            <w:r w:rsidDel="00000000" w:rsidR="00000000" w:rsidRPr="00000000">
              <w:rPr>
                <w:rtl w:val="0"/>
              </w:rPr>
              <w:t xml:space="preserve">CA2</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011110</w:t>
            </w:r>
            <w:r w:rsidDel="00000000" w:rsidR="00000000" w:rsidRPr="00000000">
              <w:rPr>
                <w:rtl w:val="0"/>
              </w:rPr>
              <w:t xml:space="preserve">MS</w:t>
            </w:r>
            <w:r w:rsidDel="00000000" w:rsidR="00000000" w:rsidRPr="00000000">
              <w:rPr>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rsidDel="00000000" w:rsidR="00000000" w:rsidRPr="00000000">
              <w:rPr>
                <w:rtl w:val="0"/>
              </w:rPr>
              <w:t xml:space="preserve">011110</w:t>
            </w:r>
            <w:r w:rsidDel="00000000" w:rsidR="00000000" w:rsidRPr="00000000">
              <w:rPr>
                <w:rtl w:val="0"/>
              </w:rPr>
              <w:t xml:space="preserve">CA2</w:t>
            </w:r>
            <w:r w:rsidDel="00000000" w:rsidR="00000000" w:rsidRPr="00000000">
              <w:rPr>
                <w:rtl w:val="0"/>
              </w:rPr>
              <w:t xml:space="preserve">: </w:t>
            </w:r>
          </w:p>
        </w:tc>
      </w:tr>
      <w:tr>
        <w:trPr>
          <w:trHeight w:val="138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18"/>
                <w:szCs w:val="18"/>
                <w:rtl w:val="0"/>
              </w:rPr>
              <w:t xml:space="preserve">Si riportino TUTTI i passaggi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sidDel="00000000" w:rsidR="00000000" w:rsidRPr="00000000">
        <w:rPr>
          <w:rtl w:val="0"/>
        </w:rPr>
      </w:r>
    </w:p>
    <w:tbl>
      <w:tblPr>
        <w:tblStyle w:val="Table10"/>
        <w:bidiVisual w:val="0"/>
        <w:tblW w:w="9639.0" w:type="dxa"/>
        <w:jc w:val="left"/>
        <w:tblInd w:w="-259.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6319"/>
        <w:gridCol w:w="3320"/>
        <w:tblGridChange w:id="0">
          <w:tblGrid>
            <w:gridCol w:w="6319"/>
            <w:gridCol w:w="3320"/>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2</w:t>
            </w:r>
          </w:p>
        </w:tc>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20"/>
                <w:szCs w:val="20"/>
                <w:rtl w:val="0"/>
              </w:rPr>
              <w:t xml:space="preserve">Risultato</w:t>
            </w:r>
          </w:p>
        </w:tc>
      </w:tr>
      <w:tr>
        <w:trPr>
          <w:trHeight w:val="54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pPr>
            <w:r w:rsidDel="00000000" w:rsidR="00000000" w:rsidRPr="00000000">
              <w:rPr>
                <w:sz w:val="20"/>
                <w:szCs w:val="20"/>
                <w:rtl w:val="0"/>
              </w:rPr>
              <w:t xml:space="preserve">Si supponga di utilizzare un microprocessore in cui i double sono codificati su 64 bit. Qual è il numero minimo di byte occupati dalla struttura in memoria?</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contextualSpacing w:val="0"/>
              <w:jc w:val="both"/>
            </w:pPr>
            <w:r w:rsidDel="00000000" w:rsidR="00000000" w:rsidRPr="00000000">
              <w:rPr>
                <w:rFonts w:ascii="Courier New" w:cs="Courier New" w:eastAsia="Courier New" w:hAnsi="Courier New"/>
                <w:sz w:val="20"/>
                <w:szCs w:val="20"/>
                <w:rtl w:val="0"/>
              </w:rPr>
              <w:t xml:space="preserve">struct artist {char Name [8];char  Lastname [12]; char works [10][15]; double popularity;}</w:t>
            </w:r>
          </w:p>
        </w:tc>
      </w:tr>
      <w:tr>
        <w:trPr>
          <w:trHeight w:val="2400" w:hRule="atLeast"/>
        </w:trPr>
        <w:tc>
          <w:tcPr>
            <w:gridSpan w:val="2"/>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sz w:val="18"/>
                <w:szCs w:val="18"/>
                <w:rtl w:val="0"/>
              </w:rPr>
              <w:t xml:space="preserve">Si riportino tutti i passaggi significativi</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640.0" w:type="dxa"/>
        <w:jc w:val="left"/>
        <w:tblInd w:w="-27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640"/>
        <w:tblGridChange w:id="0">
          <w:tblGrid>
            <w:gridCol w:w="9640"/>
          </w:tblGrid>
        </w:tblGridChange>
      </w:tblGrid>
      <w:tr>
        <w:trPr>
          <w:trHeight w:val="38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b w:val="1"/>
                <w:sz w:val="20"/>
                <w:szCs w:val="20"/>
                <w:rtl w:val="0"/>
              </w:rPr>
              <w:t xml:space="preserve">Domanda 3</w:t>
            </w:r>
          </w:p>
        </w:tc>
      </w:tr>
      <w:tr>
        <w:trPr>
          <w:trHeight w:val="380" w:hRule="atLeast"/>
        </w:trP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t xml:space="preserve">Descrivere il ciclo di esecuzione delle istruzioni</w:t>
            </w:r>
          </w:p>
        </w:tc>
      </w:tr>
      <w:tr>
        <w:trPr>
          <w:trHeight w:val="2500" w:hRule="atLeast"/>
        </w:trP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Visual w:val="0"/>
        <w:tblW w:w="9640.0" w:type="dxa"/>
        <w:jc w:val="left"/>
        <w:tblInd w:w="-27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640"/>
        <w:tblGridChange w:id="0">
          <w:tblGrid>
            <w:gridCol w:w="9640"/>
          </w:tblGrid>
        </w:tblGridChange>
      </w:tblGrid>
      <w:tr>
        <w:trPr>
          <w:trHeight w:val="240" w:hRule="atLeast"/>
        </w:trPr>
        <w:tc>
          <w:tcPr>
            <w:tcBorders>
              <w:top w:color="000001" w:space="0" w:sz="4" w:val="single"/>
              <w:left w:color="000001" w:space="0" w:sz="4" w:val="single"/>
              <w:bottom w:color="000001" w:space="0" w:sz="4" w:val="single"/>
              <w:right w:color="000001" w:space="0" w:sz="4" w:val="single"/>
            </w:tcBorders>
            <w:shd w:fill="b7b7b7"/>
            <w:tcMar>
              <w:left w:w="103.0" w:type="dxa"/>
            </w:tcMar>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contextualSpacing w:val="0"/>
              <w:jc w:val="center"/>
            </w:pPr>
            <w:r w:rsidDel="00000000" w:rsidR="00000000" w:rsidRPr="00000000">
              <w:rPr>
                <w:rFonts w:ascii="Verdana" w:cs="Verdana" w:eastAsia="Verdana" w:hAnsi="Verdana"/>
                <w:b w:val="1"/>
                <w:sz w:val="20"/>
                <w:szCs w:val="20"/>
                <w:rtl w:val="0"/>
              </w:rPr>
              <w:t xml:space="preserve">Domanda 4 (PROGRAMMAZIONE)</w:t>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 realizzi un programma in linguaggio C che gestisca la base di dati di una casa editrice. Le informazioni sono contenute in un file il cui nome viene passato da linea di comando.  Tale file contiene, uno per riga: l'anno di pubblicazione, il cognome dell’autore, il titolo del libro e il numero di pagine. Ad esempio, il file può contenere:</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tbl>
      <w:tblPr>
        <w:tblStyle w:val="Table13"/>
        <w:bidiVisual w:val="0"/>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15"/>
        <w:tblGridChange w:id="0">
          <w:tblGrid>
            <w:gridCol w:w="961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80.0" w:type="dxa"/>
              <w:bottom w:w="100.0" w:type="dxa"/>
              <w:right w:w="100.0" w:type="dxa"/>
            </w:tcMar>
          </w:tcPr>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1987 Ellroy Dalia_nera  315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1993 Bernieres Il_mandolino_del_capitano_Corelli 402</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1976 Rice Intervista_col_vampiro 390</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1993 Eugenides Le_vergini_suicide 315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2016 Strout Mi_chiamo_Lucy_Barton 265</w:t>
            </w:r>
          </w:p>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1987 Pavic Dizionario_dei_Chazari 275</w:t>
            </w:r>
          </w:p>
        </w:tc>
      </w:tr>
    </w:tbl>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Si facciano le seguenti ipotesi:</w:t>
      </w:r>
    </w:p>
    <w:p w:rsidR="00000000" w:rsidDel="00000000" w:rsidP="00000000" w:rsidRDefault="00000000" w:rsidRPr="00000000">
      <w:pPr>
        <w:spacing w:line="276" w:lineRule="auto"/>
        <w:contextualSpacing w:val="0"/>
        <w:jc w:val="both"/>
      </w:pPr>
      <w:r w:rsidDel="00000000" w:rsidR="00000000" w:rsidRPr="00000000">
        <w:rPr>
          <w:rtl w:val="0"/>
        </w:rPr>
        <w:t xml:space="preserve">• Il numero di righe del file non è noto a priori e i campi sono separati da spazi;</w:t>
      </w:r>
    </w:p>
    <w:p w:rsidR="00000000" w:rsidDel="00000000" w:rsidP="00000000" w:rsidRDefault="00000000" w:rsidRPr="00000000">
      <w:pPr>
        <w:spacing w:line="276" w:lineRule="auto"/>
        <w:contextualSpacing w:val="0"/>
        <w:jc w:val="both"/>
      </w:pPr>
      <w:r w:rsidDel="00000000" w:rsidR="00000000" w:rsidRPr="00000000">
        <w:rPr>
          <w:rtl w:val="0"/>
        </w:rPr>
        <w:t xml:space="preserve">• L’anno di pubblicazione è sempre specificato su 4 cifre;</w:t>
      </w:r>
    </w:p>
    <w:p w:rsidR="00000000" w:rsidDel="00000000" w:rsidP="00000000" w:rsidRDefault="00000000" w:rsidRPr="00000000">
      <w:pPr>
        <w:spacing w:line="276" w:lineRule="auto"/>
        <w:contextualSpacing w:val="0"/>
        <w:jc w:val="both"/>
      </w:pPr>
      <w:r w:rsidDel="00000000" w:rsidR="00000000" w:rsidRPr="00000000">
        <w:rPr>
          <w:rtl w:val="0"/>
        </w:rPr>
        <w:t xml:space="preserve">• Il numero di pagine è espresso con al massimo 4 cifre;</w:t>
      </w:r>
    </w:p>
    <w:p w:rsidR="00000000" w:rsidDel="00000000" w:rsidP="00000000" w:rsidRDefault="00000000" w:rsidRPr="00000000">
      <w:pPr>
        <w:spacing w:line="276" w:lineRule="auto"/>
        <w:contextualSpacing w:val="0"/>
        <w:jc w:val="both"/>
      </w:pPr>
      <w:r w:rsidDel="00000000" w:rsidR="00000000" w:rsidRPr="00000000">
        <w:rPr>
          <w:rtl w:val="0"/>
        </w:rPr>
        <w:t xml:space="preserve">• Il cognome dell'autore non eccede mai i 22 caratteri e non può contenere spazi;</w:t>
      </w:r>
    </w:p>
    <w:p w:rsidR="00000000" w:rsidDel="00000000" w:rsidP="00000000" w:rsidRDefault="00000000" w:rsidRPr="00000000">
      <w:pPr>
        <w:spacing w:line="276" w:lineRule="auto"/>
        <w:contextualSpacing w:val="0"/>
        <w:jc w:val="both"/>
      </w:pPr>
      <w:r w:rsidDel="00000000" w:rsidR="00000000" w:rsidRPr="00000000">
        <w:rPr>
          <w:rtl w:val="0"/>
        </w:rPr>
        <w:t xml:space="preserve">• Il titolo di un libro è specificato attraverso una sola parola (senza spazi) e non eccede mai i 40 caratteri;</w:t>
      </w:r>
    </w:p>
    <w:p w:rsidR="00000000" w:rsidDel="00000000" w:rsidP="00000000" w:rsidRDefault="00000000" w:rsidRPr="00000000">
      <w:pPr>
        <w:spacing w:line="276" w:lineRule="auto"/>
        <w:contextualSpacing w:val="0"/>
        <w:jc w:val="both"/>
      </w:pPr>
      <w:r w:rsidDel="00000000" w:rsidR="00000000" w:rsidRPr="00000000">
        <w:rPr>
          <w:rtl w:val="0"/>
        </w:rPr>
        <w:t xml:space="preserve">• Le righe non sono ordinate;</w:t>
      </w:r>
    </w:p>
    <w:p w:rsidR="00000000" w:rsidDel="00000000" w:rsidP="00000000" w:rsidRDefault="00000000" w:rsidRPr="00000000">
      <w:pPr>
        <w:spacing w:line="276" w:lineRule="auto"/>
        <w:contextualSpacing w:val="0"/>
        <w:jc w:val="both"/>
      </w:pPr>
      <w:r w:rsidDel="00000000" w:rsidR="00000000" w:rsidRPr="00000000">
        <w:rPr>
          <w:rtl w:val="0"/>
        </w:rPr>
        <w:t xml:space="preserve">• Le date di pubblicazione sono uguali o successive al 1976;</w:t>
      </w:r>
    </w:p>
    <w:p w:rsidR="00000000" w:rsidDel="00000000" w:rsidP="00000000" w:rsidRDefault="00000000" w:rsidRPr="00000000">
      <w:pPr>
        <w:spacing w:line="276" w:lineRule="auto"/>
        <w:contextualSpacing w:val="0"/>
        <w:jc w:val="both"/>
      </w:pPr>
      <w:r w:rsidDel="00000000" w:rsidR="00000000" w:rsidRPr="00000000">
        <w:rPr>
          <w:rtl w:val="0"/>
        </w:rPr>
        <w:t xml:space="preserve">• lo stesso autore può pubblicare più libri nello stesso anno;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Il programma riceve da linea di comando i seguenti parametri: (1) il nome del file contenente la base di dati della casa editrice, (2) un flag e (3) una stringa di caratteri.</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Se il flag è “–p” il terzo parametro indica un anno e il programma deve stampare a video tutte le righe del file che si riferiscono a libri pubblicati in quell'anno o in anni successivi (se ce ne sono) e la lunghezza media dei libri corrispondenti. </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Se il flag è “-t” il terzo parametro indica il titolo di un libro e il programma deve restituire l'anno di pubblicazione e il nome dell'autore corrispondente. </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14"/>
        <w:bidiVisual w:val="0"/>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15"/>
        <w:tblGridChange w:id="0">
          <w:tblGrid>
            <w:gridCol w:w="961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80.0" w:type="dxa"/>
              <w:bottom w:w="100.0" w:type="dxa"/>
              <w:right w:w="100.0" w:type="dxa"/>
            </w:tcMar>
          </w:tcPr>
          <w:p w:rsidR="00000000" w:rsidDel="00000000" w:rsidP="00000000" w:rsidRDefault="00000000" w:rsidRPr="00000000">
            <w:pPr>
              <w:spacing w:line="276" w:lineRule="auto"/>
              <w:ind w:left="60" w:firstLine="0"/>
              <w:contextualSpacing w:val="0"/>
              <w:jc w:val="both"/>
            </w:pPr>
            <w:r w:rsidDel="00000000" w:rsidR="00000000" w:rsidRPr="00000000">
              <w:rPr>
                <w:rFonts w:ascii="Courier New" w:cs="Courier New" w:eastAsia="Courier New" w:hAnsi="Courier New"/>
                <w:rtl w:val="0"/>
              </w:rPr>
              <w:t xml:space="preserve">C:\&gt; prog.exe libri.txt –p 1993</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1993 Bernieres Il_mandolino_del_capitano_Corelli 402</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1993 Eugenides Le_vergini_suicide 315</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2016 Strout Mi_chiamo_Lucy_Barton 265</w:t>
            </w:r>
          </w:p>
          <w:p w:rsidR="00000000" w:rsidDel="00000000" w:rsidP="00000000" w:rsidRDefault="00000000" w:rsidRPr="00000000">
            <w:pPr>
              <w:spacing w:line="276" w:lineRule="auto"/>
              <w:ind w:left="780" w:firstLine="0"/>
              <w:contextualSpacing w:val="0"/>
              <w:jc w:val="both"/>
            </w:pPr>
            <w:r w:rsidDel="00000000" w:rsidR="00000000" w:rsidRPr="00000000">
              <w:rPr>
                <w:rFonts w:ascii="Courier New" w:cs="Courier New" w:eastAsia="Courier New" w:hAnsi="Courier New"/>
                <w:rtl w:val="0"/>
              </w:rPr>
              <w:t xml:space="preserve">Lunghezza media: 327 pagine</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–t Dalia_nera</w:t>
            </w:r>
          </w:p>
          <w:p w:rsidR="00000000" w:rsidDel="00000000" w:rsidP="00000000" w:rsidRDefault="00000000" w:rsidRPr="00000000">
            <w:pPr>
              <w:ind w:left="780" w:firstLine="0"/>
              <w:contextualSpacing w:val="0"/>
            </w:pPr>
            <w:r w:rsidDel="00000000" w:rsidR="00000000" w:rsidRPr="00000000">
              <w:rPr>
                <w:rFonts w:ascii="Courier New" w:cs="Courier New" w:eastAsia="Courier New" w:hAnsi="Courier New"/>
                <w:rtl w:val="0"/>
              </w:rPr>
              <w:t xml:space="preserve">1987 Ellroy</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–t Promessi_sposi</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     Non esistono libri con quel titolo.</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C:\&gt; prog.exe libri.txt –p 2017</w:t>
            </w:r>
          </w:p>
          <w:p w:rsidR="00000000" w:rsidDel="00000000" w:rsidP="00000000" w:rsidRDefault="00000000" w:rsidRPr="00000000">
            <w:pPr>
              <w:ind w:left="60" w:firstLine="0"/>
              <w:contextualSpacing w:val="0"/>
            </w:pPr>
            <w:r w:rsidDel="00000000" w:rsidR="00000000" w:rsidRPr="00000000">
              <w:rPr>
                <w:rFonts w:ascii="Courier New" w:cs="Courier New" w:eastAsia="Courier New" w:hAnsi="Courier New"/>
                <w:rtl w:val="0"/>
              </w:rPr>
              <w:t xml:space="preserve">     Non esistono libri pubblicati in quell’anno o successivi.</w:t>
            </w:r>
          </w:p>
        </w:tc>
      </w:tr>
    </w:tbl>
    <w:p w:rsidR="00000000" w:rsidDel="00000000" w:rsidP="00000000" w:rsidRDefault="00000000" w:rsidRPr="00000000">
      <w:pPr>
        <w:spacing w:line="276" w:lineRule="auto"/>
        <w:contextualSpacing w:val="0"/>
        <w:jc w:val="both"/>
      </w:pPr>
      <w:r w:rsidDel="00000000" w:rsidR="00000000" w:rsidRPr="00000000">
        <w:rPr>
          <w:rtl w:val="0"/>
        </w:rPr>
        <w:t xml:space="preserve"> </w:t>
      </w:r>
      <w:r w:rsidDel="00000000" w:rsidR="00000000" w:rsidRPr="00000000">
        <w:rPr>
          <w:rtl w:val="0"/>
        </w:rPr>
      </w:r>
    </w:p>
    <w:sectPr>
      <w:headerReference r:id="rId5" w:type="default"/>
      <w:pgSz w:h="16838" w:w="11906"/>
      <w:pgMar w:bottom="1137" w:top="1137" w:left="1137" w:right="113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222"/>
      </w:tabs>
      <w:spacing w:after="0" w:before="720" w:line="240" w:lineRule="auto"/>
      <w:contextualSpacing w:val="0"/>
    </w:pPr>
    <w:r w:rsidDel="00000000" w:rsidR="00000000" w:rsidRPr="00000000">
      <w:rPr>
        <w:sz w:val="24"/>
        <w:szCs w:val="24"/>
        <w:rtl w:val="0"/>
      </w:rPr>
      <w:t xml:space="preserve">Informatica – 17/02/2016 – </w:t>
    </w:r>
    <w:r w:rsidDel="00000000" w:rsidR="00000000" w:rsidRPr="00000000">
      <w:rPr>
        <w:b w:val="1"/>
        <w:sz w:val="24"/>
        <w:szCs w:val="24"/>
        <w:rtl w:val="0"/>
      </w:rPr>
      <w:t xml:space="preserve">durata complessiva: 2h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CellMar>
        <w:top w:w="105.0" w:type="dxa"/>
        <w:left w:w="89.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05.0" w:type="dxa"/>
        <w:left w:w="89.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