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E0E5B" w14:textId="77777777" w:rsidR="00A70136" w:rsidRDefault="00A70136"/>
    <w:p w14:paraId="51D973A7" w14:textId="77777777" w:rsidR="00D53977" w:rsidRDefault="00D53977">
      <w:r>
        <w:t>Calcolabilità e Complessità 201</w:t>
      </w:r>
      <w:r w:rsidR="009A0FFA">
        <w:t>8</w:t>
      </w:r>
      <w:r>
        <w:t>-201</w:t>
      </w:r>
      <w:r w:rsidR="009A0FFA">
        <w:t>9</w:t>
      </w:r>
      <w:r>
        <w:t xml:space="preserve"> (</w:t>
      </w:r>
      <w:proofErr w:type="spellStart"/>
      <w:r>
        <w:t>G.Pani</w:t>
      </w:r>
      <w:proofErr w:type="spellEnd"/>
      <w:r>
        <w:t>)</w:t>
      </w:r>
    </w:p>
    <w:p w14:paraId="1E36A928" w14:textId="77777777" w:rsidR="00D53977" w:rsidRDefault="00D53977">
      <w:r>
        <w:t>Libri di testo:</w:t>
      </w:r>
    </w:p>
    <w:p w14:paraId="3204350E" w14:textId="77777777" w:rsidR="00D53977" w:rsidRDefault="00D53977" w:rsidP="00D53977">
      <w:pPr>
        <w:pStyle w:val="Paragrafoelenco"/>
        <w:numPr>
          <w:ilvl w:val="0"/>
          <w:numId w:val="1"/>
        </w:numPr>
      </w:pPr>
      <w:proofErr w:type="spellStart"/>
      <w:r>
        <w:t>M.Sipser</w:t>
      </w:r>
      <w:proofErr w:type="spellEnd"/>
      <w:r>
        <w:t xml:space="preserve"> Introduzione alla teoria della Computazione.</w:t>
      </w:r>
    </w:p>
    <w:p w14:paraId="66742589" w14:textId="77777777" w:rsidR="00D53977" w:rsidRDefault="00D53977" w:rsidP="00D53977">
      <w:pPr>
        <w:pStyle w:val="Paragrafoelenco"/>
        <w:numPr>
          <w:ilvl w:val="0"/>
          <w:numId w:val="1"/>
        </w:numPr>
      </w:pPr>
      <w:proofErr w:type="spellStart"/>
      <w:proofErr w:type="gramStart"/>
      <w:r>
        <w:t>G.Ausiello</w:t>
      </w:r>
      <w:proofErr w:type="spellEnd"/>
      <w:proofErr w:type="gramEnd"/>
      <w:r>
        <w:t xml:space="preserve">, F. D’Amore, </w:t>
      </w:r>
      <w:proofErr w:type="spellStart"/>
      <w:r>
        <w:t>G.Gambosi</w:t>
      </w:r>
      <w:proofErr w:type="spellEnd"/>
      <w:r>
        <w:t>. Linguaggi, modelli, Complessità.</w:t>
      </w:r>
    </w:p>
    <w:p w14:paraId="10D0F59A" w14:textId="77777777" w:rsidR="00D53977" w:rsidRDefault="00D53977" w:rsidP="00D53977">
      <w:r>
        <w:t>Introduzione.</w:t>
      </w:r>
    </w:p>
    <w:p w14:paraId="3B6ADFF3" w14:textId="77777777" w:rsidR="00D53977" w:rsidRDefault="00D53977" w:rsidP="00D53977">
      <w:r>
        <w:t>Automi, computabilità e complessità. Terminologia e notazione m</w:t>
      </w:r>
      <w:r w:rsidR="004D7703">
        <w:t>atematica. Definizioni, teoremi</w:t>
      </w:r>
      <w:r>
        <w:t xml:space="preserve"> dimostrazioni. Tipi di dimostrazioni.</w:t>
      </w:r>
    </w:p>
    <w:p w14:paraId="0E1E404D" w14:textId="77777777" w:rsidR="00D53977" w:rsidRPr="00177C75" w:rsidRDefault="00D53977" w:rsidP="00D53977">
      <w:pPr>
        <w:rPr>
          <w:b/>
          <w:bCs/>
        </w:rPr>
      </w:pPr>
      <w:r w:rsidRPr="00177C75">
        <w:rPr>
          <w:b/>
          <w:bCs/>
        </w:rPr>
        <w:t>Linguaggi regolari.</w:t>
      </w:r>
    </w:p>
    <w:p w14:paraId="39958757" w14:textId="77777777" w:rsidR="00D53977" w:rsidRDefault="00D53977" w:rsidP="00D53977">
      <w:r>
        <w:t>Definizione formale di automa finito. Esempi. Definizione formale di computazione. Progettare autom</w:t>
      </w:r>
      <w:r w:rsidR="00097221">
        <w:t>i</w:t>
      </w:r>
      <w:r>
        <w:t xml:space="preserve"> finiti. Le operazioni regolari. Definizione formale di automa finito non deterministico. Equivalenza tra automi deterministici e non deterministici, complessità della dimostrazione.</w:t>
      </w:r>
      <w:r w:rsidR="00097221">
        <w:t xml:space="preserve"> Pumping lemma per i linguaggi regolari. </w:t>
      </w:r>
      <w:r>
        <w:t xml:space="preserve"> Chiusura rispetto alle operazioni regolari. Definizione di espressione regolare. Dimostrazioni di equivalenza tra automi regolari, espressioni regolari, grammatiche di tipo 3 e complessità delle dimostrazioni. Il </w:t>
      </w:r>
      <w:proofErr w:type="spellStart"/>
      <w:r>
        <w:t>pumping</w:t>
      </w:r>
      <w:proofErr w:type="spellEnd"/>
      <w:r>
        <w:t xml:space="preserve"> lemma per i linguaggi regolari. Esercizi.</w:t>
      </w:r>
    </w:p>
    <w:p w14:paraId="3875E561" w14:textId="77777777" w:rsidR="00D53977" w:rsidRPr="00177C75" w:rsidRDefault="00D761DE" w:rsidP="00D53977">
      <w:pPr>
        <w:rPr>
          <w:b/>
          <w:bCs/>
        </w:rPr>
      </w:pPr>
      <w:r w:rsidRPr="00177C75">
        <w:rPr>
          <w:b/>
          <w:bCs/>
        </w:rPr>
        <w:t xml:space="preserve">Linguaggi </w:t>
      </w:r>
      <w:proofErr w:type="spellStart"/>
      <w:r w:rsidRPr="00177C75">
        <w:rPr>
          <w:b/>
          <w:bCs/>
        </w:rPr>
        <w:t>context</w:t>
      </w:r>
      <w:proofErr w:type="spellEnd"/>
      <w:r w:rsidRPr="00177C75">
        <w:rPr>
          <w:b/>
          <w:bCs/>
        </w:rPr>
        <w:t xml:space="preserve"> free.</w:t>
      </w:r>
    </w:p>
    <w:p w14:paraId="1DED8CBD" w14:textId="77777777" w:rsidR="00D761DE" w:rsidRDefault="00D761DE" w:rsidP="00D53977">
      <w:r>
        <w:t xml:space="preserve">Definizione di grammatiche </w:t>
      </w:r>
      <w:proofErr w:type="spellStart"/>
      <w:r>
        <w:t>context</w:t>
      </w:r>
      <w:proofErr w:type="spellEnd"/>
      <w:r>
        <w:t xml:space="preserve"> free. Pumping lemm</w:t>
      </w:r>
      <w:r w:rsidR="001E64E6">
        <w:t xml:space="preserve">a per </w:t>
      </w:r>
      <w:proofErr w:type="spellStart"/>
      <w:r w:rsidR="001E64E6">
        <w:t>context</w:t>
      </w:r>
      <w:proofErr w:type="spellEnd"/>
      <w:r w:rsidR="001E64E6">
        <w:t xml:space="preserve"> free come general</w:t>
      </w:r>
      <w:r>
        <w:t xml:space="preserve">izzazione del </w:t>
      </w:r>
      <w:proofErr w:type="spellStart"/>
      <w:r>
        <w:t>pumping</w:t>
      </w:r>
      <w:proofErr w:type="spellEnd"/>
      <w:r>
        <w:t xml:space="preserve"> lemma per i linguaggi regolari. Applicazioni del </w:t>
      </w:r>
      <w:proofErr w:type="spellStart"/>
      <w:r>
        <w:t>pumping</w:t>
      </w:r>
      <w:proofErr w:type="spellEnd"/>
      <w:r>
        <w:t xml:space="preserve"> lemma.</w:t>
      </w:r>
      <w:r w:rsidR="009A0FFA">
        <w:t xml:space="preserve"> CJK. </w:t>
      </w:r>
      <w:r>
        <w:t xml:space="preserve"> Esercizi.</w:t>
      </w:r>
      <w:r w:rsidR="00B31EEC">
        <w:t xml:space="preserve"> </w:t>
      </w:r>
    </w:p>
    <w:p w14:paraId="3D3CE19D" w14:textId="77777777" w:rsidR="00B31EEC" w:rsidRPr="00177C75" w:rsidRDefault="00B31EEC" w:rsidP="00D53977">
      <w:pPr>
        <w:rPr>
          <w:b/>
          <w:bCs/>
        </w:rPr>
      </w:pPr>
      <w:r w:rsidRPr="00177C75">
        <w:rPr>
          <w:b/>
          <w:bCs/>
        </w:rPr>
        <w:t>Macchine di Turing.</w:t>
      </w:r>
    </w:p>
    <w:p w14:paraId="63A80B4A" w14:textId="77777777" w:rsidR="00B31EEC" w:rsidRDefault="00B31EEC" w:rsidP="00D53977">
      <w:r>
        <w:t xml:space="preserve">Definizione della macchina di Turing. Esempi.  Macchine di Turing </w:t>
      </w:r>
      <w:proofErr w:type="spellStart"/>
      <w:r>
        <w:t>multinastro</w:t>
      </w:r>
      <w:proofErr w:type="spellEnd"/>
      <w:r>
        <w:t>, multitraccia, non deterministiche. Equivalenza tra i vari modelli. Macchina di Turing Universale, definizione, progettazione e implementazione. Tesi di Church. Lingua</w:t>
      </w:r>
      <w:r w:rsidR="009A0FFA">
        <w:t>g</w:t>
      </w:r>
      <w:r>
        <w:t xml:space="preserve">gi decidibili. Problemi </w:t>
      </w:r>
      <w:proofErr w:type="spellStart"/>
      <w:r>
        <w:t>decididibili</w:t>
      </w:r>
      <w:proofErr w:type="spellEnd"/>
      <w:r>
        <w:t xml:space="preserve"> per gli automi finiti, problemi decidibili per gli automi </w:t>
      </w:r>
      <w:proofErr w:type="spellStart"/>
      <w:r>
        <w:t>pushdown</w:t>
      </w:r>
      <w:proofErr w:type="spellEnd"/>
      <w:r w:rsidR="00766F88">
        <w:t xml:space="preserve"> (</w:t>
      </w:r>
      <w:proofErr w:type="spellStart"/>
      <w:r w:rsidR="00766F88">
        <w:t>cjk</w:t>
      </w:r>
      <w:proofErr w:type="spellEnd"/>
      <w:r w:rsidR="00766F88">
        <w:t>)</w:t>
      </w:r>
      <w:r>
        <w:t xml:space="preserve">, problemi decidibili per le macchine di Turing.  Linguaggi non decidibili, </w:t>
      </w:r>
      <w:proofErr w:type="spellStart"/>
      <w:r>
        <w:t>diagonalizzazione</w:t>
      </w:r>
      <w:proofErr w:type="spellEnd"/>
      <w:r>
        <w:t xml:space="preserve">. Problema dell’alt, problemi </w:t>
      </w:r>
      <w:proofErr w:type="spellStart"/>
      <w:r>
        <w:t>semidecidibili</w:t>
      </w:r>
      <w:proofErr w:type="spellEnd"/>
      <w:r>
        <w:t>.</w:t>
      </w:r>
    </w:p>
    <w:p w14:paraId="40C60C1F" w14:textId="77777777" w:rsidR="00B31EEC" w:rsidRPr="00177C75" w:rsidRDefault="00B31EEC" w:rsidP="00D53977">
      <w:pPr>
        <w:rPr>
          <w:b/>
          <w:bCs/>
        </w:rPr>
      </w:pPr>
      <w:proofErr w:type="spellStart"/>
      <w:r w:rsidRPr="00177C75">
        <w:rPr>
          <w:b/>
          <w:bCs/>
        </w:rPr>
        <w:t>Compessità</w:t>
      </w:r>
      <w:proofErr w:type="spellEnd"/>
      <w:r w:rsidRPr="00177C75">
        <w:rPr>
          <w:b/>
          <w:bCs/>
        </w:rPr>
        <w:t>.</w:t>
      </w:r>
    </w:p>
    <w:p w14:paraId="08CBCCDE" w14:textId="77777777" w:rsidR="00B31EEC" w:rsidRDefault="00B31EEC" w:rsidP="00D53977">
      <w:r>
        <w:t xml:space="preserve">Complessità temporale, </w:t>
      </w:r>
      <w:r w:rsidR="00766F88">
        <w:t>complessità temporale polinomiale, complessità temporale esponenziale, complessità temporale non deterministica, complessità temporale polinomiale non deterministica. La classe P, la classe NP, Np completezza.</w:t>
      </w:r>
      <w:r w:rsidR="009A0FFA">
        <w:t xml:space="preserve"> Teorema di Cook-Levin.</w:t>
      </w:r>
      <w:r w:rsidR="00766F88">
        <w:t xml:space="preserve"> Complessità spaziale, il teorema di </w:t>
      </w:r>
      <w:proofErr w:type="spellStart"/>
      <w:r w:rsidR="00766F88">
        <w:t>Savitch</w:t>
      </w:r>
      <w:proofErr w:type="spellEnd"/>
      <w:r w:rsidR="00766F88">
        <w:t>.</w:t>
      </w:r>
      <w:r w:rsidR="00E74011">
        <w:t xml:space="preserve"> </w:t>
      </w:r>
      <w:proofErr w:type="spellStart"/>
      <w:r w:rsidR="00E74011">
        <w:t>Pspace</w:t>
      </w:r>
      <w:proofErr w:type="spellEnd"/>
      <w:r w:rsidR="00E74011">
        <w:t xml:space="preserve">, </w:t>
      </w:r>
      <w:proofErr w:type="spellStart"/>
      <w:r w:rsidR="00E74011">
        <w:t>NPspace</w:t>
      </w:r>
      <w:proofErr w:type="spellEnd"/>
      <w:r w:rsidR="00E74011">
        <w:t>.</w:t>
      </w:r>
    </w:p>
    <w:p w14:paraId="0D7F1EB1" w14:textId="77777777" w:rsidR="00D53977" w:rsidRDefault="00A17FCA" w:rsidP="00D53977">
      <w:r>
        <w:t xml:space="preserve">Laboratorio: il software </w:t>
      </w:r>
      <w:hyperlink r:id="rId5" w:tgtFrame="_blank" w:history="1">
        <w:r>
          <w:rPr>
            <w:rStyle w:val="Collegamentoipertestuale"/>
          </w:rPr>
          <w:t>http://www.jflap.org/</w:t>
        </w:r>
      </w:hyperlink>
      <w:r w:rsidR="00766F88">
        <w:t>. A</w:t>
      </w:r>
      <w:r>
        <w:t>utomi</w:t>
      </w:r>
      <w:r w:rsidR="00766F88">
        <w:t xml:space="preserve"> finiti deterministici e non deterministici, automi </w:t>
      </w:r>
      <w:proofErr w:type="spellStart"/>
      <w:r w:rsidR="00766F88">
        <w:t>push</w:t>
      </w:r>
      <w:proofErr w:type="spellEnd"/>
      <w:r w:rsidR="00766F88">
        <w:t xml:space="preserve"> down deterministici e non deterministici, Macchine di Turing deterministiche e non deterministiche</w:t>
      </w:r>
      <w:r>
        <w:t>.</w:t>
      </w:r>
      <w:r w:rsidR="00766F88">
        <w:t xml:space="preserve"> Macchine di Turing </w:t>
      </w:r>
      <w:proofErr w:type="spellStart"/>
      <w:r w:rsidR="00766F88">
        <w:t>multinastro</w:t>
      </w:r>
      <w:proofErr w:type="spellEnd"/>
      <w:r w:rsidR="00766F88">
        <w:t>. La macchina universale di Turing</w:t>
      </w:r>
    </w:p>
    <w:sectPr w:rsidR="00D539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411DD"/>
    <w:multiLevelType w:val="hybridMultilevel"/>
    <w:tmpl w:val="4FBC40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977"/>
    <w:rsid w:val="00097221"/>
    <w:rsid w:val="00177C75"/>
    <w:rsid w:val="001E64E6"/>
    <w:rsid w:val="004D7703"/>
    <w:rsid w:val="005B1FF1"/>
    <w:rsid w:val="00766F88"/>
    <w:rsid w:val="009A0FFA"/>
    <w:rsid w:val="00A17FCA"/>
    <w:rsid w:val="00A70136"/>
    <w:rsid w:val="00B31EEC"/>
    <w:rsid w:val="00CE5D2F"/>
    <w:rsid w:val="00D53977"/>
    <w:rsid w:val="00D761DE"/>
    <w:rsid w:val="00D95103"/>
    <w:rsid w:val="00E7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F4C96"/>
  <w15:docId w15:val="{2E439580-C274-4621-B55A-7E379D14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3977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A17F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flap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</dc:creator>
  <cp:lastModifiedBy>federico calò</cp:lastModifiedBy>
  <cp:revision>3</cp:revision>
  <dcterms:created xsi:type="dcterms:W3CDTF">2019-05-22T10:27:00Z</dcterms:created>
  <dcterms:modified xsi:type="dcterms:W3CDTF">2021-04-20T17:51:00Z</dcterms:modified>
</cp:coreProperties>
</file>