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Прототип Технического задания</w:t>
      </w: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Цели создания программы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программы: “Поиск работы на HeadHunter”.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Целью создания программы является автоматизация процесса поиска работы и упрощение взаимодействия соискателя с сервисом компании HeadHunter.</w:t>
      </w: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Сфера применения программы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Поиск работы на HeadHunter будет использоваться соискателями из РФ для поиска работы в сети Интернет.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информации сервиса Яндекс.Подбор слов ежемесячно ключевое слово “работа” вводится в поисковый запрос более чем 66 миллионов раз за один месяц. Если добавить к этому результаты поиска работы в конкретной области и работы в конкретном городе или области, то количество запросов будет в разы выше. Не стоит забывать и о других поисковых системах, которыми пользуются в нашей стране.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говорит о том, что поиск работы с помощью средств сети Интернет очень популярен в РФ.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Технический обзор программы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написания программы используется язык программирования Java.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разрабатывается для мобильных устройств, которые работают на операционной системе Android версии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.0 и выше.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программе используется База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SQLite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версии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3.27.1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ведения разработки приложения используется интегрированная среда разработки AndroidStudio версии версии 3.3.</w:t>
      </w: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Полезная информация и ссылки для ознакомления с предметной областью</w:t>
      </w:r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Информация о компании HeadHunter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https://ru.wikipedia.org/wiki/HeadHunter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Материалы о возможностях HeadHunter Application Programming Interface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https://dev.hh.ru/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Материал по работе и взаимодействию с HeadHunter API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https://habr.com/ru/company/hh/blog/303168/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Документация по HeadHunter API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https://github.com/hhru/api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Ссылка на HeadHunter API для получения вакансий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https://github.com/hhru/api/blob/master/docs/vacancies.md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Ссылка на виджет для отображения вакансий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https://dev.hh.ru/admin/widgets/search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Условия использования HeadHunter API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https://dev.hh.ru/admin/developer_agreement</w:t>
        </w:r>
      </w:hyperlink>
    </w:p>
    <w:p>
      <w:pPr>
        <w:numPr>
          <w:ilvl w:val="0"/>
          <w:numId w:val="9"/>
        </w:numPr>
        <w:spacing w:before="24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Сервис Яндекс.Подбор слов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https://wordstat.yandex.ru/</w:t>
        </w:r>
      </w:hyperlink>
    </w:p>
    <w:p>
      <w:pPr>
        <w:spacing w:before="0" w:after="2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Аналоги разрабатываемого приложения :</w:t>
      </w:r>
    </w:p>
    <w:p>
      <w:pPr>
        <w:numPr>
          <w:ilvl w:val="0"/>
          <w:numId w:val="11"/>
        </w:numPr>
        <w:spacing w:before="0" w:after="200" w:line="240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мобильное приложение “Яндекс.Работа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вакансии”</w:t>
      </w:r>
    </w:p>
    <w:p>
      <w:pPr>
        <w:numPr>
          <w:ilvl w:val="0"/>
          <w:numId w:val="11"/>
        </w:numPr>
        <w:spacing w:before="0" w:after="200" w:line="240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мобильное приложение  “Worki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рядом с домом”</w:t>
      </w:r>
    </w:p>
    <w:p>
      <w:pPr>
        <w:numPr>
          <w:ilvl w:val="0"/>
          <w:numId w:val="11"/>
        </w:numPr>
        <w:spacing w:before="0" w:after="200" w:line="240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мобильное приложение “Работа Superjob: поиск вакансий и создание резюме”</w:t>
      </w:r>
    </w:p>
    <w:p>
      <w:pPr>
        <w:numPr>
          <w:ilvl w:val="0"/>
          <w:numId w:val="11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собственное приложение компании HeadHunter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 работы на hh.Вакансии рядом с домом”</w:t>
      </w:r>
    </w:p>
    <w:p>
      <w:p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Определения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глоссарий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Соискатель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лицо, заинтересованное найти работу.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Работодатель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частное лицо или компания, предлагающая работу.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Вакансия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незамещённое рабочее место.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Резюме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документ с информацией  о навыках, опыте работы и образовании кандидата.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организованная определененным образом совокупность логически связанных данных.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Публичный API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публичный набор классов и функций , который позволяет осуществлять взаимодействие между различным программным обеспечением.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Экран Android-приложения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сущность приложения с пользовательским интерфейсом.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RecyclerView-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компонент пользовательского интерфейса, позволяющий создать прокручиваемый список.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Кэширование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процесс сохранения в области информации, которая может быть запрошена с максимальной вероятностью.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специализированное оборудование, которое поддерживает работу серверное программного обеспечения.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Сервис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услуги, предоставляемые с помощью специальных программ.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Рекрутмент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процесс привлечения и подбора персонала.</w:t>
      </w: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Примеры использования ПО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1. Соискатель скачивает приложение на свой смартфон и загружает своё резюме. Программа обнаруживает допущенную ошибку в резюме. Соискатель исправляет ошибку и больше не допускает её в своих резюме.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2. Соискатель скачивает приложение на свой смартфон и загружает своё резюме. Он выбирает категории интересующих вакансий и получает подборку. Однако предложенные вакансии не устраивают соискателя и он прекращает пользоваться приложением.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3. Соискатель скачивает приложение на свой смартфон и загружает своё резюме. Он выбирает категории интересующих вакансий и получает подборку. Несколько предложенных вакансий не устраивают соискателя и он исключает их из подборки.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4. Соискатель скачивает приложение на свой смартфон и загружает своё резюме. Он выбирает категории интересующих вакансий и получает подборку. Несколько из предложенных вакансий устраивают соискателя. Он откликается на эти вакансии и получает работу.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5. Соискатель скачивает приложение на свой смартфон, но у него возникают вопросы по работе приложения. Он выбирает раздел “Помощь” и получает информацию по работе с приложением.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Требования к функциональной части ПО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Готовое приложение должно обладать следующей функциональностью:</w:t>
      </w:r>
    </w:p>
    <w:p>
      <w:pPr>
        <w:numPr>
          <w:ilvl w:val="0"/>
          <w:numId w:val="20"/>
        </w:numPr>
        <w:spacing w:before="0" w:after="20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загрузить трудовое резюме </w:t>
      </w:r>
    </w:p>
    <w:p>
      <w:pPr>
        <w:numPr>
          <w:ilvl w:val="0"/>
          <w:numId w:val="20"/>
        </w:numPr>
        <w:spacing w:before="0" w:after="20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проверить трудовое резюме на ошибки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получить подборку интересующих вакансий по выбранным критериям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исключать неподходящие вакансии из подборки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откликаться на подходящую вакансию, то есть осуществлять дальнейшее взаимодействие с работодателем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получить помощь по программе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получить контакты разработчиков программы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Требования, касающиеся нефункциональной части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Юридические ограничения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Разрабатываемое программное обеспечение попадает под действие законодательства Российской Федерации. Необходимо соблюдать предъявленные законом требования.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Ограничения по срокам разработки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Разработка программы должна проводиться в срок с 15 февраля 2019 года по 31 мая 2019 года. На тестирование приложения и подготовку соответствующей документации выделяется 1 календарная неделя с 1 июня 2019 года по 8 июня 2019 года.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Присутствие внешних интерфейсов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программе используется открытый API компании HeadHunter. Должны соблюдаться условия использования сервиса, предъявленные компанией-разработчиком.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Тестирование программы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тестирования программы будет разработана программа и методика предварительных испытаний. Этот документ определяет, как именно тестировать функции программы. 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Масштабирование программы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разрабатывается с учетом возможности подключения дополнительных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API.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этом программный код должен быть реализован так, чтобы подключение дополнительного интерфейса вынуждало вносить изменения в минимальное количество кода. Это достигается с помощью объектно-ориентированного подхода.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Безопасность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гарантирует сохранность конфиденциальной информации, введенной пользователем в резюме и при регистрации.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1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hru/api" Id="docRId3" Type="http://schemas.openxmlformats.org/officeDocument/2006/relationships/hyperlink" /><Relationship TargetMode="External" Target="https://wordstat.yandex.ru/" Id="docRId7" Type="http://schemas.openxmlformats.org/officeDocument/2006/relationships/hyperlink" /><Relationship TargetMode="External" Target="https://ru.wikipedia.org/wiki/HeadHunter" Id="docRId0" Type="http://schemas.openxmlformats.org/officeDocument/2006/relationships/hyperlink" /><Relationship TargetMode="External" Target="https://habr.com/ru/company/hh/blog/303168/" Id="docRId2" Type="http://schemas.openxmlformats.org/officeDocument/2006/relationships/hyperlink" /><Relationship TargetMode="External" Target="https://github.com/hhru/api/blob/master/docs/vacancies.md" Id="docRId4" Type="http://schemas.openxmlformats.org/officeDocument/2006/relationships/hyperlink" /><Relationship TargetMode="External" Target="https://dev.hh.ru/admin/developer_agreement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dev.hh.ru/" Id="docRId1" Type="http://schemas.openxmlformats.org/officeDocument/2006/relationships/hyperlink" /><Relationship TargetMode="External" Target="https://dev.hh.ru/admin/widgets/search" Id="docRId5" Type="http://schemas.openxmlformats.org/officeDocument/2006/relationships/hyperlink" /><Relationship Target="styles.xml" Id="docRId9" Type="http://schemas.openxmlformats.org/officeDocument/2006/relationships/styles" /></Relationships>
</file>